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28" w:type="dxa"/>
        <w:tblInd w:w="0" w:type="dxa"/>
        <w:tblLayout w:type="fixed"/>
        <w:tblCellMar>
          <w:top w:w="0" w:type="dxa"/>
          <w:left w:w="0" w:type="dxa"/>
          <w:bottom w:w="0" w:type="dxa"/>
          <w:right w:w="0" w:type="dxa"/>
        </w:tblCellMar>
      </w:tblPr>
      <w:tblGrid>
        <w:gridCol w:w="50"/>
        <w:gridCol w:w="1507"/>
        <w:gridCol w:w="3660"/>
        <w:gridCol w:w="1254"/>
        <w:gridCol w:w="1360"/>
        <w:gridCol w:w="1360"/>
        <w:gridCol w:w="1360"/>
        <w:gridCol w:w="1360"/>
        <w:gridCol w:w="1360"/>
        <w:gridCol w:w="2157"/>
      </w:tblGrid>
      <w:tr>
        <w:tblPrEx>
          <w:tblCellMar>
            <w:top w:w="0" w:type="dxa"/>
            <w:left w:w="0" w:type="dxa"/>
            <w:bottom w:w="0" w:type="dxa"/>
            <w:right w:w="0" w:type="dxa"/>
          </w:tblCellMar>
        </w:tblPrEx>
        <w:trPr>
          <w:trHeight w:val="489"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2"/>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753.64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六、社会保障和就业支出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738.78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753.64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753.64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753.64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753.64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6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5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6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岳阳经济开发区禁违局</w:t>
            </w: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21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5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6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55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6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2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2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52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753.64</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753.64</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社会保障和就业支出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5.76</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5.76</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行政事业单位养老支出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5.76</w:t>
            </w:r>
            <w:r>
              <w:rPr>
                <w:rFonts w:hint="eastAsia" w:ascii="华文中宋" w:hAnsi="华文中宋" w:eastAsia="华文中宋"/>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5.76</w:t>
            </w:r>
            <w:r>
              <w:rPr>
                <w:rFonts w:hint="eastAsia" w:ascii="华文中宋" w:hAnsi="华文中宋" w:eastAsia="华文中宋"/>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机关事业单位基本养老保险缴费支出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4.75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4.75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rPr>
            </w:pPr>
            <w:r>
              <w:rPr>
                <w:rFonts w:hint="eastAsia"/>
              </w:rPr>
              <w:t>　</w:t>
            </w:r>
            <w:r>
              <w:rPr>
                <w:rFonts w:hint="default"/>
              </w:rPr>
              <w:t>2080508</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宋体" w:hAnsi="宋体" w:eastAsia="宋体" w:cs="宋体"/>
                <w:sz w:val="24"/>
                <w:szCs w:val="24"/>
              </w:rPr>
            </w:pPr>
            <w:r>
              <w:rPr>
                <w:rFonts w:hint="default"/>
              </w:rPr>
              <w:t>对机关事业单位职业年金的补助</w:t>
            </w: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1.01</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1.01</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rPr>
            </w:pPr>
            <w:r>
              <w:rPr>
                <w:rFonts w:hint="eastAsia"/>
              </w:rPr>
              <w:t>　</w:t>
            </w:r>
            <w:r>
              <w:rPr>
                <w:rFonts w:hint="default"/>
              </w:rPr>
              <w:t>210</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rPr>
            </w:pPr>
            <w:r>
              <w:rPr>
                <w:rFonts w:hint="eastAsia"/>
              </w:rPr>
              <w:t>　</w:t>
            </w:r>
            <w:r>
              <w:rPr>
                <w:rFonts w:hint="default"/>
              </w:rPr>
              <w:t>卫生健康支出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2.55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2.55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21011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行政事业单位医疗</w:t>
            </w: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2.55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2.55</w:t>
            </w: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行政单位医疗</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2.41</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2.41</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2101199</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其他行政事业单位医疗支出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0.14</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0.14</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城乡社区支出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738.78</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738.78</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21201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城乡社区管理事务</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738.78</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738.78</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2120101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行政运行</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598.17</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598.17</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2120103</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机关服务</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140.61</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140.61</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住房保障支出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22102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住房改革支出</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2210201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住房公积金</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6.55</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2"/>
        <w:tblW w:w="15640" w:type="dxa"/>
        <w:tblInd w:w="93" w:type="dxa"/>
        <w:tblLayout w:type="fixed"/>
        <w:tblCellMar>
          <w:top w:w="0" w:type="dxa"/>
          <w:left w:w="108" w:type="dxa"/>
          <w:bottom w:w="0" w:type="dxa"/>
          <w:right w:w="108" w:type="dxa"/>
        </w:tblCellMar>
      </w:tblPr>
      <w:tblGrid>
        <w:gridCol w:w="1236"/>
        <w:gridCol w:w="263"/>
        <w:gridCol w:w="4333"/>
        <w:gridCol w:w="1710"/>
        <w:gridCol w:w="1635"/>
        <w:gridCol w:w="1335"/>
        <w:gridCol w:w="1545"/>
        <w:gridCol w:w="1350"/>
        <w:gridCol w:w="2233"/>
      </w:tblGrid>
      <w:tr>
        <w:tblPrEx>
          <w:tblCellMar>
            <w:top w:w="0" w:type="dxa"/>
            <w:left w:w="108" w:type="dxa"/>
            <w:bottom w:w="0" w:type="dxa"/>
            <w:right w:w="108" w:type="dxa"/>
          </w:tblCellMar>
        </w:tblPrEx>
        <w:trPr>
          <w:trHeight w:val="68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90"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58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2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33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2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3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15" w:hRule="atLeast"/>
        </w:trPr>
        <w:tc>
          <w:tcPr>
            <w:tcW w:w="58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23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70" w:hRule="atLeast"/>
        </w:trPr>
        <w:tc>
          <w:tcPr>
            <w:tcW w:w="58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753.64</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753.64</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社会保障和就业支出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行政事业单位养老支出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机关事业单位基本养老保险缴费支出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4.75</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4.75</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2080508</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对机关事业单位职业年金的补助</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1.01</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1.01</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卫生健康支出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21011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行政事业单位医疗</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2101101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行政单位医疗</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2.41</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2.41</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2101199</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其他行政事业单位医疗支出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0.14</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0.14</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城乡社区支出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21201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城乡社区管理事务</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2120101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行政运行</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598.17</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598.17</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2120103</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机关服务</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140.61</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140.61</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住房保障支出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6.55</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住房改革支出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6.55</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2210201</w:t>
            </w:r>
          </w:p>
        </w:tc>
        <w:tc>
          <w:tcPr>
            <w:tcW w:w="4333"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住房公积金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6.55</w:t>
            </w:r>
          </w:p>
        </w:tc>
        <w:tc>
          <w:tcPr>
            <w:tcW w:w="16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2"/>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六、卫生健康支出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七、城乡社区支出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738.78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738.78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八、住房保障支出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753.64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w:t>
            </w:r>
            <w:r>
              <w:rPr>
                <w:rFonts w:hint="eastAsia" w:ascii="宋体" w:hAnsi="宋体" w:eastAsia="宋体" w:cs="宋体"/>
                <w:kern w:val="0"/>
                <w:sz w:val="24"/>
                <w:szCs w:val="24"/>
                <w:lang w:val="en-US" w:eastAsia="zh-CN"/>
              </w:rPr>
              <w:t>753.64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 xml:space="preserve">                     753.64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4.75</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4.75</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对机关事业单位职业年金的补助</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1.01</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1.01</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r>
              <w:rPr>
                <w:rFonts w:hint="eastAsia" w:ascii="宋体" w:hAnsi="宋体" w:eastAsia="宋体" w:cs="宋体"/>
                <w:kern w:val="0"/>
                <w:sz w:val="24"/>
                <w:szCs w:val="24"/>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 xml:space="preserve"> 其他行政事业单位医疗支出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0.14</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0.14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738.78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2120101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598.17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598.17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2120103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 xml:space="preserve"> 机关服务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140.61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140.61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default"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645" w:hRule="atLeast"/>
          <w:jc w:val="center"/>
        </w:trPr>
        <w:tc>
          <w:tcPr>
            <w:tcW w:w="0" w:type="auto"/>
            <w:gridSpan w:val="5"/>
            <w:vAlign w:val="center"/>
          </w:tcPr>
          <w:p>
            <w:pPr>
              <w:widowControl/>
              <w:jc w:val="left"/>
              <w:rPr>
                <w:rFonts w:hint="default"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645" w:hRule="atLeast"/>
          <w:jc w:val="center"/>
        </w:trPr>
        <w:tc>
          <w:tcPr>
            <w:tcW w:w="0" w:type="auto"/>
            <w:gridSpan w:val="5"/>
            <w:vAlign w:val="center"/>
          </w:tcPr>
          <w:p>
            <w:pPr>
              <w:widowControl/>
              <w:jc w:val="left"/>
              <w:rPr>
                <w:rFonts w:hint="default"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645" w:hRule="atLeast"/>
          <w:jc w:val="center"/>
        </w:trPr>
        <w:tc>
          <w:tcPr>
            <w:tcW w:w="0" w:type="auto"/>
            <w:gridSpan w:val="5"/>
            <w:vAlign w:val="center"/>
          </w:tcPr>
          <w:p>
            <w:pPr>
              <w:widowControl/>
              <w:jc w:val="left"/>
              <w:rPr>
                <w:rFonts w:hint="default" w:ascii="宋体" w:hAnsi="宋体" w:eastAsia="宋体" w:cs="宋体"/>
                <w:kern w:val="0"/>
                <w:sz w:val="24"/>
                <w:szCs w:val="24"/>
                <w:lang w:val="en-US" w:eastAsia="zh-CN" w:bidi="ar-SA"/>
              </w:rPr>
            </w:pP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2"/>
        <w:tblW w:w="0" w:type="auto"/>
        <w:tblInd w:w="0" w:type="dxa"/>
        <w:tblLayout w:type="fixed"/>
        <w:tblCellMar>
          <w:top w:w="0" w:type="dxa"/>
          <w:left w:w="108" w:type="dxa"/>
          <w:bottom w:w="0" w:type="dxa"/>
          <w:right w:w="108" w:type="dxa"/>
        </w:tblCellMar>
      </w:tblPr>
      <w:tblGrid>
        <w:gridCol w:w="1003"/>
        <w:gridCol w:w="107"/>
        <w:gridCol w:w="133"/>
        <w:gridCol w:w="1402"/>
        <w:gridCol w:w="1735"/>
        <w:gridCol w:w="384"/>
        <w:gridCol w:w="587"/>
        <w:gridCol w:w="1222"/>
        <w:gridCol w:w="310"/>
        <w:gridCol w:w="2006"/>
        <w:gridCol w:w="113"/>
        <w:gridCol w:w="1033"/>
        <w:gridCol w:w="1035"/>
        <w:gridCol w:w="51"/>
        <w:gridCol w:w="2119"/>
        <w:gridCol w:w="1235"/>
        <w:gridCol w:w="885"/>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584.93</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5584.93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168.72</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95.72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 xml:space="preserve">  1.59</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17.79</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 xml:space="preserve">  2.94</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42.75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65.13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27.73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5.95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14.72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6.1038.78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6.10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38.78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 xml:space="preserve">  0.83</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58.27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 xml:space="preserve">  9.29</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144.69</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 xml:space="preserve">  9.37 999.37</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1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584.93</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55584.93</w:t>
            </w:r>
          </w:p>
        </w:tc>
        <w:tc>
          <w:tcPr>
            <w:tcW w:w="9124"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168.72</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4"/>
                <w:lang w:val="en-US" w:eastAsia="zh-CN" w:bidi="ar"/>
              </w:rPr>
              <w:t xml:space="preserve">   </w:t>
            </w:r>
            <w:r>
              <w:rPr>
                <w:rStyle w:val="5"/>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bookmarkStart w:id="3" w:name="_GoBack"/>
            <w:r>
              <w:rPr>
                <w:rFonts w:hint="eastAsia" w:ascii="华文中宋" w:hAnsi="华文中宋" w:eastAsia="华文中宋" w:cs="华文中宋"/>
                <w:i w:val="0"/>
                <w:color w:val="000000"/>
                <w:kern w:val="0"/>
                <w:sz w:val="32"/>
                <w:szCs w:val="32"/>
                <w:u w:val="none"/>
                <w:lang w:val="en-US" w:eastAsia="zh-CN" w:bidi="ar"/>
              </w:rPr>
              <w:t>财政拨款“三公”经费支出决算表</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7"/>
        <w:rPr>
          <w:sz w:val="72"/>
          <w:szCs w:val="72"/>
        </w:rPr>
      </w:pPr>
    </w:p>
    <w:p>
      <w:pPr>
        <w:pStyle w:val="7"/>
        <w:rPr>
          <w:sz w:val="72"/>
          <w:szCs w:val="72"/>
        </w:rPr>
      </w:pPr>
    </w:p>
    <w:p>
      <w:pPr>
        <w:pStyle w:val="7"/>
        <w:rPr>
          <w:sz w:val="72"/>
          <w:szCs w:val="72"/>
        </w:rPr>
      </w:pPr>
    </w:p>
    <w:p>
      <w:pPr>
        <w:pStyle w:val="7"/>
        <w:rPr>
          <w:sz w:val="72"/>
          <w:szCs w:val="72"/>
        </w:rPr>
      </w:pPr>
    </w:p>
    <w:p>
      <w:pPr>
        <w:pStyle w:val="7"/>
        <w:jc w:val="center"/>
        <w:rPr>
          <w:sz w:val="72"/>
          <w:szCs w:val="7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TM3ZjM3ZjJhZjVlNjYzNGZjNDM4OTliZDZkY2MifQ=="/>
  </w:docVars>
  <w:rsids>
    <w:rsidRoot w:val="68DA3466"/>
    <w:rsid w:val="16874AC5"/>
    <w:rsid w:val="1D243A28"/>
    <w:rsid w:val="23D47A51"/>
    <w:rsid w:val="2C460EE2"/>
    <w:rsid w:val="347662EB"/>
    <w:rsid w:val="5A3B2BD8"/>
    <w:rsid w:val="5D557CE1"/>
    <w:rsid w:val="68DA3466"/>
    <w:rsid w:val="76123E95"/>
    <w:rsid w:val="766B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hint="eastAsia" w:ascii="宋体" w:hAnsi="宋体" w:eastAsia="宋体" w:cs="宋体"/>
      <w:color w:val="000000"/>
      <w:sz w:val="24"/>
      <w:szCs w:val="24"/>
      <w:u w:val="none"/>
    </w:rPr>
  </w:style>
  <w:style w:type="character" w:customStyle="1" w:styleId="6">
    <w:name w:val="font11"/>
    <w:basedOn w:val="3"/>
    <w:qFormat/>
    <w:uiPriority w:val="0"/>
    <w:rPr>
      <w:rFonts w:hint="eastAsia" w:ascii="宋体" w:hAnsi="宋体" w:eastAsia="宋体" w:cs="宋体"/>
      <w:color w:val="000000"/>
      <w:sz w:val="24"/>
      <w:szCs w:val="24"/>
      <w:u w:val="none"/>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2652</Words>
  <Characters>3765</Characters>
  <Lines>0</Lines>
  <Paragraphs>0</Paragraphs>
  <TotalTime>29</TotalTime>
  <ScaleCrop>false</ScaleCrop>
  <LinksUpToDate>false</LinksUpToDate>
  <CharactersWithSpaces>4843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2023-09-04T05:25:00Z</dcterms:created>
  <dc:creator>lenovo</dc:creator>
  <cp:lastModifiedBy>lenovo</cp:lastModifiedBy>
  <dcterms:modified xsi:type="dcterms:W3CDTF">2023-09-21T08:37:24Z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863CC8C625A44912AC06211DBAE005DB_13</vt:lpwstr>
  </property>
</Properties>
</file>