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13268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211"/>
        <w:gridCol w:w="671"/>
        <w:gridCol w:w="6185"/>
        <w:gridCol w:w="1420"/>
        <w:gridCol w:w="1077"/>
      </w:tblGrid>
      <w:tr w:rsidR="0036541E" w:rsidTr="0036541E">
        <w:trPr>
          <w:tblHeader/>
        </w:trPr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w w:val="99"/>
                <w:sz w:val="21"/>
                <w:szCs w:val="21"/>
              </w:rPr>
              <w:t>序号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起终点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w w:val="99"/>
                <w:sz w:val="21"/>
                <w:szCs w:val="21"/>
              </w:rPr>
              <w:t>编号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主要控制点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经过地市</w:t>
            </w:r>
            <w:r>
              <w:rPr>
                <w:b/>
                <w:bCs/>
                <w:sz w:val="21"/>
                <w:szCs w:val="21"/>
              </w:rPr>
              <w:t>(</w:t>
            </w:r>
            <w:r>
              <w:rPr>
                <w:b/>
                <w:bCs/>
                <w:sz w:val="21"/>
                <w:szCs w:val="21"/>
              </w:rPr>
              <w:t>州</w:t>
            </w:r>
            <w:r>
              <w:rPr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1077" w:type="dxa"/>
            <w:vAlign w:val="center"/>
          </w:tcPr>
          <w:p w:rsidR="0036541E" w:rsidRDefault="0036541E" w:rsidP="0036541E">
            <w:pPr>
              <w:pStyle w:val="TableParagraph"/>
              <w:spacing w:line="240" w:lineRule="auto"/>
              <w:ind w:firstLineChars="0" w:firstLine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b/>
                <w:bCs/>
                <w:sz w:val="21"/>
                <w:szCs w:val="21"/>
              </w:rPr>
              <w:t>里程</w:t>
            </w: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(km)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一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放射线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334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长沙</w:t>
            </w: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益阳茈湖口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S101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天顶、望城县城、新康、靖港、乔口、岭北、新泉、南湖洲、茈湖口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长沙、岳阳、益阳</w:t>
            </w: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89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长沙</w:t>
            </w: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桥驿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S102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新港、丁字、桥驿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长沙</w:t>
            </w: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长沙榔梨</w:t>
            </w: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浏阳蕉溪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S103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榔梨、永安、洞阳、蕉溪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长沙</w:t>
            </w: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长沙洞井</w:t>
            </w:r>
            <w:r>
              <w:rPr>
                <w:sz w:val="21"/>
                <w:szCs w:val="21"/>
                <w:lang w:eastAsia="zh-CN"/>
              </w:rPr>
              <w:t>-</w:t>
            </w:r>
            <w:r>
              <w:rPr>
                <w:sz w:val="21"/>
                <w:szCs w:val="21"/>
                <w:lang w:eastAsia="zh-CN"/>
              </w:rPr>
              <w:t>醴陵富里</w:t>
            </w:r>
            <w:r>
              <w:rPr>
                <w:sz w:val="21"/>
                <w:szCs w:val="21"/>
                <w:lang w:eastAsia="zh-CN"/>
              </w:rPr>
              <w:t>(</w:t>
            </w:r>
            <w:r>
              <w:rPr>
                <w:sz w:val="21"/>
                <w:szCs w:val="21"/>
                <w:lang w:eastAsia="zh-CN"/>
              </w:rPr>
              <w:t>省界</w:t>
            </w:r>
            <w:r>
              <w:rPr>
                <w:sz w:val="21"/>
                <w:szCs w:val="21"/>
                <w:lang w:eastAsia="zh-CN"/>
              </w:rPr>
              <w:t>)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S104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pacing w:val="-7"/>
                <w:sz w:val="21"/>
                <w:szCs w:val="21"/>
                <w:lang w:eastAsia="zh-CN"/>
              </w:rPr>
              <w:t>洞井、跳马、龙头、枫林市、南桥、富</w:t>
            </w:r>
            <w:r>
              <w:rPr>
                <w:sz w:val="21"/>
                <w:szCs w:val="21"/>
                <w:lang w:eastAsia="zh-CN"/>
              </w:rPr>
              <w:t>里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长沙、株洲</w:t>
            </w: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123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长沙</w:t>
            </w: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宁乡白马桥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S105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莲花、雨敞坪、白马桥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长沙</w:t>
            </w: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47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二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纵线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10325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平江虹桥（省界）</w:t>
            </w:r>
            <w:r>
              <w:rPr>
                <w:spacing w:val="-5"/>
                <w:sz w:val="21"/>
                <w:szCs w:val="21"/>
                <w:lang w:eastAsia="zh-CN"/>
              </w:rPr>
              <w:t>-</w:t>
            </w:r>
            <w:r>
              <w:rPr>
                <w:spacing w:val="-5"/>
                <w:sz w:val="21"/>
                <w:szCs w:val="21"/>
                <w:lang w:eastAsia="zh-CN"/>
              </w:rPr>
              <w:t>浏阳张坊（省界）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S201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pacing w:val="-7"/>
                <w:sz w:val="21"/>
                <w:szCs w:val="21"/>
                <w:lang w:eastAsia="zh-CN"/>
              </w:rPr>
              <w:t>虹桥、木金、长寿、加义、大围山、张</w:t>
            </w:r>
            <w:r>
              <w:rPr>
                <w:sz w:val="21"/>
                <w:szCs w:val="21"/>
                <w:lang w:eastAsia="zh-CN"/>
              </w:rPr>
              <w:t>坊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岳阳、长沙</w:t>
            </w: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153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平江龙门</w:t>
            </w:r>
            <w:r>
              <w:rPr>
                <w:sz w:val="21"/>
                <w:szCs w:val="21"/>
                <w:lang w:eastAsia="zh-CN"/>
              </w:rPr>
              <w:t>(</w:t>
            </w:r>
            <w:r>
              <w:rPr>
                <w:sz w:val="21"/>
                <w:szCs w:val="21"/>
                <w:lang w:eastAsia="zh-CN"/>
              </w:rPr>
              <w:t>省界</w:t>
            </w:r>
            <w:r>
              <w:rPr>
                <w:sz w:val="21"/>
                <w:szCs w:val="21"/>
                <w:lang w:eastAsia="zh-CN"/>
              </w:rPr>
              <w:t>)-</w:t>
            </w:r>
            <w:r>
              <w:rPr>
                <w:sz w:val="21"/>
                <w:szCs w:val="21"/>
                <w:lang w:eastAsia="zh-CN"/>
              </w:rPr>
              <w:t>浏阳澄潭江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S202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pacing w:val="-12"/>
                <w:sz w:val="21"/>
                <w:szCs w:val="21"/>
                <w:lang w:eastAsia="zh-CN"/>
              </w:rPr>
              <w:t>龙门、长寿、加义、安定、思村、三口、</w:t>
            </w:r>
            <w:r>
              <w:rPr>
                <w:sz w:val="21"/>
                <w:szCs w:val="21"/>
                <w:lang w:eastAsia="zh-CN"/>
              </w:rPr>
              <w:t>古港、高坪、澄潭江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岳阳、长沙</w:t>
            </w: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163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临湘坦渡</w:t>
            </w:r>
            <w:r>
              <w:rPr>
                <w:sz w:val="21"/>
                <w:szCs w:val="21"/>
                <w:lang w:eastAsia="zh-CN"/>
              </w:rPr>
              <w:t>(</w:t>
            </w:r>
            <w:r>
              <w:rPr>
                <w:sz w:val="21"/>
                <w:szCs w:val="21"/>
                <w:lang w:eastAsia="zh-CN"/>
              </w:rPr>
              <w:t>省界</w:t>
            </w:r>
            <w:r>
              <w:rPr>
                <w:sz w:val="21"/>
                <w:szCs w:val="21"/>
                <w:lang w:eastAsia="zh-CN"/>
              </w:rPr>
              <w:t>)-</w:t>
            </w:r>
            <w:r>
              <w:rPr>
                <w:sz w:val="21"/>
                <w:szCs w:val="21"/>
                <w:lang w:eastAsia="zh-CN"/>
              </w:rPr>
              <w:t>岳阳县月田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S203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pacing w:val="-7"/>
                <w:sz w:val="21"/>
                <w:szCs w:val="21"/>
                <w:lang w:eastAsia="zh-CN"/>
              </w:rPr>
              <w:t>坦渡、羊楼司、詹桥、毛田积谷、月田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岳阳</w:t>
            </w: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87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浏阳龙伏</w:t>
            </w: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炎陵船形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S204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pacing w:val="-12"/>
                <w:sz w:val="21"/>
                <w:szCs w:val="21"/>
                <w:lang w:eastAsia="zh-CN"/>
              </w:rPr>
              <w:t>龙伏、沙市、北盛、洞阳、葛家、枨冲、</w:t>
            </w:r>
            <w:r>
              <w:rPr>
                <w:sz w:val="21"/>
                <w:szCs w:val="21"/>
                <w:lang w:eastAsia="zh-CN"/>
              </w:rPr>
              <w:t>普迹、官庄、枫林市、黄獭嘴、板衫、</w:t>
            </w:r>
            <w:r>
              <w:rPr>
                <w:spacing w:val="-7"/>
                <w:sz w:val="21"/>
                <w:szCs w:val="21"/>
                <w:lang w:eastAsia="zh-CN"/>
              </w:rPr>
              <w:t>醴陵市区、嘉树、大障、贺家桥、丫江</w:t>
            </w:r>
            <w:r>
              <w:rPr>
                <w:sz w:val="21"/>
                <w:szCs w:val="21"/>
                <w:lang w:eastAsia="zh-CN"/>
              </w:rPr>
              <w:t>桥、槚山、新市、潞水、腰陂、严塘、</w:t>
            </w:r>
            <w:r>
              <w:rPr>
                <w:spacing w:val="-12"/>
                <w:sz w:val="21"/>
                <w:szCs w:val="21"/>
                <w:lang w:eastAsia="zh-CN"/>
              </w:rPr>
              <w:t>桃坑、沔渡、十都、石洲、策源、水口、</w:t>
            </w:r>
            <w:r>
              <w:rPr>
                <w:sz w:val="21"/>
                <w:szCs w:val="21"/>
                <w:lang w:eastAsia="zh-CN"/>
              </w:rPr>
              <w:t>船形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长沙、株洲</w:t>
            </w: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413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茶陵</w:t>
            </w: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汝城盈洞</w:t>
            </w:r>
            <w:r>
              <w:rPr>
                <w:sz w:val="21"/>
                <w:szCs w:val="21"/>
              </w:rPr>
              <w:t xml:space="preserve"> (</w:t>
            </w:r>
            <w:r>
              <w:rPr>
                <w:sz w:val="21"/>
                <w:szCs w:val="21"/>
              </w:rPr>
              <w:t>省界</w:t>
            </w:r>
            <w:r>
              <w:rPr>
                <w:sz w:val="21"/>
                <w:szCs w:val="21"/>
              </w:rPr>
              <w:t>)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S205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pacing w:val="-12"/>
                <w:sz w:val="21"/>
                <w:szCs w:val="21"/>
                <w:lang w:eastAsia="zh-CN"/>
              </w:rPr>
              <w:t>桃坑、湖口、浣溪、三河、鹿原、船形、</w:t>
            </w:r>
            <w:r>
              <w:rPr>
                <w:sz w:val="21"/>
                <w:szCs w:val="21"/>
                <w:lang w:eastAsia="zh-CN"/>
              </w:rPr>
              <w:t>皮石、兰市、州门司、何家山、坪石、龙溪、黄草、岭秀、盈洞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株洲、郴州</w:t>
            </w: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</w:p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247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临湘黄盖</w:t>
            </w:r>
            <w:r>
              <w:rPr>
                <w:sz w:val="21"/>
                <w:szCs w:val="21"/>
                <w:lang w:eastAsia="zh-CN"/>
              </w:rPr>
              <w:t>(</w:t>
            </w:r>
            <w:r>
              <w:rPr>
                <w:sz w:val="21"/>
                <w:szCs w:val="21"/>
                <w:lang w:eastAsia="zh-CN"/>
              </w:rPr>
              <w:t>省界</w:t>
            </w:r>
            <w:r>
              <w:rPr>
                <w:sz w:val="21"/>
                <w:szCs w:val="21"/>
                <w:lang w:eastAsia="zh-CN"/>
              </w:rPr>
              <w:t xml:space="preserve">)- </w:t>
            </w:r>
            <w:r>
              <w:rPr>
                <w:sz w:val="21"/>
                <w:szCs w:val="21"/>
                <w:lang w:eastAsia="zh-CN"/>
              </w:rPr>
              <w:t>长沙春华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S206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pacing w:val="-7"/>
                <w:sz w:val="21"/>
                <w:szCs w:val="21"/>
                <w:lang w:eastAsia="zh-CN"/>
              </w:rPr>
              <w:t>黄盖、乘风、源潭、聂市、五里排、城</w:t>
            </w:r>
            <w:r>
              <w:rPr>
                <w:spacing w:val="-12"/>
                <w:sz w:val="21"/>
                <w:szCs w:val="21"/>
                <w:lang w:eastAsia="zh-CN"/>
              </w:rPr>
              <w:t>南、桃林、长塘、白羊田、甘田、杨林、</w:t>
            </w:r>
            <w:r>
              <w:rPr>
                <w:spacing w:val="-7"/>
                <w:sz w:val="21"/>
                <w:szCs w:val="21"/>
                <w:lang w:eastAsia="zh-CN"/>
              </w:rPr>
              <w:t>饶村、张谷英、大洲、梅仙、余坪、翁</w:t>
            </w:r>
            <w:r>
              <w:rPr>
                <w:sz w:val="21"/>
                <w:szCs w:val="21"/>
                <w:lang w:eastAsia="zh-CN"/>
              </w:rPr>
              <w:t>江、金井、高桥、路口、春华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岳阳、长沙</w:t>
            </w: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272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浏阳市</w:t>
            </w: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衡阳草市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S207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pacing w:val="-7"/>
                <w:sz w:val="21"/>
                <w:szCs w:val="21"/>
                <w:lang w:eastAsia="zh-CN"/>
              </w:rPr>
              <w:t>浏阳市、太平桥、葛家、镇头、株洲市区、株洲县城、淦田、砖桥、龙凤、杨</w:t>
            </w:r>
            <w:r>
              <w:rPr>
                <w:sz w:val="21"/>
                <w:szCs w:val="21"/>
                <w:lang w:eastAsia="zh-CN"/>
              </w:rPr>
              <w:t>桥、荣桓、高湖、草市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长沙、株洲、衡阳</w:t>
            </w: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235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临湘黄盖</w:t>
            </w:r>
            <w:r>
              <w:rPr>
                <w:sz w:val="21"/>
                <w:szCs w:val="21"/>
                <w:lang w:eastAsia="zh-CN"/>
              </w:rPr>
              <w:t>(</w:t>
            </w:r>
            <w:r>
              <w:rPr>
                <w:sz w:val="21"/>
                <w:szCs w:val="21"/>
                <w:lang w:eastAsia="zh-CN"/>
              </w:rPr>
              <w:t>省界</w:t>
            </w:r>
            <w:r>
              <w:rPr>
                <w:sz w:val="21"/>
                <w:szCs w:val="21"/>
                <w:lang w:eastAsia="zh-CN"/>
              </w:rPr>
              <w:t>)-</w:t>
            </w:r>
            <w:r>
              <w:rPr>
                <w:sz w:val="21"/>
                <w:szCs w:val="21"/>
                <w:lang w:eastAsia="zh-CN"/>
              </w:rPr>
              <w:t>云溪永济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S208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pacing w:val="-7"/>
                <w:sz w:val="21"/>
                <w:szCs w:val="21"/>
                <w:lang w:eastAsia="zh-CN"/>
              </w:rPr>
              <w:t>黄盖、江南、儒溪、陆城、道仁矶、永</w:t>
            </w:r>
            <w:r>
              <w:rPr>
                <w:sz w:val="21"/>
                <w:szCs w:val="21"/>
                <w:lang w:eastAsia="zh-CN"/>
              </w:rPr>
              <w:t>济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岳阳</w:t>
            </w: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76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云溪道仁矶</w:t>
            </w: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长沙果园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S209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pacing w:val="-7"/>
                <w:sz w:val="21"/>
                <w:szCs w:val="21"/>
                <w:lang w:eastAsia="zh-CN"/>
              </w:rPr>
              <w:t>道仁矶、西塘、筻口、柏祥、三江、智</w:t>
            </w:r>
            <w:r>
              <w:rPr>
                <w:sz w:val="21"/>
                <w:szCs w:val="21"/>
                <w:lang w:eastAsia="zh-CN"/>
              </w:rPr>
              <w:t>峰、长乐、天井、五市、向家、白沙、果园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岳阳、长沙</w:t>
            </w: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175</w:t>
            </w:r>
          </w:p>
        </w:tc>
      </w:tr>
      <w:tr w:rsidR="0036541E" w:rsidTr="0036541E">
        <w:tc>
          <w:tcPr>
            <w:tcW w:w="704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321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岳阳鹿角</w:t>
            </w:r>
            <w:r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长沙茶亭</w:t>
            </w:r>
          </w:p>
        </w:tc>
        <w:tc>
          <w:tcPr>
            <w:tcW w:w="671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S210</w:t>
            </w:r>
          </w:p>
        </w:tc>
        <w:tc>
          <w:tcPr>
            <w:tcW w:w="6185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sz w:val="21"/>
                <w:szCs w:val="21"/>
                <w:lang w:eastAsia="zh-CN"/>
              </w:rPr>
              <w:t>鹿角、中洲、磊石、琴棋、屈原县城、</w:t>
            </w:r>
            <w:r>
              <w:rPr>
                <w:spacing w:val="-7"/>
                <w:sz w:val="21"/>
                <w:szCs w:val="21"/>
                <w:lang w:eastAsia="zh-CN"/>
              </w:rPr>
              <w:t>黄金、汨罗市区、白水、高家坊、茶亭</w:t>
            </w:r>
          </w:p>
        </w:tc>
        <w:tc>
          <w:tcPr>
            <w:tcW w:w="1420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岳阳、长沙</w:t>
            </w:r>
          </w:p>
        </w:tc>
        <w:tc>
          <w:tcPr>
            <w:tcW w:w="1077" w:type="dxa"/>
            <w:vAlign w:val="center"/>
          </w:tcPr>
          <w:p w:rsidR="0036541E" w:rsidRDefault="0036541E" w:rsidP="00A56AD8">
            <w:pPr>
              <w:pStyle w:val="TableParagraph"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134</w:t>
            </w:r>
          </w:p>
        </w:tc>
      </w:tr>
    </w:tbl>
    <w:p w:rsidR="0036541E" w:rsidRDefault="0036541E" w:rsidP="0036541E">
      <w:pPr>
        <w:ind w:firstLine="560"/>
        <w:jc w:val="center"/>
        <w:rPr>
          <w:rFonts w:cs="Times New Roman"/>
          <w:sz w:val="28"/>
          <w:szCs w:val="28"/>
        </w:rPr>
      </w:pPr>
      <w:bookmarkStart w:id="0" w:name="_Toc27716"/>
      <w:r>
        <w:rPr>
          <w:rFonts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856397" wp14:editId="394A426A">
                <wp:simplePos x="0" y="0"/>
                <wp:positionH relativeFrom="column">
                  <wp:posOffset>-9071</wp:posOffset>
                </wp:positionH>
                <wp:positionV relativeFrom="paragraph">
                  <wp:posOffset>-742950</wp:posOffset>
                </wp:positionV>
                <wp:extent cx="8429625" cy="356870"/>
                <wp:effectExtent l="19050" t="19050" r="28575" b="2413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29625" cy="35687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4C7A16" id="矩形 2" o:spid="_x0000_s1026" style="position:absolute;left:0;text-align:left;margin-left:-.7pt;margin-top:-58.5pt;width:663.75pt;height:2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" fillcolor="#5b9bd5 [3204]" strokecolor="red" strokeweight="3pt">
                <v:fill opacity="0"/>
              </v:rect>
            </w:pict>
          </mc:Fallback>
        </mc:AlternateContent>
      </w:r>
      <w:bookmarkEnd w:id="0"/>
      <w:r w:rsidRPr="0036541E">
        <w:rPr>
          <w:rFonts w:cs="Times New Roman"/>
          <w:sz w:val="28"/>
          <w:szCs w:val="28"/>
        </w:rPr>
        <w:t>附</w:t>
      </w:r>
      <w:r>
        <w:rPr>
          <w:rFonts w:cs="Times New Roman" w:hint="eastAsia"/>
          <w:sz w:val="28"/>
          <w:szCs w:val="28"/>
        </w:rPr>
        <w:t>件</w:t>
      </w:r>
      <w:r>
        <w:rPr>
          <w:rFonts w:cs="Times New Roman"/>
          <w:sz w:val="28"/>
          <w:szCs w:val="28"/>
        </w:rPr>
        <w:t>8</w:t>
      </w:r>
      <w:r w:rsidRPr="0036541E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r w:rsidRPr="0036541E">
        <w:rPr>
          <w:rFonts w:cs="Times New Roman"/>
          <w:sz w:val="28"/>
          <w:szCs w:val="28"/>
        </w:rPr>
        <w:t>湖南省普通省道网规划布局</w:t>
      </w:r>
      <w:r>
        <w:rPr>
          <w:rFonts w:cs="Times New Roman" w:hint="eastAsia"/>
          <w:sz w:val="28"/>
          <w:szCs w:val="28"/>
        </w:rPr>
        <w:t>项目</w:t>
      </w:r>
      <w:r w:rsidRPr="0036541E">
        <w:rPr>
          <w:rFonts w:cs="Times New Roman"/>
          <w:sz w:val="28"/>
          <w:szCs w:val="28"/>
        </w:rPr>
        <w:t>表</w:t>
      </w:r>
    </w:p>
    <w:tbl>
      <w:tblPr>
        <w:tblW w:w="1398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"/>
        <w:gridCol w:w="476"/>
        <w:gridCol w:w="1276"/>
        <w:gridCol w:w="2122"/>
        <w:gridCol w:w="441"/>
        <w:gridCol w:w="429"/>
        <w:gridCol w:w="429"/>
        <w:gridCol w:w="249"/>
        <w:gridCol w:w="390"/>
        <w:gridCol w:w="390"/>
        <w:gridCol w:w="390"/>
        <w:gridCol w:w="390"/>
        <w:gridCol w:w="390"/>
        <w:gridCol w:w="480"/>
        <w:gridCol w:w="390"/>
        <w:gridCol w:w="390"/>
        <w:gridCol w:w="319"/>
        <w:gridCol w:w="249"/>
        <w:gridCol w:w="480"/>
        <w:gridCol w:w="390"/>
        <w:gridCol w:w="750"/>
        <w:gridCol w:w="682"/>
        <w:gridCol w:w="823"/>
        <w:gridCol w:w="908"/>
        <w:gridCol w:w="507"/>
      </w:tblGrid>
      <w:tr w:rsidR="0036541E" w:rsidTr="00A56AD8">
        <w:tc>
          <w:tcPr>
            <w:tcW w:w="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lastRenderedPageBreak/>
              <w:t>3</w:t>
            </w:r>
          </w:p>
        </w:tc>
        <w:tc>
          <w:tcPr>
            <w:tcW w:w="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湘潭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湘乡市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20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公里、湘潭县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12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公里</w:t>
            </w:r>
          </w:p>
        </w:tc>
        <w:tc>
          <w:tcPr>
            <w:tcW w:w="21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G240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湘乡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-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青山桥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升级改造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2019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2021</w:t>
            </w: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3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600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28000</w:t>
            </w:r>
          </w:p>
        </w:tc>
        <w:tc>
          <w:tcPr>
            <w:tcW w:w="68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28000</w:t>
            </w:r>
          </w:p>
        </w:tc>
        <w:tc>
          <w:tcPr>
            <w:tcW w:w="9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</w:tr>
      <w:tr w:rsidR="0036541E" w:rsidTr="00A56AD8">
        <w:tc>
          <w:tcPr>
            <w:tcW w:w="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湘潭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韶山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2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公里、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br/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湘乡市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50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公里</w:t>
            </w:r>
          </w:p>
        </w:tc>
        <w:tc>
          <w:tcPr>
            <w:tcW w:w="21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G354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韶山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-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月山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-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水府庙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升级改造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2016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2021</w:t>
            </w: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52</w:t>
            </w:r>
          </w:p>
        </w:tc>
        <w:tc>
          <w:tcPr>
            <w:tcW w:w="3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45183</w:t>
            </w:r>
          </w:p>
        </w:tc>
        <w:tc>
          <w:tcPr>
            <w:tcW w:w="68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45183</w:t>
            </w:r>
          </w:p>
        </w:tc>
        <w:tc>
          <w:tcPr>
            <w:tcW w:w="9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</w:tr>
      <w:tr w:rsidR="0036541E" w:rsidTr="00A56AD8">
        <w:tc>
          <w:tcPr>
            <w:tcW w:w="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湘潭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湘乡市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8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公里、韶山市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5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公里</w:t>
            </w:r>
          </w:p>
        </w:tc>
        <w:tc>
          <w:tcPr>
            <w:tcW w:w="21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G240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沪昆高铁韶山站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-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湘乡连接线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新建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2016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2017</w:t>
            </w: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26000</w:t>
            </w:r>
          </w:p>
        </w:tc>
        <w:tc>
          <w:tcPr>
            <w:tcW w:w="68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26000</w:t>
            </w:r>
          </w:p>
        </w:tc>
        <w:tc>
          <w:tcPr>
            <w:tcW w:w="9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</w:tr>
      <w:tr w:rsidR="0036541E" w:rsidTr="00A56AD8">
        <w:tc>
          <w:tcPr>
            <w:tcW w:w="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湘潭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韶山市</w:t>
            </w:r>
          </w:p>
        </w:tc>
        <w:tc>
          <w:tcPr>
            <w:tcW w:w="21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G354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长沙市南横线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-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韶山高铁站连接线湘潭段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新建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2017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2020</w:t>
            </w: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26000</w:t>
            </w:r>
          </w:p>
        </w:tc>
        <w:tc>
          <w:tcPr>
            <w:tcW w:w="68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26000</w:t>
            </w:r>
          </w:p>
        </w:tc>
        <w:tc>
          <w:tcPr>
            <w:tcW w:w="9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</w:tr>
      <w:tr w:rsidR="0036541E" w:rsidTr="00A56AD8">
        <w:tc>
          <w:tcPr>
            <w:tcW w:w="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b/>
                <w:sz w:val="18"/>
                <w:szCs w:val="18"/>
              </w:rPr>
            </w:pPr>
          </w:p>
        </w:tc>
        <w:tc>
          <w:tcPr>
            <w:tcW w:w="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21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b/>
                <w:sz w:val="18"/>
                <w:szCs w:val="18"/>
              </w:rPr>
            </w:pPr>
            <w:r>
              <w:rPr>
                <w:rFonts w:eastAsiaTheme="minorEastAsia" w:cs="Times New Roman"/>
                <w:b/>
                <w:kern w:val="0"/>
                <w:sz w:val="18"/>
                <w:szCs w:val="18"/>
              </w:rPr>
              <w:t>4</w:t>
            </w:r>
            <w:r>
              <w:rPr>
                <w:rFonts w:eastAsiaTheme="minorEastAsia" w:hAnsiTheme="minorEastAsia" w:cs="Times New Roman"/>
                <w:b/>
                <w:kern w:val="0"/>
                <w:sz w:val="18"/>
                <w:szCs w:val="18"/>
              </w:rPr>
              <w:t>、岳阳市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b/>
                <w:sz w:val="18"/>
                <w:szCs w:val="18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b/>
                <w:sz w:val="18"/>
                <w:szCs w:val="18"/>
              </w:rPr>
            </w:pP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b/>
                <w:sz w:val="18"/>
                <w:szCs w:val="18"/>
              </w:rPr>
            </w:pP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b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b/>
                <w:sz w:val="18"/>
                <w:szCs w:val="18"/>
              </w:rPr>
            </w:pPr>
            <w:r>
              <w:rPr>
                <w:rFonts w:eastAsiaTheme="minorEastAsia" w:cs="Times New Roman"/>
                <w:b/>
                <w:kern w:val="0"/>
                <w:sz w:val="18"/>
                <w:szCs w:val="18"/>
              </w:rPr>
              <w:t>111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b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b/>
                <w:sz w:val="18"/>
                <w:szCs w:val="18"/>
              </w:rPr>
            </w:pPr>
            <w:r>
              <w:rPr>
                <w:rFonts w:eastAsiaTheme="minorEastAsia" w:cs="Times New Roman"/>
                <w:b/>
                <w:kern w:val="0"/>
                <w:sz w:val="18"/>
                <w:szCs w:val="18"/>
              </w:rPr>
              <w:t>7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b/>
                <w:sz w:val="18"/>
                <w:szCs w:val="18"/>
              </w:rPr>
            </w:pPr>
            <w:r>
              <w:rPr>
                <w:rFonts w:eastAsiaTheme="minorEastAsia" w:cs="Times New Roman"/>
                <w:b/>
                <w:kern w:val="0"/>
                <w:sz w:val="18"/>
                <w:szCs w:val="18"/>
              </w:rPr>
              <w:t>26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b/>
                <w:sz w:val="18"/>
                <w:szCs w:val="18"/>
              </w:rPr>
            </w:pPr>
            <w:r>
              <w:rPr>
                <w:rFonts w:eastAsiaTheme="minorEastAsia" w:cs="Times New Roman"/>
                <w:b/>
                <w:kern w:val="0"/>
                <w:sz w:val="18"/>
                <w:szCs w:val="18"/>
              </w:rPr>
              <w:t>11</w:t>
            </w: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b/>
                <w:sz w:val="18"/>
                <w:szCs w:val="18"/>
              </w:rPr>
            </w:pPr>
            <w:r>
              <w:rPr>
                <w:rFonts w:eastAsiaTheme="minorEastAsia" w:cs="Times New Roman"/>
                <w:b/>
                <w:kern w:val="0"/>
                <w:sz w:val="18"/>
                <w:szCs w:val="18"/>
              </w:rPr>
              <w:t>155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b/>
                <w:sz w:val="18"/>
                <w:szCs w:val="18"/>
              </w:rPr>
            </w:pPr>
            <w:r>
              <w:rPr>
                <w:rFonts w:eastAsiaTheme="minorEastAsia" w:cs="Times New Roman"/>
                <w:b/>
                <w:kern w:val="0"/>
                <w:sz w:val="18"/>
                <w:szCs w:val="18"/>
              </w:rPr>
              <w:t>137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b/>
                <w:sz w:val="18"/>
                <w:szCs w:val="18"/>
              </w:rPr>
            </w:pPr>
            <w:r>
              <w:rPr>
                <w:rFonts w:eastAsiaTheme="minorEastAsia" w:cs="Times New Roman"/>
                <w:b/>
                <w:kern w:val="0"/>
                <w:sz w:val="18"/>
                <w:szCs w:val="18"/>
              </w:rPr>
              <w:t>15</w:t>
            </w:r>
          </w:p>
        </w:tc>
        <w:tc>
          <w:tcPr>
            <w:tcW w:w="3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b/>
                <w:sz w:val="18"/>
                <w:szCs w:val="18"/>
              </w:rPr>
            </w:pP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b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b/>
                <w:sz w:val="18"/>
                <w:szCs w:val="18"/>
              </w:rPr>
            </w:pPr>
            <w:r>
              <w:rPr>
                <w:rFonts w:eastAsiaTheme="minorEastAsia" w:cs="Times New Roman"/>
                <w:b/>
                <w:kern w:val="0"/>
                <w:sz w:val="18"/>
                <w:szCs w:val="18"/>
              </w:rPr>
              <w:t>3000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b/>
                <w:sz w:val="18"/>
                <w:szCs w:val="18"/>
              </w:rPr>
            </w:pPr>
            <w:r>
              <w:rPr>
                <w:rFonts w:eastAsiaTheme="minorEastAsia" w:cs="Times New Roman"/>
                <w:b/>
                <w:kern w:val="0"/>
                <w:sz w:val="18"/>
                <w:szCs w:val="18"/>
              </w:rPr>
              <w:t>369871</w:t>
            </w:r>
          </w:p>
        </w:tc>
        <w:tc>
          <w:tcPr>
            <w:tcW w:w="68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b/>
                <w:sz w:val="18"/>
                <w:szCs w:val="18"/>
              </w:rPr>
            </w:pPr>
            <w:r>
              <w:rPr>
                <w:rFonts w:eastAsiaTheme="minorEastAsia" w:cs="Times New Roman"/>
                <w:b/>
                <w:kern w:val="0"/>
                <w:sz w:val="18"/>
                <w:szCs w:val="18"/>
              </w:rPr>
              <w:t>349871</w:t>
            </w:r>
          </w:p>
        </w:tc>
        <w:tc>
          <w:tcPr>
            <w:tcW w:w="9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b/>
                <w:sz w:val="18"/>
                <w:szCs w:val="18"/>
              </w:rPr>
            </w:pPr>
            <w:r>
              <w:rPr>
                <w:rFonts w:eastAsiaTheme="minorEastAsia" w:cs="Times New Roman"/>
                <w:b/>
                <w:kern w:val="0"/>
                <w:sz w:val="18"/>
                <w:szCs w:val="18"/>
              </w:rPr>
              <w:t>20000</w:t>
            </w: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b/>
                <w:sz w:val="18"/>
                <w:szCs w:val="18"/>
              </w:rPr>
            </w:pPr>
          </w:p>
        </w:tc>
      </w:tr>
      <w:tr w:rsidR="0036541E" w:rsidTr="00A56AD8">
        <w:tc>
          <w:tcPr>
            <w:tcW w:w="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汨罗市</w:t>
            </w:r>
          </w:p>
        </w:tc>
        <w:tc>
          <w:tcPr>
            <w:tcW w:w="21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G536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汨罗段改线工程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新建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2016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2018</w:t>
            </w: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12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3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33371</w:t>
            </w:r>
          </w:p>
        </w:tc>
        <w:tc>
          <w:tcPr>
            <w:tcW w:w="68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33371</w:t>
            </w:r>
          </w:p>
        </w:tc>
        <w:tc>
          <w:tcPr>
            <w:tcW w:w="9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设计已批</w:t>
            </w:r>
          </w:p>
        </w:tc>
      </w:tr>
      <w:tr w:rsidR="0036541E" w:rsidTr="00A56AD8">
        <w:tc>
          <w:tcPr>
            <w:tcW w:w="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平江县</w:t>
            </w:r>
          </w:p>
        </w:tc>
        <w:tc>
          <w:tcPr>
            <w:tcW w:w="21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G536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青冲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-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伍市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新建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2016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2018</w:t>
            </w: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3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11700</w:t>
            </w:r>
          </w:p>
        </w:tc>
        <w:tc>
          <w:tcPr>
            <w:tcW w:w="68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11700</w:t>
            </w:r>
          </w:p>
        </w:tc>
        <w:tc>
          <w:tcPr>
            <w:tcW w:w="9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工可已批</w:t>
            </w:r>
          </w:p>
        </w:tc>
      </w:tr>
      <w:tr w:rsidR="0036541E" w:rsidTr="00A56AD8">
        <w:tc>
          <w:tcPr>
            <w:tcW w:w="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临湘市</w:t>
            </w:r>
          </w:p>
        </w:tc>
        <w:tc>
          <w:tcPr>
            <w:tcW w:w="21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G107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临湘最兰坡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-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巴咀坳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升级改造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2016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2018</w:t>
            </w: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15600</w:t>
            </w:r>
          </w:p>
        </w:tc>
        <w:tc>
          <w:tcPr>
            <w:tcW w:w="68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15600</w:t>
            </w:r>
          </w:p>
        </w:tc>
        <w:tc>
          <w:tcPr>
            <w:tcW w:w="9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工可已评</w:t>
            </w:r>
          </w:p>
        </w:tc>
      </w:tr>
      <w:tr w:rsidR="0036541E" w:rsidTr="00A56AD8">
        <w:tc>
          <w:tcPr>
            <w:tcW w:w="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云溪区、岳阳楼区</w:t>
            </w:r>
          </w:p>
        </w:tc>
        <w:tc>
          <w:tcPr>
            <w:tcW w:w="21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G353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岳阳土马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-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岳阳东站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-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洞庭湖大桥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升级改造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2017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2019</w:t>
            </w: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21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30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78000</w:t>
            </w:r>
          </w:p>
        </w:tc>
        <w:tc>
          <w:tcPr>
            <w:tcW w:w="68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78000</w:t>
            </w:r>
          </w:p>
        </w:tc>
        <w:tc>
          <w:tcPr>
            <w:tcW w:w="9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</w:tr>
      <w:tr w:rsidR="0036541E" w:rsidTr="00A56AD8">
        <w:tc>
          <w:tcPr>
            <w:tcW w:w="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岳阳楼区</w:t>
            </w:r>
          </w:p>
        </w:tc>
        <w:tc>
          <w:tcPr>
            <w:tcW w:w="21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G240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岳阳楼区洞庭湖大桥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-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湖滨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升级改造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2016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2018</w:t>
            </w: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9</w:t>
            </w: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AB9595" wp14:editId="6A966140">
                      <wp:simplePos x="0" y="0"/>
                      <wp:positionH relativeFrom="column">
                        <wp:posOffset>-5170805</wp:posOffset>
                      </wp:positionH>
                      <wp:positionV relativeFrom="paragraph">
                        <wp:posOffset>-433070</wp:posOffset>
                      </wp:positionV>
                      <wp:extent cx="8925560" cy="356870"/>
                      <wp:effectExtent l="19050" t="19050" r="27940" b="2413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25560" cy="3568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alpha val="0"/>
                                </a:schemeClr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B79E0D" id="矩形 3" o:spid="_x0000_s1026" style="position:absolute;left:0;text-align:left;margin-left:-407.15pt;margin-top:-34.1pt;width:702.8pt;height:28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" fillcolor="#5b9bd5 [3204]" strokecolor="red" strokeweight="3pt">
                      <v:fill opacity="0"/>
                    </v:rect>
                  </w:pict>
                </mc:Fallback>
              </mc:AlternateConten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17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3000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34000</w:t>
            </w:r>
          </w:p>
        </w:tc>
        <w:tc>
          <w:tcPr>
            <w:tcW w:w="68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34000</w:t>
            </w:r>
          </w:p>
        </w:tc>
        <w:tc>
          <w:tcPr>
            <w:tcW w:w="9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</w:tr>
      <w:tr w:rsidR="0036541E" w:rsidTr="00A56AD8">
        <w:tc>
          <w:tcPr>
            <w:tcW w:w="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岳阳县</w:t>
            </w:r>
          </w:p>
        </w:tc>
        <w:tc>
          <w:tcPr>
            <w:tcW w:w="21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G240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岳阳县城区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-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湘阴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升级改造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2017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2019</w:t>
            </w: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62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62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62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161200</w:t>
            </w:r>
          </w:p>
        </w:tc>
        <w:tc>
          <w:tcPr>
            <w:tcW w:w="68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161200</w:t>
            </w:r>
          </w:p>
        </w:tc>
        <w:tc>
          <w:tcPr>
            <w:tcW w:w="9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</w:tr>
      <w:tr w:rsidR="0036541E" w:rsidTr="00A56AD8">
        <w:tc>
          <w:tcPr>
            <w:tcW w:w="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华容县</w:t>
            </w:r>
          </w:p>
        </w:tc>
        <w:tc>
          <w:tcPr>
            <w:tcW w:w="21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G353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华容县松木桥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-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石伏工业园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升级改造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2018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2020</w:t>
            </w: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26000</w:t>
            </w:r>
          </w:p>
        </w:tc>
        <w:tc>
          <w:tcPr>
            <w:tcW w:w="68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6000</w:t>
            </w:r>
          </w:p>
        </w:tc>
        <w:tc>
          <w:tcPr>
            <w:tcW w:w="9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20000</w:t>
            </w: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</w:tr>
      <w:tr w:rsidR="0036541E" w:rsidTr="00A56AD8">
        <w:tc>
          <w:tcPr>
            <w:tcW w:w="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岳阳楼区</w:t>
            </w:r>
          </w:p>
        </w:tc>
        <w:tc>
          <w:tcPr>
            <w:tcW w:w="21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岳阳洞庭湖大桥与沿湖大道交叉升级改造工程（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G353</w:t>
            </w: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、</w:t>
            </w:r>
            <w:r>
              <w:rPr>
                <w:rFonts w:eastAsiaTheme="minorEastAsia" w:cs="Times New Roman"/>
                <w:kern w:val="0"/>
                <w:sz w:val="18"/>
                <w:szCs w:val="18"/>
              </w:rPr>
              <w:t>G240)</w:t>
            </w:r>
          </w:p>
        </w:tc>
        <w:tc>
          <w:tcPr>
            <w:tcW w:w="44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hAnsiTheme="minorEastAsia" w:cs="Times New Roman"/>
                <w:kern w:val="0"/>
                <w:sz w:val="18"/>
                <w:szCs w:val="18"/>
              </w:rPr>
              <w:t>升级改造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2017</w:t>
            </w:r>
          </w:p>
        </w:tc>
        <w:tc>
          <w:tcPr>
            <w:tcW w:w="4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2019</w:t>
            </w: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3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2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4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3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68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widowControl/>
              <w:spacing w:line="240" w:lineRule="atLeast"/>
              <w:ind w:firstLineChars="0" w:firstLine="0"/>
              <w:jc w:val="center"/>
              <w:textAlignment w:val="center"/>
              <w:rPr>
                <w:rFonts w:eastAsiaTheme="minorEastAsia" w:cs="Times New Roman"/>
                <w:sz w:val="18"/>
                <w:szCs w:val="18"/>
              </w:rPr>
            </w:pPr>
            <w:r>
              <w:rPr>
                <w:rFonts w:eastAsiaTheme="minorEastAsia" w:cs="Times New Roman"/>
                <w:kern w:val="0"/>
                <w:sz w:val="18"/>
                <w:szCs w:val="18"/>
              </w:rPr>
              <w:t>10000</w:t>
            </w:r>
          </w:p>
        </w:tc>
        <w:tc>
          <w:tcPr>
            <w:tcW w:w="9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  <w:tc>
          <w:tcPr>
            <w:tcW w:w="5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6541E" w:rsidRDefault="0036541E" w:rsidP="00A56AD8">
            <w:pPr>
              <w:spacing w:line="240" w:lineRule="atLeast"/>
              <w:ind w:firstLineChars="0" w:firstLine="0"/>
              <w:jc w:val="center"/>
              <w:rPr>
                <w:rFonts w:eastAsiaTheme="minorEastAsia" w:cs="Times New Roman"/>
                <w:sz w:val="18"/>
                <w:szCs w:val="18"/>
              </w:rPr>
            </w:pPr>
          </w:p>
        </w:tc>
      </w:tr>
    </w:tbl>
    <w:p w:rsidR="0036541E" w:rsidRDefault="0036541E" w:rsidP="0036541E">
      <w:pPr>
        <w:ind w:firstLine="560"/>
        <w:jc w:val="center"/>
        <w:rPr>
          <w:rFonts w:cs="Times New Roman"/>
          <w:sz w:val="28"/>
          <w:szCs w:val="28"/>
        </w:rPr>
      </w:pPr>
      <w:r w:rsidRPr="0036541E">
        <w:rPr>
          <w:rFonts w:cs="Times New Roman"/>
          <w:sz w:val="28"/>
          <w:szCs w:val="28"/>
        </w:rPr>
        <w:t>附</w:t>
      </w:r>
      <w:r>
        <w:rPr>
          <w:rFonts w:cs="Times New Roman" w:hint="eastAsia"/>
          <w:sz w:val="28"/>
          <w:szCs w:val="28"/>
        </w:rPr>
        <w:t>件</w:t>
      </w:r>
      <w:r>
        <w:rPr>
          <w:rFonts w:cs="Times New Roman"/>
          <w:sz w:val="28"/>
          <w:szCs w:val="28"/>
        </w:rPr>
        <w:t>9</w:t>
      </w:r>
      <w:r w:rsidRPr="0036541E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r w:rsidRPr="0036541E">
        <w:rPr>
          <w:rFonts w:cs="Times New Roman"/>
          <w:sz w:val="28"/>
          <w:szCs w:val="28"/>
        </w:rPr>
        <w:t>湖南省</w:t>
      </w:r>
      <w:r w:rsidRPr="0036541E">
        <w:rPr>
          <w:rFonts w:cs="Times New Roman" w:hint="eastAsia"/>
          <w:sz w:val="28"/>
          <w:szCs w:val="28"/>
        </w:rPr>
        <w:t>干线公路</w:t>
      </w:r>
      <w:r w:rsidRPr="0036541E">
        <w:rPr>
          <w:rFonts w:cs="Times New Roman"/>
          <w:sz w:val="28"/>
          <w:szCs w:val="28"/>
        </w:rPr>
        <w:t>“</w:t>
      </w:r>
      <w:r w:rsidRPr="0036541E">
        <w:rPr>
          <w:rFonts w:cs="Times New Roman"/>
          <w:sz w:val="28"/>
          <w:szCs w:val="28"/>
        </w:rPr>
        <w:t>十三五</w:t>
      </w:r>
      <w:r w:rsidRPr="0036541E">
        <w:rPr>
          <w:rFonts w:cs="Times New Roman"/>
          <w:sz w:val="28"/>
          <w:szCs w:val="28"/>
        </w:rPr>
        <w:t>”</w:t>
      </w:r>
      <w:r w:rsidRPr="0036541E">
        <w:rPr>
          <w:rFonts w:cs="Times New Roman" w:hint="eastAsia"/>
          <w:sz w:val="28"/>
          <w:szCs w:val="28"/>
        </w:rPr>
        <w:t>建设规划</w:t>
      </w:r>
      <w:r w:rsidRPr="0036541E">
        <w:rPr>
          <w:rFonts w:cs="Times New Roman"/>
          <w:sz w:val="28"/>
          <w:szCs w:val="28"/>
        </w:rPr>
        <w:t>项目表</w:t>
      </w:r>
    </w:p>
    <w:p w:rsidR="0060724C" w:rsidRDefault="0060724C" w:rsidP="0036541E">
      <w:pPr>
        <w:ind w:firstLine="480"/>
        <w:jc w:val="center"/>
      </w:pPr>
      <w:bookmarkStart w:id="1" w:name="_GoBack"/>
      <w:bookmarkEnd w:id="1"/>
    </w:p>
    <w:sectPr w:rsidR="0060724C" w:rsidSect="0036541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E6A" w:rsidRDefault="00390E6A" w:rsidP="0036541E">
      <w:pPr>
        <w:spacing w:line="240" w:lineRule="auto"/>
        <w:ind w:firstLine="480"/>
      </w:pPr>
      <w:r>
        <w:separator/>
      </w:r>
    </w:p>
  </w:endnote>
  <w:endnote w:type="continuationSeparator" w:id="0">
    <w:p w:rsidR="00390E6A" w:rsidRDefault="00390E6A" w:rsidP="0036541E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E6A" w:rsidRDefault="00390E6A" w:rsidP="0036541E">
      <w:pPr>
        <w:spacing w:line="240" w:lineRule="auto"/>
        <w:ind w:firstLine="480"/>
      </w:pPr>
      <w:r>
        <w:separator/>
      </w:r>
    </w:p>
  </w:footnote>
  <w:footnote w:type="continuationSeparator" w:id="0">
    <w:p w:rsidR="00390E6A" w:rsidRDefault="00390E6A" w:rsidP="0036541E"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9EF"/>
    <w:rsid w:val="0036541E"/>
    <w:rsid w:val="00390E6A"/>
    <w:rsid w:val="0060724C"/>
    <w:rsid w:val="00C2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B5002C"/>
  <w15:chartTrackingRefBased/>
  <w15:docId w15:val="{2BE2A2BA-74F6-4FBB-8B47-5244A33C5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41E"/>
    <w:pPr>
      <w:widowControl w:val="0"/>
      <w:adjustRightInd w:val="0"/>
      <w:snapToGrid w:val="0"/>
      <w:spacing w:line="360" w:lineRule="auto"/>
      <w:ind w:firstLineChars="200" w:firstLine="64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1"/>
    <w:qFormat/>
    <w:rsid w:val="0036541E"/>
    <w:pPr>
      <w:ind w:firstLineChars="0" w:firstLine="0"/>
      <w:jc w:val="left"/>
      <w:outlineLvl w:val="0"/>
    </w:pPr>
    <w:rPr>
      <w:rFonts w:ascii="Microsoft JhengHei" w:eastAsia="黑体" w:hAnsi="Microsoft JhengHei"/>
      <w:b/>
      <w:bCs/>
      <w:kern w:val="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541E"/>
    <w:pPr>
      <w:pBdr>
        <w:bottom w:val="single" w:sz="6" w:space="1" w:color="auto"/>
      </w:pBdr>
      <w:tabs>
        <w:tab w:val="center" w:pos="4153"/>
        <w:tab w:val="right" w:pos="8306"/>
      </w:tabs>
      <w:adjustRightInd/>
      <w:spacing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54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541E"/>
    <w:pPr>
      <w:tabs>
        <w:tab w:val="center" w:pos="4153"/>
        <w:tab w:val="right" w:pos="8306"/>
      </w:tabs>
      <w:adjustRightInd/>
      <w:spacing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541E"/>
    <w:rPr>
      <w:sz w:val="18"/>
      <w:szCs w:val="18"/>
    </w:rPr>
  </w:style>
  <w:style w:type="character" w:customStyle="1" w:styleId="10">
    <w:name w:val="标题 1 字符"/>
    <w:basedOn w:val="a0"/>
    <w:link w:val="1"/>
    <w:uiPriority w:val="1"/>
    <w:qFormat/>
    <w:rsid w:val="0036541E"/>
    <w:rPr>
      <w:rFonts w:ascii="Microsoft JhengHei" w:eastAsia="黑体" w:hAnsi="Microsoft JhengHei"/>
      <w:b/>
      <w:bCs/>
      <w:kern w:val="0"/>
      <w:sz w:val="32"/>
      <w:szCs w:val="32"/>
      <w:lang w:eastAsia="en-US"/>
    </w:rPr>
  </w:style>
  <w:style w:type="table" w:customStyle="1" w:styleId="TableNormal">
    <w:name w:val="Table Normal"/>
    <w:uiPriority w:val="2"/>
    <w:unhideWhenUsed/>
    <w:qFormat/>
    <w:rsid w:val="0036541E"/>
    <w:pPr>
      <w:widowControl w:val="0"/>
    </w:pPr>
    <w:rPr>
      <w:rFonts w:ascii="Times New Roman" w:eastAsia="宋体" w:hAnsi="Times New Roman" w:cs="Times New Roman"/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6541E"/>
    <w:pPr>
      <w:jc w:val="left"/>
    </w:pPr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D300B-6895-44F2-B4E4-5C360F0C4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307</Words>
  <Characters>1756</Characters>
  <Application>Microsoft Office Word</Application>
  <DocSecurity>0</DocSecurity>
  <Lines>14</Lines>
  <Paragraphs>4</Paragraphs>
  <ScaleCrop>false</ScaleCrop>
  <Company>China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2017-05-04T01:54:00Z</dcterms:created>
  <dcterms:modified xsi:type="dcterms:W3CDTF">2017-05-04T02:04:00Z</dcterms:modified>
</cp:coreProperties>
</file>