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D26" w:rsidRDefault="00165D26">
      <w:pPr>
        <w:spacing w:line="520" w:lineRule="exact"/>
        <w:jc w:val="center"/>
        <w:rPr>
          <w:rFonts w:ascii="Times New Roman" w:eastAsia="仿宋" w:hAnsi="Times New Roman"/>
          <w:b/>
          <w:bCs/>
          <w:sz w:val="36"/>
          <w:szCs w:val="36"/>
        </w:rPr>
      </w:pPr>
      <w:bookmarkStart w:id="0" w:name="_Toc496794409"/>
      <w:r>
        <w:rPr>
          <w:rFonts w:ascii="Times New Roman" w:eastAsia="仿宋" w:hAnsi="Times New Roman"/>
          <w:b/>
          <w:bCs/>
          <w:sz w:val="36"/>
          <w:szCs w:val="36"/>
        </w:rPr>
        <w:t>2019</w:t>
      </w:r>
      <w:r>
        <w:rPr>
          <w:rFonts w:ascii="Times New Roman" w:eastAsia="仿宋" w:hAnsi="Times New Roman" w:hint="eastAsia"/>
          <w:b/>
          <w:bCs/>
          <w:sz w:val="36"/>
          <w:szCs w:val="36"/>
        </w:rPr>
        <w:t>年度湖南省科学技术奖拟提名技术发明奖项目信息</w:t>
      </w:r>
    </w:p>
    <w:p w:rsidR="00165D26" w:rsidRDefault="00165D26">
      <w:pPr>
        <w:spacing w:line="520" w:lineRule="exact"/>
        <w:jc w:val="center"/>
        <w:rPr>
          <w:rFonts w:ascii="Times New Roman" w:eastAsia="仿宋" w:hAnsi="Times New Roman"/>
          <w:b/>
          <w:bCs/>
          <w:sz w:val="36"/>
          <w:szCs w:val="36"/>
        </w:rPr>
      </w:pPr>
    </w:p>
    <w:p w:rsidR="00165D26" w:rsidRDefault="00165D26">
      <w:pPr>
        <w:numPr>
          <w:ilvl w:val="0"/>
          <w:numId w:val="1"/>
        </w:numPr>
        <w:spacing w:line="520" w:lineRule="exact"/>
        <w:rPr>
          <w:rFonts w:ascii="Times New Roman" w:eastAsia="仿宋" w:hAnsi="Times New Roman"/>
          <w:b/>
          <w:bCs/>
          <w:sz w:val="32"/>
          <w:szCs w:val="32"/>
        </w:rPr>
      </w:pPr>
      <w:r>
        <w:rPr>
          <w:rFonts w:ascii="Times New Roman" w:eastAsia="仿宋" w:hAnsi="Times New Roman" w:hint="eastAsia"/>
          <w:b/>
          <w:bCs/>
          <w:sz w:val="32"/>
          <w:szCs w:val="32"/>
        </w:rPr>
        <w:t>项目名称</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一种补肾口服液中药配方、制备工艺的研究及产业化</w:t>
      </w:r>
    </w:p>
    <w:p w:rsidR="00165D26" w:rsidRDefault="00165D26">
      <w:pPr>
        <w:numPr>
          <w:ilvl w:val="0"/>
          <w:numId w:val="1"/>
        </w:numPr>
        <w:spacing w:line="520" w:lineRule="exact"/>
        <w:rPr>
          <w:rFonts w:ascii="Times New Roman" w:eastAsia="仿宋" w:hAnsi="Times New Roman"/>
          <w:b/>
          <w:sz w:val="32"/>
          <w:szCs w:val="32"/>
        </w:rPr>
      </w:pPr>
      <w:r>
        <w:rPr>
          <w:rFonts w:ascii="Times New Roman" w:eastAsia="仿宋" w:hAnsi="Times New Roman" w:hint="eastAsia"/>
          <w:b/>
          <w:sz w:val="32"/>
          <w:szCs w:val="32"/>
        </w:rPr>
        <w:t>提名单位</w:t>
      </w:r>
    </w:p>
    <w:p w:rsidR="00165D26" w:rsidRDefault="00165D26" w:rsidP="004E15EF">
      <w:pPr>
        <w:spacing w:line="520" w:lineRule="exact"/>
        <w:ind w:left="75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岳阳经济技术开发区管委会</w:t>
      </w:r>
    </w:p>
    <w:p w:rsidR="00165D26" w:rsidRDefault="00165D26">
      <w:pPr>
        <w:numPr>
          <w:ilvl w:val="0"/>
          <w:numId w:val="1"/>
        </w:numPr>
        <w:spacing w:line="520" w:lineRule="exact"/>
        <w:ind w:left="748" w:hanging="748"/>
        <w:rPr>
          <w:rFonts w:ascii="Times New Roman" w:eastAsia="仿宋" w:hAnsi="Times New Roman"/>
          <w:b/>
          <w:sz w:val="32"/>
          <w:szCs w:val="32"/>
        </w:rPr>
      </w:pPr>
      <w:r>
        <w:rPr>
          <w:rFonts w:ascii="Times New Roman" w:eastAsia="仿宋" w:hAnsi="Times New Roman" w:hint="eastAsia"/>
          <w:b/>
          <w:sz w:val="32"/>
          <w:szCs w:val="32"/>
        </w:rPr>
        <w:t>提名意见</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该项目由岳阳新华达制药有限公司独立自主研发、应用和推广，通过配方研究突破、“先煎后下”醇沉工艺及水浴灭菌新技术、真空低温浓缩新技术，利用传统中医理论和传统中药制法，结合现代中药生产工艺，保留了传统汤药的疗效，显著提高产品的质量，全面、系统地解决了传统中医理论和传统中药制法的不足之处。</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该项目拥有完全自主知识产权，已获得核心发明专利数</w:t>
      </w:r>
      <w:r>
        <w:rPr>
          <w:rFonts w:ascii="仿宋_GB2312" w:eastAsia="仿宋_GB2312" w:hAnsi="仿宋" w:cs="宋体"/>
          <w:kern w:val="0"/>
          <w:sz w:val="32"/>
          <w:szCs w:val="32"/>
        </w:rPr>
        <w:t>1</w:t>
      </w:r>
      <w:r>
        <w:rPr>
          <w:rFonts w:ascii="仿宋_GB2312" w:eastAsia="仿宋_GB2312" w:hAnsi="仿宋" w:cs="宋体" w:hint="eastAsia"/>
          <w:kern w:val="0"/>
          <w:sz w:val="32"/>
          <w:szCs w:val="32"/>
        </w:rPr>
        <w:t>件，项目技术产品已成功实现产业化，并获得了岳阳市中医院、重庆新桥医院、武汉同济医院生殖中心等用户的一致好评。该项目的研发与应用对提升中药产业水平和保障国民身体健康具有重大意义，同时，对促进我国中药产业的中药开发制备技术升级，增加我国中药产品附加值具有巨大的推动作用。该项目内容真实可靠，同意提名。</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提名该项目为湖南省科学技术发明奖二等奖。</w:t>
      </w:r>
    </w:p>
    <w:bookmarkEnd w:id="0"/>
    <w:p w:rsidR="00165D26" w:rsidRDefault="00165D26">
      <w:pPr>
        <w:spacing w:line="520" w:lineRule="exact"/>
        <w:outlineLvl w:val="1"/>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四、项目简介</w:t>
      </w:r>
    </w:p>
    <w:p w:rsidR="00165D26" w:rsidRDefault="00165D26">
      <w:pPr>
        <w:spacing w:line="520" w:lineRule="exact"/>
        <w:outlineLvl w:val="1"/>
        <w:rPr>
          <w:rFonts w:ascii="仿宋_GB2312" w:eastAsia="仿宋_GB2312" w:hAnsi="仿宋" w:cs="宋体"/>
          <w:b/>
          <w:bCs/>
          <w:kern w:val="0"/>
          <w:sz w:val="32"/>
          <w:szCs w:val="32"/>
        </w:rPr>
      </w:pPr>
      <w:r>
        <w:rPr>
          <w:rFonts w:ascii="仿宋_GB2312" w:eastAsia="仿宋_GB2312" w:hAnsi="仿宋" w:cs="宋体"/>
          <w:b/>
          <w:bCs/>
          <w:kern w:val="0"/>
          <w:sz w:val="32"/>
          <w:szCs w:val="32"/>
        </w:rPr>
        <w:t>4.1</w:t>
      </w:r>
      <w:r>
        <w:rPr>
          <w:rFonts w:ascii="仿宋_GB2312" w:eastAsia="仿宋_GB2312" w:hAnsi="仿宋" w:cs="宋体" w:hint="eastAsia"/>
          <w:b/>
          <w:bCs/>
          <w:kern w:val="0"/>
          <w:sz w:val="32"/>
          <w:szCs w:val="32"/>
        </w:rPr>
        <w:t>项目概述</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该项</w:t>
      </w:r>
      <w:r>
        <w:rPr>
          <w:rFonts w:ascii="仿宋_GB2312" w:eastAsia="仿宋_GB2312" w:hAnsi="仿宋" w:cs="宋体" w:hint="eastAsia"/>
          <w:kern w:val="0"/>
          <w:sz w:val="30"/>
          <w:szCs w:val="30"/>
        </w:rPr>
        <w:t>目技术采用独有制备工艺，提供一种利用传统中医理论和传统中药制法，结合现代中药生产工艺，以多种中药材为主要有效组分制成的中药</w:t>
      </w:r>
      <w:r>
        <w:rPr>
          <w:rFonts w:ascii="仿宋_GB2312" w:eastAsia="仿宋_GB2312" w:hAnsi="仿宋" w:cs="宋体" w:hint="eastAsia"/>
          <w:kern w:val="0"/>
          <w:sz w:val="32"/>
          <w:szCs w:val="32"/>
        </w:rPr>
        <w:t>复方制剂。</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综合运用“先煎后下技术</w:t>
      </w:r>
      <w:r>
        <w:rPr>
          <w:rFonts w:ascii="仿宋_GB2312" w:eastAsia="仿宋_GB2312" w:hAnsi="仿宋" w:cs="宋体"/>
          <w:kern w:val="0"/>
          <w:sz w:val="32"/>
          <w:szCs w:val="32"/>
        </w:rPr>
        <w:t>+</w:t>
      </w:r>
      <w:r>
        <w:rPr>
          <w:rFonts w:ascii="仿宋_GB2312" w:eastAsia="仿宋_GB2312" w:hAnsi="仿宋" w:cs="宋体" w:hint="eastAsia"/>
          <w:kern w:val="0"/>
          <w:sz w:val="32"/>
          <w:szCs w:val="32"/>
        </w:rPr>
        <w:t>真空低温浓缩技术醇沉工艺及水浴灭菌技术”等新技术，可有效解决“提取不充分、药液浑浊、质量差、疗效低、服药量大、不便服用、不便保存、不便携带”等关键共性技术问题，主要性能均超国标，技术处于国内领先水平，采用该技术后，转化生产的产品科技含量高、疗效好</w:t>
      </w:r>
      <w:r>
        <w:rPr>
          <w:rFonts w:ascii="仿宋_GB2312" w:eastAsia="仿宋_GB2312" w:hAnsi="仿宋" w:cs="宋体"/>
          <w:kern w:val="0"/>
          <w:sz w:val="32"/>
          <w:szCs w:val="32"/>
        </w:rPr>
        <w:t>(</w:t>
      </w:r>
      <w:r>
        <w:rPr>
          <w:rFonts w:ascii="仿宋_GB2312" w:eastAsia="仿宋_GB2312" w:hAnsi="仿宋" w:cs="宋体" w:hint="eastAsia"/>
          <w:kern w:val="0"/>
          <w:sz w:val="32"/>
          <w:szCs w:val="32"/>
        </w:rPr>
        <w:t>经对患者临床治疗统计，本产品在治疗肾阳虚证方面疗效显著，且均未发现明显的不良反应，安全有效</w:t>
      </w:r>
      <w:r>
        <w:rPr>
          <w:rFonts w:ascii="仿宋_GB2312" w:eastAsia="仿宋_GB2312" w:hAnsi="仿宋" w:cs="宋体"/>
          <w:kern w:val="0"/>
          <w:sz w:val="32"/>
          <w:szCs w:val="32"/>
        </w:rPr>
        <w:t>)</w:t>
      </w:r>
      <w:r>
        <w:rPr>
          <w:rFonts w:ascii="仿宋_GB2312" w:eastAsia="仿宋_GB2312" w:hAnsi="仿宋" w:cs="宋体" w:hint="eastAsia"/>
          <w:kern w:val="0"/>
          <w:sz w:val="32"/>
          <w:szCs w:val="32"/>
        </w:rPr>
        <w:t>，同时使得不良品率降低、生产周期缩</w:t>
      </w:r>
      <w:bookmarkStart w:id="1" w:name="_GoBack"/>
      <w:bookmarkEnd w:id="1"/>
      <w:r>
        <w:rPr>
          <w:rFonts w:ascii="仿宋_GB2312" w:eastAsia="仿宋_GB2312" w:hAnsi="仿宋" w:cs="宋体" w:hint="eastAsia"/>
          <w:kern w:val="0"/>
          <w:sz w:val="32"/>
          <w:szCs w:val="32"/>
        </w:rPr>
        <w:t>短、产品质量提升、能源消耗降低、环境污染碱少，可大大降低生产成本，提高生产效率，进一步增强企业竞争力。</w:t>
      </w:r>
    </w:p>
    <w:p w:rsidR="00165D26" w:rsidRDefault="00165D26">
      <w:pPr>
        <w:spacing w:line="520" w:lineRule="exact"/>
        <w:outlineLvl w:val="1"/>
        <w:rPr>
          <w:rFonts w:ascii="仿宋_GB2312" w:eastAsia="仿宋_GB2312" w:hAnsi="仿宋" w:cs="宋体"/>
          <w:b/>
          <w:bCs/>
          <w:kern w:val="0"/>
          <w:sz w:val="32"/>
          <w:szCs w:val="32"/>
        </w:rPr>
      </w:pPr>
      <w:r>
        <w:rPr>
          <w:rFonts w:ascii="仿宋_GB2312" w:eastAsia="仿宋_GB2312" w:hAnsi="仿宋" w:cs="宋体"/>
          <w:b/>
          <w:bCs/>
          <w:kern w:val="0"/>
          <w:sz w:val="32"/>
          <w:szCs w:val="32"/>
        </w:rPr>
        <w:t>4.2</w:t>
      </w:r>
      <w:r>
        <w:rPr>
          <w:rFonts w:ascii="仿宋_GB2312" w:eastAsia="仿宋_GB2312" w:hAnsi="仿宋" w:cs="宋体" w:hint="eastAsia"/>
          <w:b/>
          <w:bCs/>
          <w:kern w:val="0"/>
          <w:sz w:val="32"/>
          <w:szCs w:val="32"/>
        </w:rPr>
        <w:t>关键技术</w:t>
      </w:r>
    </w:p>
    <w:p w:rsidR="00165D26" w:rsidRDefault="00165D26">
      <w:pPr>
        <w:spacing w:line="520" w:lineRule="exact"/>
        <w:ind w:firstLineChars="200" w:firstLine="640"/>
        <w:outlineLvl w:val="1"/>
        <w:rPr>
          <w:rFonts w:ascii="仿宋_GB2312" w:eastAsia="仿宋_GB2312" w:hAnsi="仿宋" w:cs="宋体"/>
          <w:kern w:val="0"/>
          <w:sz w:val="32"/>
          <w:szCs w:val="32"/>
          <w:lang w:val="zh-CN"/>
        </w:rPr>
      </w:pPr>
      <w:r>
        <w:rPr>
          <w:rFonts w:ascii="仿宋_GB2312" w:eastAsia="仿宋_GB2312" w:hAnsi="仿宋" w:cs="宋体" w:hint="eastAsia"/>
          <w:kern w:val="0"/>
          <w:sz w:val="32"/>
          <w:szCs w:val="32"/>
          <w:lang w:val="zh-CN"/>
        </w:rPr>
        <w:t>（</w:t>
      </w:r>
      <w:r>
        <w:rPr>
          <w:rFonts w:ascii="仿宋_GB2312" w:eastAsia="仿宋_GB2312" w:hAnsi="仿宋" w:cs="宋体"/>
          <w:kern w:val="0"/>
          <w:sz w:val="32"/>
          <w:szCs w:val="32"/>
        </w:rPr>
        <w:t>1</w:t>
      </w:r>
      <w:r>
        <w:rPr>
          <w:rFonts w:ascii="仿宋_GB2312" w:eastAsia="仿宋_GB2312" w:hAnsi="仿宋" w:cs="宋体" w:hint="eastAsia"/>
          <w:kern w:val="0"/>
          <w:sz w:val="32"/>
          <w:szCs w:val="32"/>
          <w:lang w:val="zh-CN"/>
        </w:rPr>
        <w:t>）配方研究突破；</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lang w:val="zh-CN"/>
        </w:rPr>
        <w:t>产品是以</w:t>
      </w:r>
      <w:r>
        <w:rPr>
          <w:rFonts w:ascii="仿宋_GB2312" w:eastAsia="仿宋_GB2312" w:hAnsi="仿宋" w:cs="宋体" w:hint="eastAsia"/>
          <w:kern w:val="0"/>
          <w:sz w:val="32"/>
          <w:szCs w:val="32"/>
        </w:rPr>
        <w:t>多种</w:t>
      </w:r>
      <w:r>
        <w:rPr>
          <w:rFonts w:ascii="仿宋_GB2312" w:eastAsia="仿宋_GB2312" w:hAnsi="仿宋" w:cs="宋体" w:hint="eastAsia"/>
          <w:kern w:val="0"/>
          <w:sz w:val="32"/>
          <w:szCs w:val="32"/>
          <w:lang w:val="zh-CN"/>
        </w:rPr>
        <w:t>中药材为主要有效组分制备而成的口服液、片剂、胶囊和颗粒剂等药物制剂，涉及以人参、党参、黄芪、鹿茸、肉桂、淫羊藿、锁阳、仙茅、附子、枸杞子、巴戟天、肉苁蓉、蛤蚧、韭菜子、当归、白芍、熟地黄、五味子、山茱萸、盐杜仲等共</w:t>
      </w:r>
      <w:r>
        <w:rPr>
          <w:rFonts w:ascii="仿宋_GB2312" w:eastAsia="仿宋_GB2312" w:hAnsi="仿宋" w:cs="宋体"/>
          <w:kern w:val="0"/>
          <w:sz w:val="32"/>
          <w:szCs w:val="32"/>
          <w:lang w:val="zh-CN"/>
        </w:rPr>
        <w:t>20</w:t>
      </w:r>
      <w:r>
        <w:rPr>
          <w:rFonts w:ascii="仿宋_GB2312" w:eastAsia="仿宋_GB2312" w:hAnsi="仿宋" w:cs="宋体" w:hint="eastAsia"/>
          <w:kern w:val="0"/>
          <w:sz w:val="32"/>
          <w:szCs w:val="32"/>
          <w:lang w:val="zh-CN"/>
        </w:rPr>
        <w:t>种中药材，其中皂苷类、黄酮类</w:t>
      </w:r>
      <w:r>
        <w:rPr>
          <w:rFonts w:ascii="仿宋_GB2312" w:eastAsia="仿宋_GB2312" w:hAnsi="仿宋" w:cs="宋体" w:hint="eastAsia"/>
          <w:kern w:val="0"/>
          <w:sz w:val="32"/>
          <w:szCs w:val="32"/>
        </w:rPr>
        <w:t>等不易溶于水的有效成分提取不完全，降低药品疗效。本项目对人参、鹿茸、蛤蚧、龟甲采用</w:t>
      </w:r>
      <w:r>
        <w:rPr>
          <w:rFonts w:ascii="仿宋_GB2312" w:eastAsia="仿宋_GB2312" w:hAnsi="仿宋" w:cs="宋体"/>
          <w:kern w:val="0"/>
          <w:sz w:val="32"/>
          <w:szCs w:val="32"/>
        </w:rPr>
        <w:t>70%</w:t>
      </w:r>
      <w:r>
        <w:rPr>
          <w:rFonts w:ascii="仿宋_GB2312" w:eastAsia="仿宋_GB2312" w:hAnsi="仿宋" w:cs="宋体" w:hint="eastAsia"/>
          <w:kern w:val="0"/>
          <w:sz w:val="32"/>
          <w:szCs w:val="32"/>
        </w:rPr>
        <w:t>乙醇多次回流提取，确保药材有效成分提取完全。</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w:t>
      </w:r>
      <w:r>
        <w:rPr>
          <w:rFonts w:ascii="仿宋_GB2312" w:eastAsia="仿宋_GB2312" w:hAnsi="仿宋" w:cs="宋体"/>
          <w:kern w:val="0"/>
          <w:sz w:val="32"/>
          <w:szCs w:val="32"/>
        </w:rPr>
        <w:t>2</w:t>
      </w:r>
      <w:r>
        <w:rPr>
          <w:rFonts w:ascii="仿宋_GB2312" w:eastAsia="仿宋_GB2312" w:hAnsi="仿宋" w:cs="宋体" w:hint="eastAsia"/>
          <w:kern w:val="0"/>
          <w:sz w:val="32"/>
          <w:szCs w:val="32"/>
        </w:rPr>
        <w:t>）“先煎后下”、醇沉工艺及水浴灭菌新技术；</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本产品在中医药理论指导下，以人参、鹿茸等名贵中药材为原料，改良了传统的煎煮法，严格按照“先煎后下”原则，采用现代技术、设备精制而成。改善传统汤药不利服用、不易储藏、不便携带等种种弊端，保留了传统汤药的疗效，可显著提高产品的质量。采用成熟的醇沉工艺，使得到的药液澄清无杂质。通过水浴灭菌及添加少量防腐剂的方式保证在储存期不变质。</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w:t>
      </w:r>
      <w:r>
        <w:rPr>
          <w:rFonts w:ascii="仿宋_GB2312" w:eastAsia="仿宋_GB2312" w:hAnsi="仿宋" w:cs="宋体"/>
          <w:kern w:val="0"/>
          <w:sz w:val="32"/>
          <w:szCs w:val="32"/>
        </w:rPr>
        <w:t>3</w:t>
      </w:r>
      <w:r>
        <w:rPr>
          <w:rFonts w:ascii="仿宋_GB2312" w:eastAsia="仿宋_GB2312" w:hAnsi="仿宋" w:cs="宋体" w:hint="eastAsia"/>
          <w:kern w:val="0"/>
          <w:sz w:val="32"/>
          <w:szCs w:val="32"/>
        </w:rPr>
        <w:t>）真空低温浓缩新技术；</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针对水煎煮的药液通过真空负压低温浓缩，再进行醇沉处理，去除药液中的树脂树胶、灰尘等不溶于水的非有效成分，使得到的药液澄清。在不破坏有效成分的前提下对药液进行精制，使服用量大幅减少。</w:t>
      </w:r>
    </w:p>
    <w:p w:rsidR="00165D26" w:rsidRDefault="00165D26">
      <w:pPr>
        <w:spacing w:line="520" w:lineRule="exact"/>
        <w:outlineLvl w:val="1"/>
        <w:rPr>
          <w:rFonts w:ascii="仿宋_GB2312" w:eastAsia="仿宋_GB2312" w:hAnsi="仿宋" w:cs="宋体"/>
          <w:b/>
          <w:bCs/>
          <w:kern w:val="0"/>
          <w:sz w:val="32"/>
          <w:szCs w:val="32"/>
        </w:rPr>
      </w:pPr>
      <w:r>
        <w:rPr>
          <w:rFonts w:ascii="仿宋_GB2312" w:eastAsia="仿宋_GB2312" w:hAnsi="仿宋" w:cs="宋体"/>
          <w:b/>
          <w:bCs/>
          <w:kern w:val="0"/>
          <w:sz w:val="32"/>
          <w:szCs w:val="32"/>
        </w:rPr>
        <w:t>4.3</w:t>
      </w:r>
      <w:r>
        <w:rPr>
          <w:rFonts w:ascii="仿宋_GB2312" w:eastAsia="仿宋_GB2312" w:hAnsi="仿宋" w:cs="宋体" w:hint="eastAsia"/>
          <w:b/>
          <w:bCs/>
          <w:kern w:val="0"/>
          <w:sz w:val="32"/>
          <w:szCs w:val="32"/>
        </w:rPr>
        <w:t>经济和社会效益</w:t>
      </w:r>
    </w:p>
    <w:p w:rsidR="00165D26" w:rsidRDefault="00165D26">
      <w:pPr>
        <w:spacing w:line="520" w:lineRule="exact"/>
        <w:ind w:firstLineChars="200" w:firstLine="640"/>
        <w:outlineLvl w:val="1"/>
        <w:rPr>
          <w:rFonts w:ascii="仿宋_GB2312" w:eastAsia="仿宋_GB2312" w:hAnsi="仿宋" w:cs="宋体"/>
          <w:kern w:val="0"/>
          <w:sz w:val="32"/>
          <w:szCs w:val="32"/>
          <w:lang w:val="zh-CN"/>
        </w:rPr>
      </w:pPr>
      <w:r>
        <w:rPr>
          <w:rFonts w:ascii="仿宋_GB2312" w:eastAsia="仿宋_GB2312" w:hAnsi="仿宋" w:cs="宋体" w:hint="eastAsia"/>
          <w:kern w:val="0"/>
          <w:sz w:val="32"/>
          <w:szCs w:val="32"/>
        </w:rPr>
        <w:t>新华达公司将以上三种新技术进行融合形成中药材深度开发和新药研制的关键技术，将该技术转化生产创新型特色中成药补肾口服液产品，已经申请并获得发明专利</w:t>
      </w:r>
      <w:r>
        <w:rPr>
          <w:rFonts w:ascii="仿宋_GB2312" w:eastAsia="仿宋_GB2312" w:hAnsi="仿宋" w:cs="宋体"/>
          <w:kern w:val="0"/>
          <w:sz w:val="32"/>
          <w:szCs w:val="32"/>
        </w:rPr>
        <w:t>1</w:t>
      </w:r>
      <w:r>
        <w:rPr>
          <w:rFonts w:ascii="仿宋_GB2312" w:eastAsia="仿宋_GB2312" w:hAnsi="仿宋" w:cs="宋体" w:hint="eastAsia"/>
          <w:kern w:val="0"/>
          <w:sz w:val="32"/>
          <w:szCs w:val="32"/>
        </w:rPr>
        <w:t>项，利用产品的创新技术及疗效，新增销售近</w:t>
      </w:r>
      <w:r>
        <w:rPr>
          <w:rFonts w:ascii="仿宋_GB2312" w:eastAsia="仿宋_GB2312" w:hAnsi="仿宋" w:cs="宋体"/>
          <w:kern w:val="0"/>
          <w:sz w:val="32"/>
          <w:szCs w:val="32"/>
        </w:rPr>
        <w:t>1500</w:t>
      </w:r>
      <w:r>
        <w:rPr>
          <w:rFonts w:ascii="仿宋_GB2312" w:eastAsia="仿宋_GB2312" w:hAnsi="仿宋" w:cs="宋体" w:hint="eastAsia"/>
          <w:kern w:val="0"/>
          <w:sz w:val="32"/>
          <w:szCs w:val="32"/>
        </w:rPr>
        <w:t>万元，新增利税总额为</w:t>
      </w:r>
      <w:r>
        <w:rPr>
          <w:rFonts w:ascii="仿宋_GB2312" w:eastAsia="仿宋_GB2312" w:hAnsi="仿宋" w:cs="宋体"/>
          <w:kern w:val="0"/>
          <w:sz w:val="32"/>
          <w:szCs w:val="32"/>
        </w:rPr>
        <w:t>150</w:t>
      </w:r>
      <w:r>
        <w:rPr>
          <w:rFonts w:ascii="仿宋_GB2312" w:eastAsia="仿宋_GB2312" w:hAnsi="仿宋" w:cs="宋体" w:hint="eastAsia"/>
          <w:kern w:val="0"/>
          <w:sz w:val="32"/>
          <w:szCs w:val="32"/>
        </w:rPr>
        <w:t>万元，新增利润</w:t>
      </w:r>
      <w:r>
        <w:rPr>
          <w:rFonts w:ascii="仿宋_GB2312" w:eastAsia="仿宋_GB2312" w:hAnsi="仿宋" w:cs="宋体"/>
          <w:kern w:val="0"/>
          <w:sz w:val="32"/>
          <w:szCs w:val="32"/>
        </w:rPr>
        <w:t>150</w:t>
      </w:r>
      <w:r>
        <w:rPr>
          <w:rFonts w:ascii="仿宋_GB2312" w:eastAsia="仿宋_GB2312" w:hAnsi="仿宋" w:cs="宋体" w:hint="eastAsia"/>
          <w:kern w:val="0"/>
          <w:sz w:val="32"/>
          <w:szCs w:val="32"/>
        </w:rPr>
        <w:t>万元。该项技术的研发及应用促进了我国中药制药行业的中药开发制备技术升级，同时，使岳阳新华达制药有限公司生物制剂能力、中药生产工艺的整体技术水平都得到显著提高，技术水平将领先于国内同行。</w:t>
      </w:r>
    </w:p>
    <w:p w:rsidR="00165D26" w:rsidRDefault="00165D26">
      <w:pPr>
        <w:spacing w:line="520" w:lineRule="exact"/>
        <w:outlineLvl w:val="1"/>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五、客观评价</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本项目一种补肾口服液中药配方及制备工艺的研究，是利用传统中医理论和传统中药制法，结合现代中药生产工艺，以多种中药材为主要有效组分制成的中药复方制剂，项目技术突破了中药配方</w:t>
      </w:r>
      <w:r>
        <w:rPr>
          <w:rFonts w:ascii="仿宋_GB2312" w:eastAsia="仿宋_GB2312" w:hAnsi="仿宋" w:cs="宋体" w:hint="eastAsia"/>
          <w:kern w:val="0"/>
          <w:sz w:val="32"/>
          <w:szCs w:val="32"/>
          <w:lang w:val="zh-CN"/>
        </w:rPr>
        <w:t>中皂苷类、黄酮类</w:t>
      </w:r>
      <w:r>
        <w:rPr>
          <w:rFonts w:ascii="仿宋_GB2312" w:eastAsia="仿宋_GB2312" w:hAnsi="仿宋" w:cs="宋体" w:hint="eastAsia"/>
          <w:kern w:val="0"/>
          <w:sz w:val="32"/>
          <w:szCs w:val="32"/>
        </w:rPr>
        <w:t>等不易溶于水的有效成分提取不完全，药品疗效降低的难题；攻克了去除药液中的树脂、树胶、灰尘等不溶于水的非有效成分，使得到的药液更加精纯，使服用量大幅减少的难题；同时解决了传统汤药不利服用、不易储藏、不便携带等种种弊端。创新性的将传统中药制法与现代中药生产工艺相结合，为我国中药行业，提供了一种高科技含量、高质量、高疗效的补肾中药，开创了一种新的中药制备工艺，对国家中药行业的发展起到了积极作用。</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本项目技术在国内现有技术的基础上进行配方突破和技术创新，对中药行业的发展起到了积极影响。项目的开发能推动我国中医药行业的稳定快速发展，加快中药标准化建设，提升中药产业研发、生产水平。</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项目产品的应用能使人们保健意识逐步增强，药品需求也将由治疗型为主向预防型为主转变；天然药物、绿色药物其保健和治疗相结合的特点在药品消费中的比例逐渐提高，在带动中药行业的快速发展的同时，对国民身体健康的保障有着更加长远的积极影响。</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本项目技术产品“一种补肾口服液中药”于</w:t>
      </w:r>
      <w:r>
        <w:rPr>
          <w:rFonts w:ascii="仿宋_GB2312" w:eastAsia="仿宋_GB2312" w:hAnsi="仿宋" w:cs="宋体"/>
          <w:kern w:val="0"/>
          <w:sz w:val="32"/>
          <w:szCs w:val="32"/>
        </w:rPr>
        <w:t>2016</w:t>
      </w:r>
      <w:r>
        <w:rPr>
          <w:rFonts w:ascii="仿宋_GB2312" w:eastAsia="仿宋_GB2312" w:hAnsi="仿宋" w:cs="宋体" w:hint="eastAsia"/>
          <w:kern w:val="0"/>
          <w:sz w:val="32"/>
          <w:szCs w:val="32"/>
        </w:rPr>
        <w:t>年获得国家食品药品监督管理局药品</w:t>
      </w:r>
      <w:r>
        <w:rPr>
          <w:rFonts w:ascii="仿宋_GB2312" w:eastAsia="仿宋_GB2312" w:hAnsi="仿宋" w:cs="宋体"/>
          <w:kern w:val="0"/>
          <w:sz w:val="32"/>
          <w:szCs w:val="32"/>
        </w:rPr>
        <w:t>GMP</w:t>
      </w:r>
      <w:r>
        <w:rPr>
          <w:rFonts w:ascii="仿宋_GB2312" w:eastAsia="仿宋_GB2312" w:hAnsi="仿宋" w:cs="宋体" w:hint="eastAsia"/>
          <w:kern w:val="0"/>
          <w:sz w:val="32"/>
          <w:szCs w:val="32"/>
        </w:rPr>
        <w:t>证书。</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该项目技术水平已达到国际先进水平，产品的各项指标和医用疗效经国家权威机构检测均合格。目前项目技术应用产品已成功实现产业化，并获得了医院和广大群众的一致好评。</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该项技术的配方及制备工艺的应用对促进中药行业传统中医理论和传统中药制法，与现代中药生产工艺相结合技术发展，提升中药产业水平，使中药产品的生产更加科学、高效、安全。该项目（一种补肾的中药口服液）技术文献通过国家教育部科技查新工作站进行科技查新得出以下结论（查新报告编号：</w:t>
      </w:r>
      <w:r>
        <w:rPr>
          <w:rFonts w:ascii="仿宋_GB2312" w:eastAsia="仿宋_GB2312" w:hAnsi="仿宋" w:cs="宋体"/>
          <w:kern w:val="0"/>
          <w:sz w:val="32"/>
          <w:szCs w:val="32"/>
        </w:rPr>
        <w:t>201936000L071615</w:t>
      </w:r>
      <w:r>
        <w:rPr>
          <w:rFonts w:ascii="仿宋_GB2312" w:eastAsia="仿宋_GB2312" w:hAnsi="仿宋" w:cs="宋体" w:hint="eastAsia"/>
          <w:kern w:val="0"/>
          <w:sz w:val="32"/>
          <w:szCs w:val="32"/>
        </w:rPr>
        <w:t>）：国内公开的相关文献中，已见到与补肾中药口服液相关的文献报道，除岳阳新华达制药有限公司公开的专利外，未见到与查新项目技术特点完全相同的报道。</w:t>
      </w:r>
    </w:p>
    <w:p w:rsidR="00165D26" w:rsidRDefault="00165D26">
      <w:pPr>
        <w:spacing w:line="520" w:lineRule="exact"/>
        <w:ind w:firstLineChars="200" w:firstLine="640"/>
        <w:outlineLvl w:val="1"/>
        <w:rPr>
          <w:rFonts w:ascii="仿宋_GB2312" w:eastAsia="仿宋_GB2312" w:hAnsi="仿宋" w:cs="宋体"/>
          <w:kern w:val="0"/>
          <w:sz w:val="32"/>
          <w:szCs w:val="32"/>
        </w:rPr>
      </w:pPr>
      <w:r>
        <w:rPr>
          <w:rFonts w:ascii="仿宋_GB2312" w:eastAsia="仿宋_GB2312" w:hAnsi="仿宋" w:cs="宋体" w:hint="eastAsia"/>
          <w:kern w:val="0"/>
          <w:sz w:val="32"/>
          <w:szCs w:val="32"/>
        </w:rPr>
        <w:t>目前，公司的销售网点已遍布全国</w:t>
      </w:r>
      <w:r>
        <w:rPr>
          <w:rFonts w:ascii="仿宋_GB2312" w:eastAsia="仿宋_GB2312" w:hAnsi="仿宋" w:cs="宋体"/>
          <w:kern w:val="0"/>
          <w:sz w:val="32"/>
          <w:szCs w:val="32"/>
        </w:rPr>
        <w:t>30</w:t>
      </w:r>
      <w:r>
        <w:rPr>
          <w:rFonts w:ascii="仿宋_GB2312" w:eastAsia="仿宋_GB2312" w:hAnsi="仿宋" w:cs="宋体" w:hint="eastAsia"/>
          <w:kern w:val="0"/>
          <w:sz w:val="32"/>
          <w:szCs w:val="32"/>
        </w:rPr>
        <w:t>多个省市自治区，公司行业地位不断提升（如口服溶液市场，</w:t>
      </w:r>
      <w:r>
        <w:rPr>
          <w:rFonts w:ascii="仿宋_GB2312" w:eastAsia="仿宋_GB2312" w:hAnsi="仿宋" w:cs="宋体"/>
          <w:kern w:val="0"/>
          <w:sz w:val="32"/>
          <w:szCs w:val="32"/>
        </w:rPr>
        <w:t>2017</w:t>
      </w:r>
      <w:r>
        <w:rPr>
          <w:rFonts w:ascii="仿宋_GB2312" w:eastAsia="仿宋_GB2312" w:hAnsi="仿宋" w:cs="宋体" w:hint="eastAsia"/>
          <w:kern w:val="0"/>
          <w:sz w:val="32"/>
          <w:szCs w:val="32"/>
        </w:rPr>
        <w:t>年市场销售量达</w:t>
      </w:r>
      <w:r>
        <w:rPr>
          <w:rFonts w:ascii="仿宋_GB2312" w:eastAsia="仿宋_GB2312" w:hAnsi="仿宋" w:cs="宋体"/>
          <w:kern w:val="0"/>
          <w:sz w:val="32"/>
          <w:szCs w:val="32"/>
        </w:rPr>
        <w:t>1.12</w:t>
      </w:r>
      <w:r>
        <w:rPr>
          <w:rFonts w:ascii="仿宋_GB2312" w:eastAsia="仿宋_GB2312" w:hAnsi="仿宋" w:cs="宋体" w:hint="eastAsia"/>
          <w:kern w:val="0"/>
          <w:sz w:val="32"/>
          <w:szCs w:val="32"/>
        </w:rPr>
        <w:t>亿支，国内市场占有率</w:t>
      </w:r>
      <w:r>
        <w:rPr>
          <w:rFonts w:ascii="仿宋_GB2312" w:eastAsia="仿宋_GB2312" w:hAnsi="仿宋" w:cs="宋体"/>
          <w:kern w:val="0"/>
          <w:sz w:val="32"/>
          <w:szCs w:val="32"/>
        </w:rPr>
        <w:t>5%</w:t>
      </w:r>
      <w:r>
        <w:rPr>
          <w:rFonts w:ascii="仿宋_GB2312" w:eastAsia="仿宋_GB2312" w:hAnsi="仿宋" w:cs="宋体" w:hint="eastAsia"/>
          <w:kern w:val="0"/>
          <w:sz w:val="32"/>
          <w:szCs w:val="32"/>
        </w:rPr>
        <w:t>），公司主要客户有岳阳市中医院、重庆新桥医院、武汉同济医院生殖中心、麻城人民医院、河南省人民医院、恩施州中心医院等等。此外，在国内外同类产品技术的综合比较，处于领先地位，达国际先进水平，研究突破了传统中医理论和传统中药制法。</w:t>
      </w:r>
    </w:p>
    <w:p w:rsidR="00165D26" w:rsidRDefault="00165D26">
      <w:pPr>
        <w:spacing w:line="520" w:lineRule="exact"/>
        <w:ind w:firstLineChars="200" w:firstLine="640"/>
        <w:outlineLvl w:val="1"/>
        <w:rPr>
          <w:rFonts w:ascii="仿宋_GB2312" w:eastAsia="仿宋_GB2312" w:hAnsi="仿宋" w:cs="宋体"/>
          <w:kern w:val="0"/>
          <w:sz w:val="32"/>
          <w:szCs w:val="32"/>
        </w:rPr>
      </w:pPr>
    </w:p>
    <w:p w:rsidR="00165D26" w:rsidRDefault="00165D26">
      <w:pPr>
        <w:numPr>
          <w:ilvl w:val="0"/>
          <w:numId w:val="2"/>
        </w:numPr>
        <w:spacing w:line="520" w:lineRule="exact"/>
        <w:outlineLvl w:val="1"/>
        <w:rPr>
          <w:rFonts w:ascii="Times New Roman" w:eastAsia="仿宋" w:hAnsi="Times New Roman"/>
          <w:b/>
          <w:sz w:val="32"/>
          <w:szCs w:val="32"/>
        </w:rPr>
      </w:pPr>
      <w:r>
        <w:rPr>
          <w:rFonts w:ascii="Times New Roman" w:eastAsia="仿宋" w:hAnsi="Times New Roman" w:hint="eastAsia"/>
          <w:b/>
          <w:sz w:val="32"/>
          <w:szCs w:val="32"/>
        </w:rPr>
        <w:t>推广应用情况</w:t>
      </w:r>
    </w:p>
    <w:p w:rsidR="00165D26" w:rsidRDefault="00165D26">
      <w:pPr>
        <w:spacing w:line="390" w:lineRule="exact"/>
        <w:ind w:left="750"/>
        <w:jc w:val="center"/>
        <w:outlineLvl w:val="2"/>
        <w:rPr>
          <w:rFonts w:ascii="宋体"/>
          <w:b/>
          <w:sz w:val="24"/>
          <w:szCs w:val="20"/>
        </w:rPr>
      </w:pPr>
      <w:r>
        <w:rPr>
          <w:rFonts w:ascii="宋体" w:hAnsi="宋体" w:hint="eastAsia"/>
          <w:b/>
          <w:sz w:val="24"/>
          <w:szCs w:val="20"/>
        </w:rPr>
        <w:t>主要应用单位情况表</w:t>
      </w: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2"/>
        <w:gridCol w:w="1260"/>
        <w:gridCol w:w="1980"/>
        <w:gridCol w:w="2520"/>
        <w:gridCol w:w="2317"/>
      </w:tblGrid>
      <w:tr w:rsidR="00165D26">
        <w:trPr>
          <w:jc w:val="center"/>
        </w:trPr>
        <w:tc>
          <w:tcPr>
            <w:tcW w:w="1672" w:type="dxa"/>
            <w:vAlign w:val="center"/>
          </w:tcPr>
          <w:p w:rsidR="00165D26" w:rsidRDefault="00165D26">
            <w:pPr>
              <w:spacing w:line="440" w:lineRule="exact"/>
              <w:jc w:val="center"/>
              <w:rPr>
                <w:rFonts w:ascii="Times New Roman" w:hAnsi="Times New Roman"/>
                <w:sz w:val="24"/>
                <w:szCs w:val="20"/>
              </w:rPr>
            </w:pPr>
            <w:r>
              <w:rPr>
                <w:rFonts w:ascii="Times New Roman" w:hAnsi="宋体" w:hint="eastAsia"/>
                <w:sz w:val="24"/>
                <w:szCs w:val="20"/>
              </w:rPr>
              <w:t>应用单位名称</w:t>
            </w:r>
          </w:p>
        </w:tc>
        <w:tc>
          <w:tcPr>
            <w:tcW w:w="1260" w:type="dxa"/>
            <w:vAlign w:val="center"/>
          </w:tcPr>
          <w:p w:rsidR="00165D26" w:rsidRDefault="00165D26">
            <w:pPr>
              <w:spacing w:line="440" w:lineRule="exact"/>
              <w:jc w:val="center"/>
              <w:rPr>
                <w:rFonts w:ascii="Times New Roman" w:hAnsi="Times New Roman"/>
                <w:sz w:val="24"/>
                <w:szCs w:val="20"/>
              </w:rPr>
            </w:pPr>
            <w:r>
              <w:rPr>
                <w:rFonts w:ascii="Times New Roman" w:hAnsi="宋体" w:hint="eastAsia"/>
                <w:sz w:val="24"/>
                <w:szCs w:val="20"/>
              </w:rPr>
              <w:t>应用技术</w:t>
            </w:r>
          </w:p>
        </w:tc>
        <w:tc>
          <w:tcPr>
            <w:tcW w:w="1980" w:type="dxa"/>
            <w:vAlign w:val="center"/>
          </w:tcPr>
          <w:p w:rsidR="00165D26" w:rsidRDefault="00165D26">
            <w:pPr>
              <w:spacing w:line="440" w:lineRule="exact"/>
              <w:jc w:val="center"/>
              <w:rPr>
                <w:rFonts w:ascii="Times New Roman" w:hAnsi="Times New Roman"/>
                <w:sz w:val="24"/>
                <w:szCs w:val="20"/>
              </w:rPr>
            </w:pPr>
            <w:r>
              <w:rPr>
                <w:rFonts w:ascii="Times New Roman" w:hAnsi="宋体" w:hint="eastAsia"/>
                <w:sz w:val="24"/>
                <w:szCs w:val="20"/>
              </w:rPr>
              <w:t>应用的起止时间</w:t>
            </w:r>
          </w:p>
        </w:tc>
        <w:tc>
          <w:tcPr>
            <w:tcW w:w="2520" w:type="dxa"/>
            <w:vAlign w:val="center"/>
          </w:tcPr>
          <w:p w:rsidR="00165D26" w:rsidRDefault="00165D26">
            <w:pPr>
              <w:spacing w:line="440" w:lineRule="exact"/>
              <w:jc w:val="center"/>
              <w:rPr>
                <w:rFonts w:ascii="Times New Roman" w:hAnsi="Times New Roman"/>
                <w:sz w:val="24"/>
                <w:szCs w:val="20"/>
              </w:rPr>
            </w:pPr>
            <w:r>
              <w:rPr>
                <w:rFonts w:ascii="Times New Roman" w:hAnsi="宋体" w:hint="eastAsia"/>
                <w:sz w:val="24"/>
                <w:szCs w:val="20"/>
              </w:rPr>
              <w:t>应用单位联系人</w:t>
            </w:r>
            <w:r>
              <w:rPr>
                <w:rFonts w:ascii="Times New Roman" w:hAnsi="Times New Roman"/>
                <w:sz w:val="24"/>
                <w:szCs w:val="20"/>
              </w:rPr>
              <w:t>/</w:t>
            </w:r>
            <w:r>
              <w:rPr>
                <w:rFonts w:ascii="Times New Roman" w:hAnsi="宋体" w:hint="eastAsia"/>
                <w:sz w:val="24"/>
                <w:szCs w:val="20"/>
              </w:rPr>
              <w:t>电话</w:t>
            </w:r>
          </w:p>
        </w:tc>
        <w:tc>
          <w:tcPr>
            <w:tcW w:w="2317" w:type="dxa"/>
            <w:vAlign w:val="center"/>
          </w:tcPr>
          <w:p w:rsidR="00165D26" w:rsidRDefault="00165D26">
            <w:pPr>
              <w:spacing w:line="440" w:lineRule="exact"/>
              <w:jc w:val="center"/>
              <w:rPr>
                <w:rFonts w:ascii="Times New Roman" w:hAnsi="Times New Roman"/>
                <w:sz w:val="24"/>
                <w:szCs w:val="20"/>
              </w:rPr>
            </w:pPr>
            <w:r>
              <w:rPr>
                <w:rFonts w:ascii="Times New Roman" w:hAnsi="宋体" w:hint="eastAsia"/>
                <w:sz w:val="24"/>
                <w:szCs w:val="20"/>
              </w:rPr>
              <w:t>应用情况</w:t>
            </w:r>
          </w:p>
        </w:tc>
      </w:tr>
      <w:tr w:rsidR="00165D26">
        <w:trPr>
          <w:jc w:val="center"/>
        </w:trPr>
        <w:tc>
          <w:tcPr>
            <w:tcW w:w="1672" w:type="dxa"/>
            <w:vAlign w:val="center"/>
          </w:tcPr>
          <w:p w:rsidR="00165D26" w:rsidRDefault="00165D26">
            <w:pPr>
              <w:spacing w:line="440" w:lineRule="exact"/>
              <w:rPr>
                <w:rFonts w:ascii="Times New Roman" w:hAnsi="Times New Roman"/>
                <w:sz w:val="24"/>
                <w:szCs w:val="20"/>
              </w:rPr>
            </w:pPr>
            <w:r>
              <w:rPr>
                <w:rFonts w:ascii="Times New Roman" w:hAnsi="Times New Roman" w:hint="eastAsia"/>
                <w:sz w:val="24"/>
                <w:szCs w:val="20"/>
              </w:rPr>
              <w:t>岳阳新华达制药有限公司</w:t>
            </w:r>
          </w:p>
        </w:tc>
        <w:tc>
          <w:tcPr>
            <w:tcW w:w="1260" w:type="dxa"/>
            <w:vAlign w:val="center"/>
          </w:tcPr>
          <w:p w:rsidR="00165D26" w:rsidRDefault="00165D26">
            <w:pPr>
              <w:spacing w:line="440" w:lineRule="exact"/>
              <w:rPr>
                <w:rFonts w:ascii="Times New Roman" w:hAnsi="Times New Roman"/>
                <w:sz w:val="24"/>
                <w:szCs w:val="20"/>
              </w:rPr>
            </w:pPr>
            <w:r>
              <w:rPr>
                <w:rFonts w:ascii="Times New Roman" w:hAnsi="Times New Roman" w:hint="eastAsia"/>
                <w:sz w:val="24"/>
                <w:szCs w:val="20"/>
              </w:rPr>
              <w:t>一种补肾口服液中药配方、制备工艺关键技术</w:t>
            </w:r>
          </w:p>
        </w:tc>
        <w:tc>
          <w:tcPr>
            <w:tcW w:w="1980" w:type="dxa"/>
          </w:tcPr>
          <w:p w:rsidR="00165D26" w:rsidRDefault="00165D26">
            <w:pPr>
              <w:spacing w:line="440" w:lineRule="exact"/>
              <w:rPr>
                <w:rFonts w:ascii="Times New Roman" w:hAnsi="Times New Roman"/>
                <w:sz w:val="24"/>
                <w:szCs w:val="20"/>
              </w:rPr>
            </w:pPr>
            <w:smartTag w:uri="urn:schemas-microsoft-com:office:smarttags" w:element="chsdate">
              <w:smartTagPr>
                <w:attr w:name="IsROCDate" w:val="False"/>
                <w:attr w:name="IsLunarDate" w:val="False"/>
                <w:attr w:name="Day" w:val="1"/>
                <w:attr w:name="Month" w:val="1"/>
                <w:attr w:name="Year" w:val="2017"/>
              </w:smartTagPr>
              <w:r>
                <w:rPr>
                  <w:rFonts w:ascii="Times New Roman" w:hAnsi="Times New Roman"/>
                  <w:sz w:val="24"/>
                  <w:szCs w:val="20"/>
                </w:rPr>
                <w:t>2017-01-01</w:t>
              </w:r>
            </w:smartTag>
            <w:r>
              <w:rPr>
                <w:rFonts w:ascii="Times New Roman" w:hAnsi="Times New Roman" w:hint="eastAsia"/>
                <w:sz w:val="24"/>
                <w:szCs w:val="20"/>
              </w:rPr>
              <w:t>至</w:t>
            </w:r>
            <w:r>
              <w:rPr>
                <w:rFonts w:ascii="Times New Roman" w:hAnsi="Times New Roman"/>
                <w:sz w:val="24"/>
                <w:szCs w:val="20"/>
              </w:rPr>
              <w:t>2019-4-31</w:t>
            </w:r>
          </w:p>
        </w:tc>
        <w:tc>
          <w:tcPr>
            <w:tcW w:w="2520" w:type="dxa"/>
          </w:tcPr>
          <w:p w:rsidR="00165D26" w:rsidRDefault="00165D26">
            <w:pPr>
              <w:spacing w:line="440" w:lineRule="exact"/>
              <w:rPr>
                <w:rFonts w:ascii="Times New Roman" w:hAnsi="Times New Roman"/>
                <w:sz w:val="24"/>
                <w:szCs w:val="20"/>
              </w:rPr>
            </w:pPr>
            <w:r>
              <w:rPr>
                <w:rFonts w:ascii="Times New Roman" w:hAnsi="Times New Roman" w:hint="eastAsia"/>
                <w:sz w:val="24"/>
                <w:szCs w:val="20"/>
              </w:rPr>
              <w:t>李龙会</w:t>
            </w:r>
            <w:r>
              <w:rPr>
                <w:rFonts w:ascii="Times New Roman" w:hAnsi="Times New Roman"/>
                <w:sz w:val="24"/>
                <w:szCs w:val="20"/>
              </w:rPr>
              <w:t>/13873022621</w:t>
            </w:r>
          </w:p>
        </w:tc>
        <w:tc>
          <w:tcPr>
            <w:tcW w:w="2317" w:type="dxa"/>
          </w:tcPr>
          <w:p w:rsidR="00165D26" w:rsidRDefault="00165D26">
            <w:pPr>
              <w:spacing w:line="440" w:lineRule="exact"/>
              <w:rPr>
                <w:rFonts w:ascii="Times New Roman" w:hAnsi="Times New Roman"/>
                <w:sz w:val="24"/>
                <w:szCs w:val="20"/>
              </w:rPr>
            </w:pPr>
            <w:r>
              <w:rPr>
                <w:rFonts w:ascii="宋体" w:hAnsi="宋体" w:hint="eastAsia"/>
                <w:sz w:val="24"/>
                <w:szCs w:val="24"/>
              </w:rPr>
              <w:t>实现销售收入</w:t>
            </w:r>
            <w:r>
              <w:rPr>
                <w:rFonts w:ascii="宋体" w:hAnsi="宋体"/>
                <w:sz w:val="24"/>
                <w:szCs w:val="24"/>
              </w:rPr>
              <w:t>1500</w:t>
            </w:r>
            <w:r>
              <w:rPr>
                <w:rFonts w:ascii="宋体" w:hAnsi="宋体" w:hint="eastAsia"/>
                <w:sz w:val="24"/>
                <w:szCs w:val="24"/>
              </w:rPr>
              <w:t>万元，平均年销售额增长率达到</w:t>
            </w:r>
            <w:r>
              <w:rPr>
                <w:rFonts w:ascii="宋体" w:hAnsi="宋体"/>
                <w:sz w:val="24"/>
                <w:szCs w:val="24"/>
              </w:rPr>
              <w:t>30</w:t>
            </w:r>
            <w:r>
              <w:rPr>
                <w:rFonts w:ascii="宋体" w:hAnsi="宋体" w:hint="eastAsia"/>
                <w:sz w:val="24"/>
                <w:szCs w:val="24"/>
              </w:rPr>
              <w:t>％，累计利税总额为</w:t>
            </w:r>
            <w:r>
              <w:rPr>
                <w:rFonts w:ascii="宋体" w:hAnsi="宋体"/>
                <w:sz w:val="24"/>
                <w:szCs w:val="24"/>
              </w:rPr>
              <w:t>150</w:t>
            </w:r>
            <w:r>
              <w:rPr>
                <w:rFonts w:ascii="宋体" w:hAnsi="宋体" w:hint="eastAsia"/>
                <w:sz w:val="24"/>
                <w:szCs w:val="24"/>
              </w:rPr>
              <w:t>万元，新增利润</w:t>
            </w:r>
            <w:r>
              <w:rPr>
                <w:rFonts w:ascii="宋体" w:hAnsi="宋体"/>
                <w:sz w:val="24"/>
                <w:szCs w:val="24"/>
              </w:rPr>
              <w:t>150</w:t>
            </w:r>
            <w:r>
              <w:rPr>
                <w:rFonts w:ascii="宋体" w:hAnsi="宋体" w:hint="eastAsia"/>
                <w:sz w:val="24"/>
                <w:szCs w:val="24"/>
              </w:rPr>
              <w:t>万元。</w:t>
            </w:r>
          </w:p>
        </w:tc>
      </w:tr>
      <w:tr w:rsidR="00165D26">
        <w:trPr>
          <w:jc w:val="center"/>
        </w:trPr>
        <w:tc>
          <w:tcPr>
            <w:tcW w:w="1672" w:type="dxa"/>
            <w:vAlign w:val="center"/>
          </w:tcPr>
          <w:p w:rsidR="00165D26" w:rsidRDefault="00165D26">
            <w:pPr>
              <w:rPr>
                <w:rFonts w:ascii="Times New Roman" w:hAnsi="Times New Roman"/>
                <w:sz w:val="24"/>
                <w:szCs w:val="20"/>
              </w:rPr>
            </w:pPr>
            <w:r>
              <w:rPr>
                <w:rFonts w:ascii="Times New Roman" w:hAnsi="Times New Roman" w:hint="eastAsia"/>
                <w:sz w:val="24"/>
                <w:szCs w:val="20"/>
              </w:rPr>
              <w:t>岳阳市中医院</w:t>
            </w:r>
          </w:p>
        </w:tc>
        <w:tc>
          <w:tcPr>
            <w:tcW w:w="1260" w:type="dxa"/>
            <w:vAlign w:val="center"/>
          </w:tcPr>
          <w:p w:rsidR="00165D26" w:rsidRDefault="00165D26">
            <w:pPr>
              <w:rPr>
                <w:rFonts w:ascii="Times New Roman" w:hAnsi="Times New Roman"/>
                <w:sz w:val="24"/>
                <w:szCs w:val="20"/>
              </w:rPr>
            </w:pPr>
            <w:r>
              <w:rPr>
                <w:rFonts w:ascii="Times New Roman" w:hAnsi="Times New Roman" w:hint="eastAsia"/>
                <w:sz w:val="24"/>
                <w:szCs w:val="20"/>
              </w:rPr>
              <w:t>一种补肾的中药口服液</w:t>
            </w:r>
          </w:p>
        </w:tc>
        <w:tc>
          <w:tcPr>
            <w:tcW w:w="1980" w:type="dxa"/>
          </w:tcPr>
          <w:p w:rsidR="00165D26" w:rsidRDefault="00165D26">
            <w:pPr>
              <w:spacing w:line="440" w:lineRule="exact"/>
              <w:rPr>
                <w:rFonts w:ascii="Times New Roman" w:hAnsi="Times New Roman"/>
                <w:sz w:val="24"/>
                <w:szCs w:val="20"/>
              </w:rPr>
            </w:pPr>
            <w:smartTag w:uri="urn:schemas-microsoft-com:office:smarttags" w:element="chsdate">
              <w:smartTagPr>
                <w:attr w:name="IsROCDate" w:val="False"/>
                <w:attr w:name="IsLunarDate" w:val="False"/>
                <w:attr w:name="Day" w:val="1"/>
                <w:attr w:name="Month" w:val="5"/>
                <w:attr w:name="Year" w:val="2018"/>
              </w:smartTagPr>
              <w:r>
                <w:rPr>
                  <w:rFonts w:ascii="Times New Roman" w:hAnsi="Times New Roman"/>
                  <w:sz w:val="24"/>
                  <w:szCs w:val="20"/>
                </w:rPr>
                <w:t>2018-05-01</w:t>
              </w:r>
            </w:smartTag>
            <w:r>
              <w:rPr>
                <w:rFonts w:ascii="Times New Roman" w:hAnsi="Times New Roman" w:hint="eastAsia"/>
                <w:sz w:val="24"/>
                <w:szCs w:val="20"/>
              </w:rPr>
              <w:t>至</w:t>
            </w:r>
            <w:smartTag w:uri="urn:schemas-microsoft-com:office:smarttags" w:element="chsdate">
              <w:smartTagPr>
                <w:attr w:name="IsROCDate" w:val="False"/>
                <w:attr w:name="IsLunarDate" w:val="False"/>
                <w:attr w:name="Day" w:val="31"/>
                <w:attr w:name="Month" w:val="3"/>
                <w:attr w:name="Year" w:val="2019"/>
              </w:smartTagPr>
              <w:r>
                <w:rPr>
                  <w:rFonts w:ascii="Times New Roman" w:hAnsi="Times New Roman"/>
                  <w:sz w:val="24"/>
                  <w:szCs w:val="20"/>
                </w:rPr>
                <w:t>2019-3-31</w:t>
              </w:r>
            </w:smartTag>
          </w:p>
        </w:tc>
        <w:tc>
          <w:tcPr>
            <w:tcW w:w="2520" w:type="dxa"/>
            <w:vAlign w:val="center"/>
          </w:tcPr>
          <w:p w:rsidR="00165D26" w:rsidRDefault="00165D26">
            <w:pPr>
              <w:spacing w:line="440" w:lineRule="exact"/>
              <w:rPr>
                <w:rFonts w:ascii="Times New Roman" w:hAnsi="Times New Roman"/>
                <w:sz w:val="24"/>
                <w:szCs w:val="20"/>
              </w:rPr>
            </w:pPr>
            <w:r>
              <w:rPr>
                <w:rFonts w:ascii="Times New Roman" w:hAnsi="Times New Roman" w:hint="eastAsia"/>
                <w:sz w:val="24"/>
                <w:szCs w:val="20"/>
              </w:rPr>
              <w:t>吴洪</w:t>
            </w:r>
            <w:r>
              <w:rPr>
                <w:rFonts w:ascii="Times New Roman" w:hAnsi="Times New Roman"/>
                <w:sz w:val="24"/>
                <w:szCs w:val="20"/>
              </w:rPr>
              <w:t>/15073021777</w:t>
            </w:r>
          </w:p>
        </w:tc>
        <w:tc>
          <w:tcPr>
            <w:tcW w:w="2317" w:type="dxa"/>
            <w:vAlign w:val="center"/>
          </w:tcPr>
          <w:p w:rsidR="00165D26" w:rsidRDefault="00165D26">
            <w:pPr>
              <w:spacing w:line="440" w:lineRule="exact"/>
              <w:rPr>
                <w:rFonts w:ascii="宋体"/>
                <w:sz w:val="24"/>
                <w:szCs w:val="24"/>
              </w:rPr>
            </w:pPr>
            <w:r>
              <w:rPr>
                <w:rFonts w:ascii="宋体" w:hAnsi="宋体" w:hint="eastAsia"/>
                <w:sz w:val="24"/>
                <w:szCs w:val="24"/>
              </w:rPr>
              <w:t>经对患者临床治疗统计，产品在治疗肾阳虚证方面疗效显著，且均未发现明显的不良反应，安全有效。</w:t>
            </w:r>
          </w:p>
        </w:tc>
      </w:tr>
      <w:tr w:rsidR="00165D26">
        <w:trPr>
          <w:jc w:val="center"/>
        </w:trPr>
        <w:tc>
          <w:tcPr>
            <w:tcW w:w="1672" w:type="dxa"/>
            <w:vAlign w:val="center"/>
          </w:tcPr>
          <w:p w:rsidR="00165D26" w:rsidRDefault="00165D26">
            <w:pPr>
              <w:rPr>
                <w:rFonts w:ascii="Times New Roman" w:hAnsi="Times New Roman"/>
                <w:sz w:val="24"/>
                <w:szCs w:val="20"/>
              </w:rPr>
            </w:pPr>
          </w:p>
        </w:tc>
        <w:tc>
          <w:tcPr>
            <w:tcW w:w="1260" w:type="dxa"/>
            <w:vAlign w:val="center"/>
          </w:tcPr>
          <w:p w:rsidR="00165D26" w:rsidRDefault="00165D26">
            <w:pPr>
              <w:rPr>
                <w:rFonts w:ascii="Times New Roman" w:hAnsi="Times New Roman"/>
                <w:sz w:val="24"/>
                <w:szCs w:val="20"/>
              </w:rPr>
            </w:pPr>
          </w:p>
        </w:tc>
        <w:tc>
          <w:tcPr>
            <w:tcW w:w="1980" w:type="dxa"/>
          </w:tcPr>
          <w:p w:rsidR="00165D26" w:rsidRDefault="00165D26">
            <w:pPr>
              <w:spacing w:line="440" w:lineRule="exact"/>
              <w:rPr>
                <w:rFonts w:ascii="Times New Roman" w:hAnsi="Times New Roman"/>
                <w:sz w:val="24"/>
                <w:szCs w:val="20"/>
              </w:rPr>
            </w:pPr>
          </w:p>
        </w:tc>
        <w:tc>
          <w:tcPr>
            <w:tcW w:w="2520" w:type="dxa"/>
          </w:tcPr>
          <w:p w:rsidR="00165D26" w:rsidRDefault="00165D26">
            <w:pPr>
              <w:spacing w:line="440" w:lineRule="exact"/>
              <w:rPr>
                <w:rFonts w:ascii="Times New Roman" w:hAnsi="Times New Roman"/>
                <w:sz w:val="24"/>
                <w:szCs w:val="20"/>
              </w:rPr>
            </w:pPr>
          </w:p>
        </w:tc>
        <w:tc>
          <w:tcPr>
            <w:tcW w:w="2317" w:type="dxa"/>
          </w:tcPr>
          <w:p w:rsidR="00165D26" w:rsidRDefault="00165D26">
            <w:pPr>
              <w:spacing w:line="440" w:lineRule="exact"/>
              <w:rPr>
                <w:rFonts w:ascii="Times New Roman" w:hAnsi="Times New Roman"/>
                <w:sz w:val="24"/>
                <w:szCs w:val="20"/>
              </w:rPr>
            </w:pPr>
          </w:p>
        </w:tc>
      </w:tr>
    </w:tbl>
    <w:p w:rsidR="00165D26" w:rsidRDefault="00165D26">
      <w:pPr>
        <w:spacing w:line="520" w:lineRule="exact"/>
        <w:outlineLvl w:val="1"/>
        <w:rPr>
          <w:rFonts w:ascii="Times New Roman" w:eastAsia="仿宋" w:hAnsi="Times New Roman"/>
          <w:b/>
          <w:sz w:val="32"/>
          <w:szCs w:val="32"/>
        </w:rPr>
      </w:pPr>
    </w:p>
    <w:p w:rsidR="00165D26" w:rsidRDefault="00165D26">
      <w:pPr>
        <w:spacing w:line="520" w:lineRule="exact"/>
        <w:outlineLvl w:val="1"/>
        <w:rPr>
          <w:rFonts w:ascii="Times New Roman" w:eastAsia="仿宋" w:hAnsi="Times New Roman"/>
          <w:b/>
          <w:sz w:val="32"/>
          <w:szCs w:val="32"/>
        </w:rPr>
      </w:pPr>
    </w:p>
    <w:p w:rsidR="00165D26" w:rsidRDefault="00165D26">
      <w:pPr>
        <w:spacing w:line="520" w:lineRule="exact"/>
        <w:outlineLvl w:val="1"/>
        <w:rPr>
          <w:rFonts w:ascii="Times New Roman" w:eastAsia="仿宋" w:hAnsi="Times New Roman"/>
          <w:b/>
          <w:sz w:val="32"/>
          <w:szCs w:val="32"/>
        </w:rPr>
      </w:pPr>
    </w:p>
    <w:p w:rsidR="00165D26" w:rsidRDefault="00165D26">
      <w:pPr>
        <w:spacing w:line="520" w:lineRule="exact"/>
        <w:outlineLvl w:val="1"/>
        <w:rPr>
          <w:rFonts w:ascii="Times New Roman" w:eastAsia="仿宋" w:hAnsi="Times New Roman"/>
          <w:b/>
          <w:sz w:val="32"/>
          <w:szCs w:val="32"/>
        </w:rPr>
      </w:pPr>
    </w:p>
    <w:p w:rsidR="00165D26" w:rsidRDefault="00165D26">
      <w:pPr>
        <w:spacing w:line="520" w:lineRule="exact"/>
        <w:outlineLvl w:val="1"/>
        <w:rPr>
          <w:rFonts w:ascii="Times New Roman" w:eastAsia="仿宋" w:hAnsi="Times New Roman"/>
          <w:b/>
          <w:sz w:val="32"/>
          <w:szCs w:val="32"/>
        </w:rPr>
      </w:pPr>
    </w:p>
    <w:p w:rsidR="00165D26" w:rsidRDefault="00165D26">
      <w:pPr>
        <w:spacing w:line="520" w:lineRule="exact"/>
        <w:outlineLvl w:val="1"/>
        <w:rPr>
          <w:rFonts w:ascii="Times New Roman" w:eastAsia="仿宋" w:hAnsi="Times New Roman"/>
          <w:b/>
          <w:sz w:val="32"/>
          <w:szCs w:val="32"/>
        </w:rPr>
      </w:pPr>
    </w:p>
    <w:p w:rsidR="00165D26" w:rsidRDefault="00165D26">
      <w:pPr>
        <w:spacing w:line="520" w:lineRule="exact"/>
        <w:outlineLvl w:val="1"/>
        <w:rPr>
          <w:rFonts w:ascii="Times New Roman" w:eastAsia="仿宋" w:hAnsi="Times New Roman"/>
          <w:b/>
          <w:sz w:val="32"/>
          <w:szCs w:val="32"/>
        </w:rPr>
      </w:pPr>
    </w:p>
    <w:p w:rsidR="00165D26" w:rsidRDefault="00165D26">
      <w:pPr>
        <w:spacing w:line="520" w:lineRule="exact"/>
        <w:outlineLvl w:val="1"/>
        <w:rPr>
          <w:rFonts w:ascii="Times New Roman" w:eastAsia="仿宋" w:hAnsi="Times New Roman"/>
          <w:b/>
          <w:sz w:val="32"/>
          <w:szCs w:val="32"/>
        </w:rPr>
      </w:pPr>
      <w:r>
        <w:rPr>
          <w:rFonts w:ascii="Times New Roman" w:eastAsia="仿宋" w:hAnsi="Times New Roman" w:hint="eastAsia"/>
          <w:b/>
          <w:sz w:val="32"/>
          <w:szCs w:val="32"/>
        </w:rPr>
        <w:t>七、主要知识产权证明目录</w:t>
      </w:r>
    </w:p>
    <w:tbl>
      <w:tblPr>
        <w:tblW w:w="910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088"/>
        <w:gridCol w:w="1157"/>
        <w:gridCol w:w="851"/>
        <w:gridCol w:w="992"/>
        <w:gridCol w:w="709"/>
        <w:gridCol w:w="850"/>
        <w:gridCol w:w="1134"/>
        <w:gridCol w:w="1407"/>
        <w:gridCol w:w="921"/>
      </w:tblGrid>
      <w:tr w:rsidR="00165D26">
        <w:trPr>
          <w:trHeight w:val="680"/>
          <w:jc w:val="center"/>
        </w:trPr>
        <w:tc>
          <w:tcPr>
            <w:tcW w:w="1088" w:type="dxa"/>
            <w:tcBorders>
              <w:top w:val="single" w:sz="8" w:space="0" w:color="auto"/>
            </w:tcBorders>
            <w:vAlign w:val="center"/>
          </w:tcPr>
          <w:p w:rsidR="00165D26" w:rsidRDefault="00165D26">
            <w:pPr>
              <w:snapToGrid w:val="0"/>
              <w:jc w:val="center"/>
              <w:rPr>
                <w:rFonts w:ascii="Times New Roman" w:hAnsi="Times New Roman"/>
                <w:sz w:val="18"/>
                <w:szCs w:val="21"/>
              </w:rPr>
            </w:pPr>
            <w:r>
              <w:rPr>
                <w:rFonts w:ascii="Times New Roman" w:hAnsi="宋体" w:hint="eastAsia"/>
                <w:sz w:val="18"/>
                <w:szCs w:val="21"/>
              </w:rPr>
              <w:t>知识产权类别</w:t>
            </w:r>
          </w:p>
        </w:tc>
        <w:tc>
          <w:tcPr>
            <w:tcW w:w="1157" w:type="dxa"/>
            <w:tcBorders>
              <w:top w:val="single" w:sz="8" w:space="0" w:color="auto"/>
            </w:tcBorders>
            <w:vAlign w:val="center"/>
          </w:tcPr>
          <w:p w:rsidR="00165D26" w:rsidRDefault="00165D26">
            <w:pPr>
              <w:snapToGrid w:val="0"/>
              <w:jc w:val="center"/>
              <w:rPr>
                <w:rFonts w:ascii="Times New Roman" w:hAnsi="Times New Roman"/>
                <w:sz w:val="18"/>
                <w:szCs w:val="21"/>
              </w:rPr>
            </w:pPr>
            <w:r>
              <w:rPr>
                <w:rFonts w:ascii="Times New Roman" w:hAnsi="宋体" w:hint="eastAsia"/>
                <w:sz w:val="18"/>
                <w:szCs w:val="21"/>
              </w:rPr>
              <w:t>知识产权具体名称</w:t>
            </w:r>
          </w:p>
        </w:tc>
        <w:tc>
          <w:tcPr>
            <w:tcW w:w="851" w:type="dxa"/>
            <w:tcBorders>
              <w:top w:val="single" w:sz="8" w:space="0" w:color="auto"/>
            </w:tcBorders>
            <w:vAlign w:val="center"/>
          </w:tcPr>
          <w:p w:rsidR="00165D26" w:rsidRDefault="00165D26">
            <w:pPr>
              <w:snapToGrid w:val="0"/>
              <w:jc w:val="center"/>
              <w:rPr>
                <w:rFonts w:ascii="Times New Roman" w:hAnsi="宋体"/>
                <w:sz w:val="18"/>
                <w:szCs w:val="21"/>
              </w:rPr>
            </w:pPr>
            <w:r>
              <w:rPr>
                <w:rFonts w:ascii="Times New Roman" w:hAnsi="宋体" w:hint="eastAsia"/>
                <w:sz w:val="18"/>
                <w:szCs w:val="21"/>
              </w:rPr>
              <w:t>国家</w:t>
            </w:r>
          </w:p>
          <w:p w:rsidR="00165D26" w:rsidRDefault="00165D26">
            <w:pPr>
              <w:snapToGrid w:val="0"/>
              <w:rPr>
                <w:rFonts w:ascii="Times New Roman" w:hAnsi="Times New Roman"/>
                <w:sz w:val="18"/>
                <w:szCs w:val="21"/>
              </w:rPr>
            </w:pPr>
            <w:r>
              <w:rPr>
                <w:rFonts w:ascii="Times New Roman" w:hAnsi="宋体" w:hint="eastAsia"/>
                <w:sz w:val="18"/>
                <w:szCs w:val="21"/>
              </w:rPr>
              <w:t>（地区）</w:t>
            </w:r>
          </w:p>
        </w:tc>
        <w:tc>
          <w:tcPr>
            <w:tcW w:w="992" w:type="dxa"/>
            <w:tcBorders>
              <w:top w:val="single" w:sz="8" w:space="0" w:color="auto"/>
            </w:tcBorders>
            <w:vAlign w:val="center"/>
          </w:tcPr>
          <w:p w:rsidR="00165D26" w:rsidRDefault="00165D26">
            <w:pPr>
              <w:snapToGrid w:val="0"/>
              <w:jc w:val="center"/>
              <w:rPr>
                <w:rFonts w:ascii="Times New Roman" w:hAnsi="Times New Roman"/>
                <w:sz w:val="18"/>
                <w:szCs w:val="21"/>
              </w:rPr>
            </w:pPr>
            <w:r>
              <w:rPr>
                <w:rFonts w:ascii="Times New Roman" w:hAnsi="宋体" w:hint="eastAsia"/>
                <w:sz w:val="18"/>
                <w:szCs w:val="21"/>
              </w:rPr>
              <w:t>授权号</w:t>
            </w:r>
          </w:p>
        </w:tc>
        <w:tc>
          <w:tcPr>
            <w:tcW w:w="709" w:type="dxa"/>
            <w:tcBorders>
              <w:top w:val="single" w:sz="8" w:space="0" w:color="auto"/>
            </w:tcBorders>
            <w:vAlign w:val="center"/>
          </w:tcPr>
          <w:p w:rsidR="00165D26" w:rsidRDefault="00165D26">
            <w:pPr>
              <w:snapToGrid w:val="0"/>
              <w:jc w:val="center"/>
              <w:rPr>
                <w:rFonts w:ascii="Times New Roman" w:hAnsi="Times New Roman"/>
                <w:sz w:val="18"/>
                <w:szCs w:val="21"/>
              </w:rPr>
            </w:pPr>
            <w:r>
              <w:rPr>
                <w:rFonts w:ascii="Times New Roman" w:hAnsi="宋体" w:hint="eastAsia"/>
                <w:sz w:val="18"/>
                <w:szCs w:val="21"/>
              </w:rPr>
              <w:t>授权日期</w:t>
            </w:r>
          </w:p>
        </w:tc>
        <w:tc>
          <w:tcPr>
            <w:tcW w:w="850" w:type="dxa"/>
            <w:tcBorders>
              <w:top w:val="single" w:sz="8" w:space="0" w:color="auto"/>
            </w:tcBorders>
            <w:vAlign w:val="center"/>
          </w:tcPr>
          <w:p w:rsidR="00165D26" w:rsidRDefault="00165D26">
            <w:pPr>
              <w:snapToGrid w:val="0"/>
              <w:jc w:val="center"/>
              <w:rPr>
                <w:rFonts w:ascii="Times New Roman" w:hAnsi="Times New Roman"/>
                <w:sz w:val="18"/>
                <w:szCs w:val="21"/>
              </w:rPr>
            </w:pPr>
            <w:r>
              <w:rPr>
                <w:rFonts w:ascii="Times New Roman" w:hAnsi="宋体" w:hint="eastAsia"/>
                <w:sz w:val="18"/>
                <w:szCs w:val="21"/>
              </w:rPr>
              <w:t>证书编号</w:t>
            </w:r>
          </w:p>
        </w:tc>
        <w:tc>
          <w:tcPr>
            <w:tcW w:w="1134" w:type="dxa"/>
            <w:tcBorders>
              <w:top w:val="single" w:sz="8" w:space="0" w:color="auto"/>
            </w:tcBorders>
            <w:vAlign w:val="center"/>
          </w:tcPr>
          <w:p w:rsidR="00165D26" w:rsidRDefault="00165D26">
            <w:pPr>
              <w:snapToGrid w:val="0"/>
              <w:jc w:val="center"/>
              <w:rPr>
                <w:rFonts w:ascii="Times New Roman" w:hAnsi="Times New Roman"/>
                <w:sz w:val="18"/>
                <w:szCs w:val="21"/>
              </w:rPr>
            </w:pPr>
            <w:r>
              <w:rPr>
                <w:rFonts w:ascii="Times New Roman" w:hAnsi="宋体" w:hint="eastAsia"/>
                <w:sz w:val="18"/>
                <w:szCs w:val="21"/>
              </w:rPr>
              <w:t>权利人</w:t>
            </w:r>
          </w:p>
        </w:tc>
        <w:tc>
          <w:tcPr>
            <w:tcW w:w="1407" w:type="dxa"/>
            <w:tcBorders>
              <w:top w:val="single" w:sz="8" w:space="0" w:color="auto"/>
            </w:tcBorders>
            <w:vAlign w:val="center"/>
          </w:tcPr>
          <w:p w:rsidR="00165D26" w:rsidRDefault="00165D26">
            <w:pPr>
              <w:snapToGrid w:val="0"/>
              <w:jc w:val="center"/>
              <w:rPr>
                <w:rFonts w:ascii="Times New Roman" w:hAnsi="Times New Roman"/>
                <w:sz w:val="18"/>
                <w:szCs w:val="21"/>
              </w:rPr>
            </w:pPr>
            <w:r>
              <w:rPr>
                <w:rFonts w:ascii="Times New Roman" w:hAnsi="宋体" w:hint="eastAsia"/>
                <w:sz w:val="18"/>
                <w:szCs w:val="21"/>
              </w:rPr>
              <w:t>发明人</w:t>
            </w:r>
          </w:p>
        </w:tc>
        <w:tc>
          <w:tcPr>
            <w:tcW w:w="921" w:type="dxa"/>
            <w:tcBorders>
              <w:top w:val="single" w:sz="8" w:space="0" w:color="auto"/>
            </w:tcBorders>
            <w:vAlign w:val="center"/>
          </w:tcPr>
          <w:p w:rsidR="00165D26" w:rsidRDefault="00165D26">
            <w:pPr>
              <w:snapToGrid w:val="0"/>
              <w:jc w:val="center"/>
              <w:rPr>
                <w:rFonts w:ascii="Times New Roman" w:hAnsi="Times New Roman"/>
                <w:sz w:val="18"/>
                <w:szCs w:val="21"/>
              </w:rPr>
            </w:pPr>
            <w:r>
              <w:rPr>
                <w:rFonts w:ascii="Times New Roman" w:hAnsi="宋体" w:hint="eastAsia"/>
                <w:sz w:val="18"/>
                <w:szCs w:val="21"/>
              </w:rPr>
              <w:t>发明专利有效状态</w:t>
            </w:r>
          </w:p>
        </w:tc>
      </w:tr>
      <w:tr w:rsidR="00165D26">
        <w:trPr>
          <w:trHeight w:val="1077"/>
          <w:jc w:val="center"/>
        </w:trPr>
        <w:tc>
          <w:tcPr>
            <w:tcW w:w="1088" w:type="dxa"/>
          </w:tcPr>
          <w:p w:rsidR="00165D26" w:rsidRDefault="00165D26">
            <w:pPr>
              <w:snapToGrid w:val="0"/>
              <w:rPr>
                <w:rFonts w:ascii="Times New Roman" w:hAnsi="Times New Roman"/>
                <w:sz w:val="18"/>
                <w:szCs w:val="21"/>
              </w:rPr>
            </w:pPr>
            <w:r>
              <w:rPr>
                <w:rFonts w:ascii="Times New Roman" w:hAnsi="宋体" w:hint="eastAsia"/>
                <w:sz w:val="18"/>
                <w:szCs w:val="21"/>
              </w:rPr>
              <w:t>发明专利（</w:t>
            </w:r>
            <w:r>
              <w:rPr>
                <w:rFonts w:ascii="Times New Roman" w:hAnsi="Times New Roman"/>
                <w:sz w:val="18"/>
                <w:szCs w:val="21"/>
              </w:rPr>
              <w:t>1</w:t>
            </w:r>
            <w:r>
              <w:rPr>
                <w:rFonts w:ascii="Times New Roman" w:hAnsi="宋体" w:hint="eastAsia"/>
                <w:sz w:val="18"/>
                <w:szCs w:val="21"/>
              </w:rPr>
              <w:t>）</w:t>
            </w:r>
          </w:p>
        </w:tc>
        <w:tc>
          <w:tcPr>
            <w:tcW w:w="1157" w:type="dxa"/>
          </w:tcPr>
          <w:p w:rsidR="00165D26" w:rsidRDefault="00165D26">
            <w:pPr>
              <w:snapToGrid w:val="0"/>
              <w:rPr>
                <w:rFonts w:ascii="Times New Roman" w:hAnsi="Times New Roman"/>
                <w:sz w:val="18"/>
                <w:szCs w:val="21"/>
              </w:rPr>
            </w:pPr>
            <w:r>
              <w:rPr>
                <w:rFonts w:ascii="Times New Roman" w:hAnsi="宋体" w:hint="eastAsia"/>
                <w:sz w:val="18"/>
                <w:szCs w:val="21"/>
              </w:rPr>
              <w:t>一种补肾的中药复方制剂及制备方法</w:t>
            </w:r>
          </w:p>
        </w:tc>
        <w:tc>
          <w:tcPr>
            <w:tcW w:w="851" w:type="dxa"/>
          </w:tcPr>
          <w:p w:rsidR="00165D26" w:rsidRDefault="00165D26">
            <w:pPr>
              <w:snapToGrid w:val="0"/>
              <w:rPr>
                <w:rFonts w:ascii="Times New Roman" w:hAnsi="Times New Roman"/>
                <w:sz w:val="18"/>
                <w:szCs w:val="21"/>
              </w:rPr>
            </w:pPr>
            <w:r>
              <w:rPr>
                <w:rFonts w:ascii="Times New Roman" w:hAnsi="宋体" w:hint="eastAsia"/>
                <w:sz w:val="18"/>
                <w:szCs w:val="21"/>
              </w:rPr>
              <w:t>中国</w:t>
            </w:r>
          </w:p>
        </w:tc>
        <w:tc>
          <w:tcPr>
            <w:tcW w:w="992" w:type="dxa"/>
          </w:tcPr>
          <w:p w:rsidR="00165D26" w:rsidRDefault="00165D26">
            <w:pPr>
              <w:snapToGrid w:val="0"/>
              <w:rPr>
                <w:rFonts w:ascii="Times New Roman" w:hAnsi="Times New Roman"/>
                <w:sz w:val="18"/>
                <w:szCs w:val="21"/>
              </w:rPr>
            </w:pPr>
            <w:r>
              <w:rPr>
                <w:rFonts w:ascii="Times New Roman" w:hAnsi="Times New Roman"/>
                <w:sz w:val="18"/>
                <w:szCs w:val="21"/>
              </w:rPr>
              <w:t>ZL2015I0209588.6</w:t>
            </w:r>
          </w:p>
        </w:tc>
        <w:tc>
          <w:tcPr>
            <w:tcW w:w="709" w:type="dxa"/>
          </w:tcPr>
          <w:p w:rsidR="00165D26" w:rsidRDefault="00165D26">
            <w:pPr>
              <w:snapToGrid w:val="0"/>
              <w:rPr>
                <w:rFonts w:ascii="Times New Roman" w:hAnsi="Times New Roman"/>
                <w:sz w:val="18"/>
                <w:szCs w:val="21"/>
              </w:rPr>
            </w:pPr>
            <w:smartTag w:uri="urn:schemas-microsoft-com:office:smarttags" w:element="chsdate">
              <w:smartTagPr>
                <w:attr w:name="IsROCDate" w:val="False"/>
                <w:attr w:name="IsLunarDate" w:val="False"/>
                <w:attr w:name="Day" w:val="15"/>
                <w:attr w:name="Month" w:val="05"/>
                <w:attr w:name="Year" w:val="2018"/>
              </w:smartTagPr>
              <w:r>
                <w:rPr>
                  <w:rFonts w:ascii="Times New Roman" w:hAnsi="Times New Roman"/>
                  <w:sz w:val="18"/>
                  <w:szCs w:val="21"/>
                </w:rPr>
                <w:t>2018</w:t>
              </w:r>
              <w:r>
                <w:rPr>
                  <w:rFonts w:ascii="Times New Roman" w:hAnsi="Times New Roman" w:hint="eastAsia"/>
                  <w:sz w:val="18"/>
                  <w:szCs w:val="21"/>
                </w:rPr>
                <w:t>年</w:t>
              </w:r>
              <w:r>
                <w:rPr>
                  <w:rFonts w:ascii="Times New Roman" w:hAnsi="Times New Roman"/>
                  <w:sz w:val="18"/>
                  <w:szCs w:val="21"/>
                </w:rPr>
                <w:t>05</w:t>
              </w:r>
              <w:r>
                <w:rPr>
                  <w:rFonts w:ascii="Times New Roman" w:hAnsi="Times New Roman" w:hint="eastAsia"/>
                  <w:sz w:val="18"/>
                  <w:szCs w:val="21"/>
                </w:rPr>
                <w:t>月</w:t>
              </w:r>
              <w:r>
                <w:rPr>
                  <w:rFonts w:ascii="Times New Roman" w:hAnsi="Times New Roman"/>
                  <w:sz w:val="18"/>
                  <w:szCs w:val="21"/>
                </w:rPr>
                <w:t>15</w:t>
              </w:r>
              <w:r>
                <w:rPr>
                  <w:rFonts w:ascii="Times New Roman" w:hAnsi="Times New Roman" w:hint="eastAsia"/>
                  <w:sz w:val="18"/>
                  <w:szCs w:val="21"/>
                </w:rPr>
                <w:t>日</w:t>
              </w:r>
            </w:smartTag>
          </w:p>
        </w:tc>
        <w:tc>
          <w:tcPr>
            <w:tcW w:w="850" w:type="dxa"/>
          </w:tcPr>
          <w:p w:rsidR="00165D26" w:rsidRDefault="00165D26">
            <w:pPr>
              <w:snapToGrid w:val="0"/>
              <w:rPr>
                <w:rFonts w:ascii="Times New Roman" w:hAnsi="Times New Roman"/>
                <w:sz w:val="18"/>
                <w:szCs w:val="21"/>
              </w:rPr>
            </w:pPr>
            <w:r>
              <w:rPr>
                <w:rFonts w:ascii="Times New Roman" w:hAnsi="宋体" w:hint="eastAsia"/>
                <w:sz w:val="18"/>
                <w:szCs w:val="21"/>
              </w:rPr>
              <w:t>证书号第</w:t>
            </w:r>
            <w:r>
              <w:rPr>
                <w:rFonts w:ascii="Times New Roman" w:hAnsi="Times New Roman"/>
                <w:sz w:val="18"/>
                <w:szCs w:val="21"/>
              </w:rPr>
              <w:t>2925553</w:t>
            </w:r>
            <w:r>
              <w:rPr>
                <w:rFonts w:ascii="Times New Roman" w:hAnsi="宋体" w:hint="eastAsia"/>
                <w:sz w:val="18"/>
                <w:szCs w:val="21"/>
              </w:rPr>
              <w:t>号</w:t>
            </w:r>
          </w:p>
        </w:tc>
        <w:tc>
          <w:tcPr>
            <w:tcW w:w="1134" w:type="dxa"/>
          </w:tcPr>
          <w:p w:rsidR="00165D26" w:rsidRDefault="00165D26">
            <w:pPr>
              <w:snapToGrid w:val="0"/>
              <w:rPr>
                <w:rFonts w:ascii="Times New Roman" w:hAnsi="Times New Roman"/>
                <w:sz w:val="18"/>
                <w:szCs w:val="21"/>
              </w:rPr>
            </w:pPr>
            <w:r>
              <w:rPr>
                <w:rFonts w:ascii="Times New Roman" w:hAnsi="宋体" w:hint="eastAsia"/>
                <w:sz w:val="18"/>
                <w:szCs w:val="21"/>
              </w:rPr>
              <w:t>岳阳新华达制药有限公司</w:t>
            </w:r>
          </w:p>
        </w:tc>
        <w:tc>
          <w:tcPr>
            <w:tcW w:w="1407" w:type="dxa"/>
          </w:tcPr>
          <w:p w:rsidR="00165D26" w:rsidRDefault="00165D26">
            <w:pPr>
              <w:snapToGrid w:val="0"/>
              <w:rPr>
                <w:rFonts w:ascii="Times New Roman" w:hAnsi="Times New Roman"/>
                <w:sz w:val="18"/>
                <w:szCs w:val="21"/>
              </w:rPr>
            </w:pPr>
            <w:r>
              <w:rPr>
                <w:rFonts w:ascii="Times New Roman" w:hAnsi="宋体" w:hint="eastAsia"/>
                <w:sz w:val="18"/>
                <w:szCs w:val="21"/>
              </w:rPr>
              <w:t>郭凌云、随裕敏</w:t>
            </w:r>
          </w:p>
        </w:tc>
        <w:tc>
          <w:tcPr>
            <w:tcW w:w="921" w:type="dxa"/>
          </w:tcPr>
          <w:p w:rsidR="00165D26" w:rsidRDefault="00165D26">
            <w:pPr>
              <w:snapToGrid w:val="0"/>
              <w:rPr>
                <w:rFonts w:ascii="Times New Roman" w:hAnsi="Times New Roman"/>
                <w:sz w:val="18"/>
                <w:szCs w:val="21"/>
              </w:rPr>
            </w:pPr>
            <w:r>
              <w:rPr>
                <w:rFonts w:ascii="Times New Roman" w:hAnsi="宋体" w:hint="eastAsia"/>
                <w:sz w:val="18"/>
                <w:szCs w:val="21"/>
              </w:rPr>
              <w:t>有效</w:t>
            </w:r>
          </w:p>
        </w:tc>
      </w:tr>
      <w:tr w:rsidR="00165D26">
        <w:trPr>
          <w:trHeight w:val="1077"/>
          <w:jc w:val="center"/>
        </w:trPr>
        <w:tc>
          <w:tcPr>
            <w:tcW w:w="1088" w:type="dxa"/>
          </w:tcPr>
          <w:p w:rsidR="00165D26" w:rsidRDefault="00165D26">
            <w:pPr>
              <w:snapToGrid w:val="0"/>
              <w:rPr>
                <w:rFonts w:ascii="Times New Roman" w:hAnsi="Times New Roman"/>
                <w:sz w:val="18"/>
                <w:szCs w:val="21"/>
              </w:rPr>
            </w:pPr>
            <w:r>
              <w:rPr>
                <w:rFonts w:ascii="Times New Roman" w:hAnsi="宋体" w:hint="eastAsia"/>
                <w:sz w:val="18"/>
                <w:szCs w:val="21"/>
              </w:rPr>
              <w:t>发明专利（</w:t>
            </w:r>
            <w:r>
              <w:rPr>
                <w:rFonts w:ascii="Times New Roman" w:hAnsi="Times New Roman"/>
                <w:sz w:val="18"/>
                <w:szCs w:val="21"/>
              </w:rPr>
              <w:t>2</w:t>
            </w:r>
            <w:r>
              <w:rPr>
                <w:rFonts w:ascii="Times New Roman" w:hAnsi="宋体" w:hint="eastAsia"/>
                <w:sz w:val="18"/>
                <w:szCs w:val="21"/>
              </w:rPr>
              <w:t>）</w:t>
            </w:r>
          </w:p>
        </w:tc>
        <w:tc>
          <w:tcPr>
            <w:tcW w:w="1157" w:type="dxa"/>
          </w:tcPr>
          <w:p w:rsidR="00165D26" w:rsidRDefault="00165D26">
            <w:pPr>
              <w:snapToGrid w:val="0"/>
              <w:rPr>
                <w:rFonts w:ascii="Times New Roman" w:hAnsi="Times New Roman"/>
                <w:sz w:val="18"/>
                <w:szCs w:val="21"/>
              </w:rPr>
            </w:pPr>
            <w:r>
              <w:rPr>
                <w:rFonts w:ascii="Times New Roman" w:hAnsi="宋体" w:hint="eastAsia"/>
                <w:sz w:val="18"/>
                <w:szCs w:val="21"/>
              </w:rPr>
              <w:t>治疗气阴不足证胸痹心痛的中药组方</w:t>
            </w:r>
          </w:p>
        </w:tc>
        <w:tc>
          <w:tcPr>
            <w:tcW w:w="851" w:type="dxa"/>
          </w:tcPr>
          <w:p w:rsidR="00165D26" w:rsidRDefault="00165D26">
            <w:pPr>
              <w:snapToGrid w:val="0"/>
              <w:rPr>
                <w:rFonts w:ascii="Times New Roman" w:hAnsi="Times New Roman"/>
                <w:sz w:val="18"/>
                <w:szCs w:val="21"/>
              </w:rPr>
            </w:pPr>
            <w:r>
              <w:rPr>
                <w:rFonts w:ascii="Times New Roman" w:hAnsi="宋体" w:hint="eastAsia"/>
                <w:sz w:val="18"/>
                <w:szCs w:val="21"/>
              </w:rPr>
              <w:t>中国</w:t>
            </w:r>
          </w:p>
        </w:tc>
        <w:tc>
          <w:tcPr>
            <w:tcW w:w="992" w:type="dxa"/>
          </w:tcPr>
          <w:p w:rsidR="00165D26" w:rsidRDefault="00165D26">
            <w:pPr>
              <w:snapToGrid w:val="0"/>
              <w:rPr>
                <w:rFonts w:ascii="Times New Roman" w:hAnsi="Times New Roman"/>
                <w:sz w:val="18"/>
                <w:szCs w:val="21"/>
              </w:rPr>
            </w:pPr>
            <w:r>
              <w:rPr>
                <w:rFonts w:ascii="Times New Roman" w:hAnsi="Times New Roman"/>
                <w:sz w:val="18"/>
                <w:szCs w:val="21"/>
              </w:rPr>
              <w:t>ZL201310459660.1</w:t>
            </w:r>
          </w:p>
        </w:tc>
        <w:tc>
          <w:tcPr>
            <w:tcW w:w="709" w:type="dxa"/>
          </w:tcPr>
          <w:p w:rsidR="00165D26" w:rsidRDefault="00165D26">
            <w:pPr>
              <w:snapToGrid w:val="0"/>
              <w:rPr>
                <w:rFonts w:ascii="Times New Roman" w:hAnsi="Times New Roman"/>
                <w:sz w:val="18"/>
                <w:szCs w:val="21"/>
              </w:rPr>
            </w:pPr>
            <w:smartTag w:uri="urn:schemas-microsoft-com:office:smarttags" w:element="chsdate">
              <w:smartTagPr>
                <w:attr w:name="IsROCDate" w:val="False"/>
                <w:attr w:name="IsLunarDate" w:val="False"/>
                <w:attr w:name="Day" w:val="02"/>
                <w:attr w:name="Month" w:val="12"/>
                <w:attr w:name="Year" w:val="2015"/>
              </w:smartTagPr>
              <w:r>
                <w:rPr>
                  <w:rFonts w:ascii="Times New Roman" w:hAnsi="Times New Roman"/>
                  <w:sz w:val="18"/>
                  <w:szCs w:val="21"/>
                </w:rPr>
                <w:t>2015</w:t>
              </w:r>
              <w:r>
                <w:rPr>
                  <w:rFonts w:ascii="Times New Roman" w:hAnsi="Times New Roman" w:hint="eastAsia"/>
                  <w:sz w:val="18"/>
                  <w:szCs w:val="21"/>
                </w:rPr>
                <w:t>年</w:t>
              </w:r>
              <w:r>
                <w:rPr>
                  <w:rFonts w:ascii="Times New Roman" w:hAnsi="Times New Roman"/>
                  <w:sz w:val="18"/>
                  <w:szCs w:val="21"/>
                </w:rPr>
                <w:t>12</w:t>
              </w:r>
              <w:r>
                <w:rPr>
                  <w:rFonts w:ascii="Times New Roman" w:hAnsi="Times New Roman" w:hint="eastAsia"/>
                  <w:sz w:val="18"/>
                  <w:szCs w:val="21"/>
                </w:rPr>
                <w:t>月</w:t>
              </w:r>
              <w:r>
                <w:rPr>
                  <w:rFonts w:ascii="Times New Roman" w:hAnsi="Times New Roman"/>
                  <w:sz w:val="18"/>
                  <w:szCs w:val="21"/>
                </w:rPr>
                <w:t>02</w:t>
              </w:r>
              <w:r>
                <w:rPr>
                  <w:rFonts w:ascii="Times New Roman" w:hAnsi="Times New Roman" w:hint="eastAsia"/>
                  <w:sz w:val="18"/>
                  <w:szCs w:val="21"/>
                </w:rPr>
                <w:t>日</w:t>
              </w:r>
            </w:smartTag>
          </w:p>
        </w:tc>
        <w:tc>
          <w:tcPr>
            <w:tcW w:w="850" w:type="dxa"/>
          </w:tcPr>
          <w:p w:rsidR="00165D26" w:rsidRDefault="00165D26">
            <w:pPr>
              <w:snapToGrid w:val="0"/>
              <w:rPr>
                <w:rFonts w:ascii="Times New Roman" w:hAnsi="Times New Roman"/>
                <w:sz w:val="18"/>
                <w:szCs w:val="21"/>
              </w:rPr>
            </w:pPr>
            <w:r>
              <w:rPr>
                <w:rFonts w:ascii="Times New Roman" w:hAnsi="宋体" w:hint="eastAsia"/>
                <w:sz w:val="18"/>
                <w:szCs w:val="21"/>
              </w:rPr>
              <w:t>证书号第</w:t>
            </w:r>
            <w:r>
              <w:rPr>
                <w:rFonts w:ascii="Times New Roman" w:hAnsi="Times New Roman"/>
                <w:sz w:val="18"/>
                <w:szCs w:val="21"/>
              </w:rPr>
              <w:t>1867150</w:t>
            </w:r>
            <w:r>
              <w:rPr>
                <w:rFonts w:ascii="Times New Roman" w:hAnsi="宋体" w:hint="eastAsia"/>
                <w:sz w:val="18"/>
                <w:szCs w:val="21"/>
              </w:rPr>
              <w:t>号</w:t>
            </w:r>
          </w:p>
        </w:tc>
        <w:tc>
          <w:tcPr>
            <w:tcW w:w="1134" w:type="dxa"/>
          </w:tcPr>
          <w:p w:rsidR="00165D26" w:rsidRDefault="00165D26">
            <w:pPr>
              <w:snapToGrid w:val="0"/>
              <w:rPr>
                <w:rFonts w:ascii="Times New Roman" w:hAnsi="Times New Roman"/>
                <w:sz w:val="18"/>
                <w:szCs w:val="21"/>
              </w:rPr>
            </w:pPr>
            <w:r>
              <w:rPr>
                <w:rFonts w:ascii="Times New Roman" w:hAnsi="宋体" w:hint="eastAsia"/>
                <w:sz w:val="18"/>
                <w:szCs w:val="21"/>
              </w:rPr>
              <w:t>岳阳新华达制药有限公司</w:t>
            </w:r>
          </w:p>
        </w:tc>
        <w:tc>
          <w:tcPr>
            <w:tcW w:w="1407" w:type="dxa"/>
          </w:tcPr>
          <w:p w:rsidR="00165D26" w:rsidRDefault="00165D26">
            <w:pPr>
              <w:snapToGrid w:val="0"/>
              <w:rPr>
                <w:rFonts w:ascii="Times New Roman" w:hAnsi="Times New Roman"/>
                <w:sz w:val="18"/>
                <w:szCs w:val="21"/>
              </w:rPr>
            </w:pPr>
            <w:r>
              <w:rPr>
                <w:rFonts w:ascii="Times New Roman" w:hAnsi="宋体" w:hint="eastAsia"/>
                <w:sz w:val="18"/>
                <w:szCs w:val="21"/>
              </w:rPr>
              <w:t>王勇、段海平、郭凌云、涂泽求、舒森、王湘源、唐建军</w:t>
            </w:r>
          </w:p>
        </w:tc>
        <w:tc>
          <w:tcPr>
            <w:tcW w:w="921" w:type="dxa"/>
          </w:tcPr>
          <w:p w:rsidR="00165D26" w:rsidRDefault="00165D26">
            <w:pPr>
              <w:snapToGrid w:val="0"/>
              <w:rPr>
                <w:rFonts w:ascii="Times New Roman" w:hAnsi="Times New Roman"/>
                <w:sz w:val="18"/>
                <w:szCs w:val="21"/>
              </w:rPr>
            </w:pPr>
            <w:r>
              <w:rPr>
                <w:rFonts w:ascii="Times New Roman" w:hAnsi="宋体" w:hint="eastAsia"/>
                <w:sz w:val="18"/>
                <w:szCs w:val="21"/>
              </w:rPr>
              <w:t>有效</w:t>
            </w:r>
          </w:p>
        </w:tc>
      </w:tr>
      <w:tr w:rsidR="00165D26">
        <w:trPr>
          <w:trHeight w:val="1077"/>
          <w:jc w:val="center"/>
        </w:trPr>
        <w:tc>
          <w:tcPr>
            <w:tcW w:w="1088" w:type="dxa"/>
          </w:tcPr>
          <w:p w:rsidR="00165D26" w:rsidRDefault="00165D26">
            <w:pPr>
              <w:snapToGrid w:val="0"/>
              <w:rPr>
                <w:rFonts w:ascii="Times New Roman" w:hAnsi="Times New Roman"/>
                <w:sz w:val="18"/>
                <w:szCs w:val="21"/>
              </w:rPr>
            </w:pPr>
            <w:r>
              <w:rPr>
                <w:rFonts w:ascii="Times New Roman" w:hAnsi="宋体" w:hint="eastAsia"/>
                <w:sz w:val="18"/>
                <w:szCs w:val="21"/>
              </w:rPr>
              <w:t>发明专利（</w:t>
            </w:r>
            <w:r>
              <w:rPr>
                <w:rFonts w:ascii="Times New Roman" w:hAnsi="Times New Roman"/>
                <w:sz w:val="18"/>
                <w:szCs w:val="21"/>
              </w:rPr>
              <w:t>3</w:t>
            </w:r>
            <w:r>
              <w:rPr>
                <w:rFonts w:ascii="Times New Roman" w:hAnsi="宋体" w:hint="eastAsia"/>
                <w:sz w:val="18"/>
                <w:szCs w:val="21"/>
              </w:rPr>
              <w:t>）</w:t>
            </w:r>
          </w:p>
        </w:tc>
        <w:tc>
          <w:tcPr>
            <w:tcW w:w="1157" w:type="dxa"/>
          </w:tcPr>
          <w:p w:rsidR="00165D26" w:rsidRDefault="00165D26">
            <w:pPr>
              <w:snapToGrid w:val="0"/>
              <w:rPr>
                <w:rFonts w:ascii="Times New Roman" w:hAnsi="Times New Roman"/>
                <w:sz w:val="18"/>
                <w:szCs w:val="21"/>
              </w:rPr>
            </w:pPr>
            <w:r>
              <w:rPr>
                <w:rFonts w:ascii="Times New Roman" w:hAnsi="宋体" w:hint="eastAsia"/>
                <w:sz w:val="18"/>
                <w:szCs w:val="21"/>
              </w:rPr>
              <w:t>一种治疗脾肾阳虚证型慢性结肠炎的中药</w:t>
            </w:r>
          </w:p>
        </w:tc>
        <w:tc>
          <w:tcPr>
            <w:tcW w:w="851" w:type="dxa"/>
          </w:tcPr>
          <w:p w:rsidR="00165D26" w:rsidRDefault="00165D26">
            <w:pPr>
              <w:snapToGrid w:val="0"/>
              <w:rPr>
                <w:rFonts w:ascii="Times New Roman" w:hAnsi="Times New Roman"/>
                <w:sz w:val="18"/>
                <w:szCs w:val="21"/>
              </w:rPr>
            </w:pPr>
            <w:r>
              <w:rPr>
                <w:rFonts w:ascii="Times New Roman" w:hAnsi="宋体" w:hint="eastAsia"/>
                <w:sz w:val="18"/>
                <w:szCs w:val="21"/>
              </w:rPr>
              <w:t>中国</w:t>
            </w:r>
          </w:p>
        </w:tc>
        <w:tc>
          <w:tcPr>
            <w:tcW w:w="992" w:type="dxa"/>
          </w:tcPr>
          <w:p w:rsidR="00165D26" w:rsidRDefault="00165D26">
            <w:pPr>
              <w:snapToGrid w:val="0"/>
              <w:rPr>
                <w:rFonts w:ascii="Times New Roman" w:hAnsi="Times New Roman"/>
                <w:sz w:val="18"/>
                <w:szCs w:val="21"/>
              </w:rPr>
            </w:pPr>
            <w:r>
              <w:rPr>
                <w:rFonts w:ascii="Times New Roman" w:hAnsi="Times New Roman"/>
                <w:sz w:val="18"/>
                <w:szCs w:val="21"/>
              </w:rPr>
              <w:t>ZL201310709434.4</w:t>
            </w:r>
          </w:p>
        </w:tc>
        <w:tc>
          <w:tcPr>
            <w:tcW w:w="709" w:type="dxa"/>
          </w:tcPr>
          <w:p w:rsidR="00165D26" w:rsidRDefault="00165D26">
            <w:pPr>
              <w:snapToGrid w:val="0"/>
              <w:rPr>
                <w:rFonts w:ascii="Times New Roman" w:hAnsi="Times New Roman"/>
                <w:sz w:val="18"/>
                <w:szCs w:val="21"/>
              </w:rPr>
            </w:pPr>
            <w:smartTag w:uri="urn:schemas-microsoft-com:office:smarttags" w:element="chsdate">
              <w:smartTagPr>
                <w:attr w:name="IsROCDate" w:val="False"/>
                <w:attr w:name="IsLunarDate" w:val="False"/>
                <w:attr w:name="Day" w:val="09"/>
                <w:attr w:name="Month" w:val="03"/>
                <w:attr w:name="Year" w:val="2016"/>
              </w:smartTagPr>
              <w:r>
                <w:rPr>
                  <w:rFonts w:ascii="Times New Roman" w:hAnsi="Times New Roman"/>
                  <w:sz w:val="18"/>
                  <w:szCs w:val="21"/>
                </w:rPr>
                <w:t>2016</w:t>
              </w:r>
              <w:r>
                <w:rPr>
                  <w:rFonts w:ascii="Times New Roman" w:hAnsi="Times New Roman" w:hint="eastAsia"/>
                  <w:sz w:val="18"/>
                  <w:szCs w:val="21"/>
                </w:rPr>
                <w:t>年</w:t>
              </w:r>
              <w:r>
                <w:rPr>
                  <w:rFonts w:ascii="Times New Roman" w:hAnsi="Times New Roman"/>
                  <w:sz w:val="18"/>
                  <w:szCs w:val="21"/>
                </w:rPr>
                <w:t>03</w:t>
              </w:r>
              <w:r>
                <w:rPr>
                  <w:rFonts w:ascii="Times New Roman" w:hAnsi="Times New Roman" w:hint="eastAsia"/>
                  <w:sz w:val="18"/>
                  <w:szCs w:val="21"/>
                </w:rPr>
                <w:t>月</w:t>
              </w:r>
              <w:r>
                <w:rPr>
                  <w:rFonts w:ascii="Times New Roman" w:hAnsi="Times New Roman"/>
                  <w:sz w:val="18"/>
                  <w:szCs w:val="21"/>
                </w:rPr>
                <w:t>09</w:t>
              </w:r>
              <w:r>
                <w:rPr>
                  <w:rFonts w:ascii="Times New Roman" w:hAnsi="Times New Roman" w:hint="eastAsia"/>
                  <w:sz w:val="18"/>
                  <w:szCs w:val="21"/>
                </w:rPr>
                <w:t>日</w:t>
              </w:r>
            </w:smartTag>
          </w:p>
        </w:tc>
        <w:tc>
          <w:tcPr>
            <w:tcW w:w="850" w:type="dxa"/>
          </w:tcPr>
          <w:p w:rsidR="00165D26" w:rsidRDefault="00165D26">
            <w:pPr>
              <w:snapToGrid w:val="0"/>
              <w:rPr>
                <w:rFonts w:ascii="Times New Roman" w:hAnsi="Times New Roman"/>
                <w:sz w:val="18"/>
                <w:szCs w:val="21"/>
              </w:rPr>
            </w:pPr>
            <w:r>
              <w:rPr>
                <w:rFonts w:ascii="Times New Roman" w:hAnsi="宋体" w:hint="eastAsia"/>
                <w:sz w:val="18"/>
                <w:szCs w:val="21"/>
              </w:rPr>
              <w:t>证书号第</w:t>
            </w:r>
            <w:r>
              <w:rPr>
                <w:rFonts w:ascii="Times New Roman" w:hAnsi="Times New Roman"/>
                <w:sz w:val="18"/>
                <w:szCs w:val="21"/>
              </w:rPr>
              <w:t>1981293</w:t>
            </w:r>
            <w:r>
              <w:rPr>
                <w:rFonts w:ascii="Times New Roman" w:hAnsi="宋体" w:hint="eastAsia"/>
                <w:sz w:val="18"/>
                <w:szCs w:val="21"/>
              </w:rPr>
              <w:t>号</w:t>
            </w:r>
          </w:p>
        </w:tc>
        <w:tc>
          <w:tcPr>
            <w:tcW w:w="1134" w:type="dxa"/>
          </w:tcPr>
          <w:p w:rsidR="00165D26" w:rsidRDefault="00165D26">
            <w:pPr>
              <w:snapToGrid w:val="0"/>
              <w:rPr>
                <w:rFonts w:ascii="Times New Roman" w:hAnsi="Times New Roman"/>
                <w:sz w:val="18"/>
                <w:szCs w:val="21"/>
              </w:rPr>
            </w:pPr>
            <w:r>
              <w:rPr>
                <w:rFonts w:ascii="Times New Roman" w:hAnsi="宋体" w:hint="eastAsia"/>
                <w:sz w:val="18"/>
                <w:szCs w:val="21"/>
              </w:rPr>
              <w:t>岳阳新华达制药有限公司</w:t>
            </w:r>
          </w:p>
        </w:tc>
        <w:tc>
          <w:tcPr>
            <w:tcW w:w="1407" w:type="dxa"/>
          </w:tcPr>
          <w:p w:rsidR="00165D26" w:rsidRDefault="00165D26">
            <w:pPr>
              <w:snapToGrid w:val="0"/>
              <w:rPr>
                <w:rFonts w:ascii="Times New Roman" w:hAnsi="Times New Roman"/>
                <w:sz w:val="18"/>
                <w:szCs w:val="21"/>
              </w:rPr>
            </w:pPr>
            <w:r>
              <w:rPr>
                <w:rFonts w:ascii="Times New Roman" w:hAnsi="宋体" w:hint="eastAsia"/>
                <w:sz w:val="18"/>
                <w:szCs w:val="21"/>
              </w:rPr>
              <w:t>乔永洁、卢翠艳、郭凌云、涂泽求、舒森、王湘源、唐建军</w:t>
            </w:r>
          </w:p>
        </w:tc>
        <w:tc>
          <w:tcPr>
            <w:tcW w:w="921" w:type="dxa"/>
          </w:tcPr>
          <w:p w:rsidR="00165D26" w:rsidRDefault="00165D26">
            <w:pPr>
              <w:snapToGrid w:val="0"/>
              <w:rPr>
                <w:rFonts w:ascii="Times New Roman" w:hAnsi="Times New Roman"/>
                <w:sz w:val="18"/>
                <w:szCs w:val="21"/>
              </w:rPr>
            </w:pPr>
            <w:r>
              <w:rPr>
                <w:rFonts w:ascii="Times New Roman" w:hAnsi="宋体" w:hint="eastAsia"/>
                <w:sz w:val="18"/>
                <w:szCs w:val="21"/>
              </w:rPr>
              <w:t>有效</w:t>
            </w:r>
          </w:p>
        </w:tc>
      </w:tr>
      <w:tr w:rsidR="00165D26">
        <w:trPr>
          <w:trHeight w:val="1077"/>
          <w:jc w:val="center"/>
        </w:trPr>
        <w:tc>
          <w:tcPr>
            <w:tcW w:w="1088" w:type="dxa"/>
          </w:tcPr>
          <w:p w:rsidR="00165D26" w:rsidRDefault="00165D26">
            <w:pPr>
              <w:snapToGrid w:val="0"/>
              <w:rPr>
                <w:rFonts w:ascii="Times New Roman" w:hAnsi="Times New Roman"/>
                <w:sz w:val="18"/>
                <w:szCs w:val="21"/>
              </w:rPr>
            </w:pPr>
            <w:r>
              <w:rPr>
                <w:rFonts w:ascii="Times New Roman" w:hAnsi="宋体" w:hint="eastAsia"/>
                <w:sz w:val="18"/>
                <w:szCs w:val="21"/>
              </w:rPr>
              <w:t>发明专利（</w:t>
            </w:r>
            <w:r>
              <w:rPr>
                <w:rFonts w:ascii="Times New Roman" w:hAnsi="Times New Roman"/>
                <w:sz w:val="18"/>
                <w:szCs w:val="21"/>
              </w:rPr>
              <w:t>4</w:t>
            </w:r>
            <w:r>
              <w:rPr>
                <w:rFonts w:ascii="Times New Roman" w:hAnsi="宋体" w:hint="eastAsia"/>
                <w:sz w:val="18"/>
                <w:szCs w:val="21"/>
              </w:rPr>
              <w:t>）</w:t>
            </w:r>
          </w:p>
        </w:tc>
        <w:tc>
          <w:tcPr>
            <w:tcW w:w="1157" w:type="dxa"/>
          </w:tcPr>
          <w:p w:rsidR="00165D26" w:rsidRDefault="00165D26">
            <w:pPr>
              <w:snapToGrid w:val="0"/>
              <w:rPr>
                <w:rFonts w:ascii="Times New Roman" w:hAnsi="Times New Roman"/>
                <w:sz w:val="18"/>
                <w:szCs w:val="21"/>
              </w:rPr>
            </w:pPr>
            <w:r>
              <w:rPr>
                <w:rFonts w:ascii="Times New Roman" w:hAnsi="宋体" w:hint="eastAsia"/>
                <w:sz w:val="18"/>
                <w:szCs w:val="21"/>
              </w:rPr>
              <w:t>一种治疗功能性子宫出血的中药</w:t>
            </w:r>
          </w:p>
        </w:tc>
        <w:tc>
          <w:tcPr>
            <w:tcW w:w="851" w:type="dxa"/>
          </w:tcPr>
          <w:p w:rsidR="00165D26" w:rsidRDefault="00165D26">
            <w:pPr>
              <w:snapToGrid w:val="0"/>
              <w:rPr>
                <w:rFonts w:ascii="Times New Roman" w:hAnsi="Times New Roman"/>
                <w:sz w:val="18"/>
                <w:szCs w:val="21"/>
              </w:rPr>
            </w:pPr>
            <w:r>
              <w:rPr>
                <w:rFonts w:ascii="Times New Roman" w:hAnsi="宋体" w:hint="eastAsia"/>
                <w:sz w:val="18"/>
                <w:szCs w:val="21"/>
              </w:rPr>
              <w:t>中国</w:t>
            </w:r>
          </w:p>
        </w:tc>
        <w:tc>
          <w:tcPr>
            <w:tcW w:w="992" w:type="dxa"/>
          </w:tcPr>
          <w:p w:rsidR="00165D26" w:rsidRDefault="00165D26">
            <w:pPr>
              <w:snapToGrid w:val="0"/>
              <w:rPr>
                <w:rFonts w:ascii="Times New Roman" w:hAnsi="Times New Roman"/>
                <w:sz w:val="18"/>
                <w:szCs w:val="21"/>
              </w:rPr>
            </w:pPr>
            <w:r>
              <w:rPr>
                <w:rFonts w:ascii="Times New Roman" w:hAnsi="Times New Roman"/>
                <w:sz w:val="18"/>
                <w:szCs w:val="21"/>
              </w:rPr>
              <w:t>ZL201310735682.6</w:t>
            </w:r>
          </w:p>
        </w:tc>
        <w:tc>
          <w:tcPr>
            <w:tcW w:w="709" w:type="dxa"/>
          </w:tcPr>
          <w:p w:rsidR="00165D26" w:rsidRDefault="00165D26">
            <w:pPr>
              <w:snapToGrid w:val="0"/>
              <w:rPr>
                <w:rFonts w:ascii="Times New Roman" w:hAnsi="Times New Roman"/>
                <w:sz w:val="18"/>
                <w:szCs w:val="21"/>
              </w:rPr>
            </w:pPr>
            <w:smartTag w:uri="urn:schemas-microsoft-com:office:smarttags" w:element="chsdate">
              <w:smartTagPr>
                <w:attr w:name="IsROCDate" w:val="False"/>
                <w:attr w:name="IsLunarDate" w:val="False"/>
                <w:attr w:name="Day" w:val="09"/>
                <w:attr w:name="Month" w:val="12"/>
                <w:attr w:name="Year" w:val="2015"/>
              </w:smartTagPr>
              <w:r>
                <w:rPr>
                  <w:rFonts w:ascii="Times New Roman" w:hAnsi="Times New Roman"/>
                  <w:sz w:val="18"/>
                  <w:szCs w:val="21"/>
                </w:rPr>
                <w:t>2015</w:t>
              </w:r>
              <w:r>
                <w:rPr>
                  <w:rFonts w:ascii="Times New Roman" w:hAnsi="Times New Roman" w:hint="eastAsia"/>
                  <w:sz w:val="18"/>
                  <w:szCs w:val="21"/>
                </w:rPr>
                <w:t>年</w:t>
              </w:r>
              <w:r>
                <w:rPr>
                  <w:rFonts w:ascii="Times New Roman" w:hAnsi="Times New Roman"/>
                  <w:sz w:val="18"/>
                  <w:szCs w:val="21"/>
                </w:rPr>
                <w:t>12</w:t>
              </w:r>
              <w:r>
                <w:rPr>
                  <w:rFonts w:ascii="Times New Roman" w:hAnsi="Times New Roman" w:hint="eastAsia"/>
                  <w:sz w:val="18"/>
                  <w:szCs w:val="21"/>
                </w:rPr>
                <w:t>月</w:t>
              </w:r>
              <w:r>
                <w:rPr>
                  <w:rFonts w:ascii="Times New Roman" w:hAnsi="Times New Roman"/>
                  <w:sz w:val="18"/>
                  <w:szCs w:val="21"/>
                </w:rPr>
                <w:t>09</w:t>
              </w:r>
              <w:r>
                <w:rPr>
                  <w:rFonts w:ascii="Times New Roman" w:hAnsi="Times New Roman" w:hint="eastAsia"/>
                  <w:sz w:val="18"/>
                  <w:szCs w:val="21"/>
                </w:rPr>
                <w:t>日</w:t>
              </w:r>
            </w:smartTag>
          </w:p>
        </w:tc>
        <w:tc>
          <w:tcPr>
            <w:tcW w:w="850" w:type="dxa"/>
          </w:tcPr>
          <w:p w:rsidR="00165D26" w:rsidRDefault="00165D26">
            <w:pPr>
              <w:snapToGrid w:val="0"/>
              <w:rPr>
                <w:rFonts w:ascii="Times New Roman" w:hAnsi="Times New Roman"/>
                <w:sz w:val="18"/>
                <w:szCs w:val="21"/>
              </w:rPr>
            </w:pPr>
            <w:r>
              <w:rPr>
                <w:rFonts w:ascii="Times New Roman" w:hAnsi="宋体" w:hint="eastAsia"/>
                <w:sz w:val="18"/>
                <w:szCs w:val="21"/>
              </w:rPr>
              <w:t>证书号第</w:t>
            </w:r>
            <w:r>
              <w:rPr>
                <w:rFonts w:ascii="Times New Roman" w:hAnsi="Times New Roman"/>
                <w:sz w:val="18"/>
                <w:szCs w:val="21"/>
              </w:rPr>
              <w:t>1876903</w:t>
            </w:r>
            <w:r>
              <w:rPr>
                <w:rFonts w:ascii="Times New Roman" w:hAnsi="宋体" w:hint="eastAsia"/>
                <w:sz w:val="18"/>
                <w:szCs w:val="21"/>
              </w:rPr>
              <w:t>号</w:t>
            </w:r>
          </w:p>
        </w:tc>
        <w:tc>
          <w:tcPr>
            <w:tcW w:w="1134" w:type="dxa"/>
          </w:tcPr>
          <w:p w:rsidR="00165D26" w:rsidRDefault="00165D26">
            <w:pPr>
              <w:snapToGrid w:val="0"/>
              <w:rPr>
                <w:rFonts w:ascii="Times New Roman" w:hAnsi="Times New Roman"/>
                <w:sz w:val="18"/>
                <w:szCs w:val="21"/>
              </w:rPr>
            </w:pPr>
            <w:r>
              <w:rPr>
                <w:rFonts w:ascii="Times New Roman" w:hAnsi="宋体" w:hint="eastAsia"/>
                <w:sz w:val="18"/>
                <w:szCs w:val="21"/>
              </w:rPr>
              <w:t>岳阳新华达制药有限公司</w:t>
            </w:r>
          </w:p>
        </w:tc>
        <w:tc>
          <w:tcPr>
            <w:tcW w:w="1407" w:type="dxa"/>
          </w:tcPr>
          <w:p w:rsidR="00165D26" w:rsidRDefault="00165D26">
            <w:pPr>
              <w:snapToGrid w:val="0"/>
              <w:rPr>
                <w:rFonts w:ascii="Times New Roman" w:hAnsi="Times New Roman"/>
                <w:sz w:val="18"/>
                <w:szCs w:val="21"/>
              </w:rPr>
            </w:pPr>
            <w:r>
              <w:rPr>
                <w:rFonts w:ascii="Times New Roman" w:hAnsi="宋体" w:hint="eastAsia"/>
                <w:sz w:val="18"/>
                <w:szCs w:val="21"/>
              </w:rPr>
              <w:t>王勇、蔡琳琳、郭凌云、涂泽求、舒森、王湘源、唐建军</w:t>
            </w:r>
          </w:p>
        </w:tc>
        <w:tc>
          <w:tcPr>
            <w:tcW w:w="921" w:type="dxa"/>
          </w:tcPr>
          <w:p w:rsidR="00165D26" w:rsidRDefault="00165D26">
            <w:pPr>
              <w:snapToGrid w:val="0"/>
              <w:rPr>
                <w:rFonts w:ascii="Times New Roman" w:hAnsi="Times New Roman"/>
                <w:sz w:val="18"/>
                <w:szCs w:val="21"/>
              </w:rPr>
            </w:pPr>
            <w:r>
              <w:rPr>
                <w:rFonts w:ascii="Times New Roman" w:hAnsi="宋体" w:hint="eastAsia"/>
                <w:sz w:val="18"/>
                <w:szCs w:val="21"/>
              </w:rPr>
              <w:t>有效</w:t>
            </w:r>
          </w:p>
        </w:tc>
      </w:tr>
      <w:tr w:rsidR="00165D26">
        <w:trPr>
          <w:trHeight w:val="1077"/>
          <w:jc w:val="center"/>
        </w:trPr>
        <w:tc>
          <w:tcPr>
            <w:tcW w:w="1088" w:type="dxa"/>
          </w:tcPr>
          <w:p w:rsidR="00165D26" w:rsidRDefault="00165D26">
            <w:pPr>
              <w:snapToGrid w:val="0"/>
              <w:rPr>
                <w:rFonts w:ascii="Times New Roman" w:hAnsi="Times New Roman"/>
                <w:sz w:val="18"/>
                <w:szCs w:val="21"/>
              </w:rPr>
            </w:pPr>
            <w:r>
              <w:rPr>
                <w:rFonts w:ascii="Times New Roman" w:hAnsi="宋体" w:hint="eastAsia"/>
                <w:sz w:val="18"/>
                <w:szCs w:val="21"/>
              </w:rPr>
              <w:t>发明专利（</w:t>
            </w:r>
            <w:r>
              <w:rPr>
                <w:rFonts w:ascii="Times New Roman" w:hAnsi="Times New Roman"/>
                <w:sz w:val="18"/>
                <w:szCs w:val="21"/>
              </w:rPr>
              <w:t>5</w:t>
            </w:r>
            <w:r>
              <w:rPr>
                <w:rFonts w:ascii="Times New Roman" w:hAnsi="宋体" w:hint="eastAsia"/>
                <w:sz w:val="18"/>
                <w:szCs w:val="21"/>
              </w:rPr>
              <w:t>）</w:t>
            </w:r>
          </w:p>
        </w:tc>
        <w:tc>
          <w:tcPr>
            <w:tcW w:w="1157" w:type="dxa"/>
          </w:tcPr>
          <w:p w:rsidR="00165D26" w:rsidRDefault="00165D26">
            <w:pPr>
              <w:snapToGrid w:val="0"/>
              <w:rPr>
                <w:rFonts w:ascii="Times New Roman" w:hAnsi="Times New Roman"/>
                <w:sz w:val="18"/>
                <w:szCs w:val="21"/>
              </w:rPr>
            </w:pPr>
            <w:r>
              <w:rPr>
                <w:rFonts w:ascii="Times New Roman" w:hAnsi="宋体" w:hint="eastAsia"/>
                <w:sz w:val="18"/>
                <w:szCs w:val="21"/>
              </w:rPr>
              <w:t>小儿氨酚黄那墩口服溶液组方及其制备方法</w:t>
            </w:r>
          </w:p>
        </w:tc>
        <w:tc>
          <w:tcPr>
            <w:tcW w:w="851" w:type="dxa"/>
          </w:tcPr>
          <w:p w:rsidR="00165D26" w:rsidRDefault="00165D26">
            <w:pPr>
              <w:snapToGrid w:val="0"/>
              <w:rPr>
                <w:rFonts w:ascii="Times New Roman" w:hAnsi="Times New Roman"/>
                <w:sz w:val="18"/>
                <w:szCs w:val="21"/>
              </w:rPr>
            </w:pPr>
            <w:r>
              <w:rPr>
                <w:rFonts w:ascii="Times New Roman" w:hAnsi="宋体" w:hint="eastAsia"/>
                <w:sz w:val="18"/>
                <w:szCs w:val="21"/>
              </w:rPr>
              <w:t>中国</w:t>
            </w:r>
          </w:p>
        </w:tc>
        <w:tc>
          <w:tcPr>
            <w:tcW w:w="992" w:type="dxa"/>
          </w:tcPr>
          <w:p w:rsidR="00165D26" w:rsidRDefault="00165D26">
            <w:pPr>
              <w:snapToGrid w:val="0"/>
              <w:rPr>
                <w:rFonts w:ascii="Times New Roman" w:hAnsi="Times New Roman"/>
                <w:sz w:val="18"/>
                <w:szCs w:val="21"/>
              </w:rPr>
            </w:pPr>
            <w:r>
              <w:rPr>
                <w:rFonts w:ascii="Times New Roman" w:hAnsi="Times New Roman"/>
                <w:sz w:val="18"/>
                <w:szCs w:val="21"/>
              </w:rPr>
              <w:t>ZL201010230803.8</w:t>
            </w:r>
          </w:p>
        </w:tc>
        <w:tc>
          <w:tcPr>
            <w:tcW w:w="709" w:type="dxa"/>
            <w:vAlign w:val="center"/>
          </w:tcPr>
          <w:p w:rsidR="00165D26" w:rsidRDefault="00165D26">
            <w:pPr>
              <w:snapToGrid w:val="0"/>
              <w:jc w:val="center"/>
              <w:rPr>
                <w:rFonts w:ascii="Times New Roman" w:hAnsi="Times New Roman"/>
                <w:sz w:val="18"/>
                <w:szCs w:val="21"/>
              </w:rPr>
            </w:pPr>
            <w:smartTag w:uri="urn:schemas-microsoft-com:office:smarttags" w:element="chsdate">
              <w:smartTagPr>
                <w:attr w:name="IsROCDate" w:val="False"/>
                <w:attr w:name="IsLunarDate" w:val="False"/>
                <w:attr w:name="Day" w:val="31"/>
                <w:attr w:name="Month" w:val="10"/>
                <w:attr w:name="Year" w:val="2012"/>
              </w:smartTagPr>
              <w:r>
                <w:rPr>
                  <w:rFonts w:ascii="Times New Roman" w:hAnsi="Times New Roman"/>
                  <w:sz w:val="18"/>
                  <w:szCs w:val="21"/>
                </w:rPr>
                <w:t>2012</w:t>
              </w:r>
              <w:r>
                <w:rPr>
                  <w:rFonts w:ascii="Times New Roman" w:hAnsi="Times New Roman" w:hint="eastAsia"/>
                  <w:sz w:val="18"/>
                  <w:szCs w:val="21"/>
                </w:rPr>
                <w:t>年</w:t>
              </w:r>
              <w:r>
                <w:rPr>
                  <w:rFonts w:ascii="Times New Roman" w:hAnsi="Times New Roman"/>
                  <w:sz w:val="18"/>
                  <w:szCs w:val="21"/>
                </w:rPr>
                <w:t>10</w:t>
              </w:r>
              <w:r>
                <w:rPr>
                  <w:rFonts w:ascii="Times New Roman" w:hAnsi="Times New Roman" w:hint="eastAsia"/>
                  <w:sz w:val="18"/>
                  <w:szCs w:val="21"/>
                </w:rPr>
                <w:t>月</w:t>
              </w:r>
              <w:r>
                <w:rPr>
                  <w:rFonts w:ascii="Times New Roman" w:hAnsi="Times New Roman"/>
                  <w:sz w:val="18"/>
                  <w:szCs w:val="21"/>
                </w:rPr>
                <w:t>31</w:t>
              </w:r>
              <w:r>
                <w:rPr>
                  <w:rFonts w:ascii="Times New Roman" w:hAnsi="Times New Roman" w:hint="eastAsia"/>
                  <w:sz w:val="18"/>
                  <w:szCs w:val="21"/>
                </w:rPr>
                <w:t>日</w:t>
              </w:r>
            </w:smartTag>
          </w:p>
        </w:tc>
        <w:tc>
          <w:tcPr>
            <w:tcW w:w="850" w:type="dxa"/>
            <w:vAlign w:val="center"/>
          </w:tcPr>
          <w:p w:rsidR="00165D26" w:rsidRDefault="00165D26">
            <w:pPr>
              <w:snapToGrid w:val="0"/>
              <w:rPr>
                <w:rFonts w:ascii="Times New Roman" w:hAnsi="Times New Roman"/>
                <w:sz w:val="18"/>
                <w:szCs w:val="21"/>
              </w:rPr>
            </w:pPr>
            <w:r>
              <w:rPr>
                <w:rFonts w:ascii="Times New Roman" w:hAnsi="宋体" w:hint="eastAsia"/>
                <w:sz w:val="18"/>
                <w:szCs w:val="21"/>
              </w:rPr>
              <w:t>证书号第</w:t>
            </w:r>
            <w:r>
              <w:rPr>
                <w:rFonts w:ascii="Times New Roman" w:hAnsi="Times New Roman"/>
                <w:sz w:val="18"/>
                <w:szCs w:val="21"/>
              </w:rPr>
              <w:t>1069651</w:t>
            </w:r>
            <w:r>
              <w:rPr>
                <w:rFonts w:ascii="Times New Roman" w:hAnsi="宋体" w:hint="eastAsia"/>
                <w:sz w:val="18"/>
                <w:szCs w:val="21"/>
              </w:rPr>
              <w:t>号</w:t>
            </w:r>
          </w:p>
        </w:tc>
        <w:tc>
          <w:tcPr>
            <w:tcW w:w="1134" w:type="dxa"/>
            <w:vAlign w:val="center"/>
          </w:tcPr>
          <w:p w:rsidR="00165D26" w:rsidRDefault="00165D26">
            <w:pPr>
              <w:snapToGrid w:val="0"/>
              <w:rPr>
                <w:rFonts w:ascii="Times New Roman" w:hAnsi="Times New Roman"/>
                <w:sz w:val="18"/>
                <w:szCs w:val="21"/>
              </w:rPr>
            </w:pPr>
            <w:r>
              <w:rPr>
                <w:rFonts w:ascii="Times New Roman" w:hAnsi="宋体" w:hint="eastAsia"/>
                <w:sz w:val="18"/>
                <w:szCs w:val="21"/>
              </w:rPr>
              <w:t>岳阳新华达制药有限公司</w:t>
            </w:r>
          </w:p>
        </w:tc>
        <w:tc>
          <w:tcPr>
            <w:tcW w:w="1407" w:type="dxa"/>
            <w:vAlign w:val="center"/>
          </w:tcPr>
          <w:p w:rsidR="00165D26" w:rsidRDefault="00165D26">
            <w:pPr>
              <w:snapToGrid w:val="0"/>
              <w:rPr>
                <w:rFonts w:ascii="Times New Roman" w:hAnsi="Times New Roman"/>
                <w:sz w:val="18"/>
                <w:szCs w:val="21"/>
              </w:rPr>
            </w:pPr>
            <w:r>
              <w:rPr>
                <w:rFonts w:ascii="Times New Roman" w:hAnsi="宋体" w:hint="eastAsia"/>
                <w:sz w:val="18"/>
                <w:szCs w:val="21"/>
              </w:rPr>
              <w:t>随裕敏、王湘源、张全超、汪芳</w:t>
            </w:r>
          </w:p>
        </w:tc>
        <w:tc>
          <w:tcPr>
            <w:tcW w:w="921" w:type="dxa"/>
            <w:vAlign w:val="center"/>
          </w:tcPr>
          <w:p w:rsidR="00165D26" w:rsidRDefault="00165D26">
            <w:pPr>
              <w:snapToGrid w:val="0"/>
              <w:rPr>
                <w:rFonts w:ascii="Times New Roman" w:hAnsi="Times New Roman"/>
                <w:sz w:val="18"/>
                <w:szCs w:val="21"/>
              </w:rPr>
            </w:pPr>
            <w:r>
              <w:rPr>
                <w:rFonts w:ascii="Times New Roman" w:hAnsi="宋体" w:hint="eastAsia"/>
                <w:sz w:val="18"/>
                <w:szCs w:val="21"/>
              </w:rPr>
              <w:t>有效</w:t>
            </w:r>
          </w:p>
        </w:tc>
      </w:tr>
      <w:tr w:rsidR="00165D26">
        <w:trPr>
          <w:trHeight w:val="1077"/>
          <w:jc w:val="center"/>
        </w:trPr>
        <w:tc>
          <w:tcPr>
            <w:tcW w:w="1088" w:type="dxa"/>
          </w:tcPr>
          <w:p w:rsidR="00165D26" w:rsidRDefault="00165D26">
            <w:pPr>
              <w:snapToGrid w:val="0"/>
              <w:rPr>
                <w:rFonts w:ascii="Times New Roman" w:hAnsi="Times New Roman"/>
                <w:sz w:val="18"/>
                <w:szCs w:val="21"/>
              </w:rPr>
            </w:pPr>
            <w:r>
              <w:rPr>
                <w:rFonts w:ascii="Times New Roman" w:hAnsi="宋体" w:hint="eastAsia"/>
                <w:sz w:val="18"/>
                <w:szCs w:val="21"/>
              </w:rPr>
              <w:t>发明专利（</w:t>
            </w:r>
            <w:r>
              <w:rPr>
                <w:rFonts w:ascii="Times New Roman" w:hAnsi="Times New Roman"/>
                <w:sz w:val="18"/>
                <w:szCs w:val="21"/>
              </w:rPr>
              <w:t>6</w:t>
            </w:r>
            <w:r>
              <w:rPr>
                <w:rFonts w:ascii="Times New Roman" w:hAnsi="宋体" w:hint="eastAsia"/>
                <w:sz w:val="18"/>
                <w:szCs w:val="21"/>
              </w:rPr>
              <w:t>）</w:t>
            </w:r>
          </w:p>
        </w:tc>
        <w:tc>
          <w:tcPr>
            <w:tcW w:w="1157" w:type="dxa"/>
          </w:tcPr>
          <w:p w:rsidR="00165D26" w:rsidRDefault="00165D26">
            <w:pPr>
              <w:snapToGrid w:val="0"/>
              <w:rPr>
                <w:rFonts w:ascii="Times New Roman" w:hAnsi="Times New Roman"/>
                <w:sz w:val="18"/>
                <w:szCs w:val="21"/>
              </w:rPr>
            </w:pPr>
            <w:r>
              <w:rPr>
                <w:rFonts w:ascii="Times New Roman" w:hAnsi="宋体" w:hint="eastAsia"/>
                <w:sz w:val="18"/>
                <w:szCs w:val="21"/>
              </w:rPr>
              <w:t>钙锌铁口服液及其制备方法</w:t>
            </w:r>
          </w:p>
        </w:tc>
        <w:tc>
          <w:tcPr>
            <w:tcW w:w="851" w:type="dxa"/>
          </w:tcPr>
          <w:p w:rsidR="00165D26" w:rsidRDefault="00165D26">
            <w:pPr>
              <w:snapToGrid w:val="0"/>
              <w:rPr>
                <w:rFonts w:ascii="Times New Roman" w:hAnsi="Times New Roman"/>
                <w:sz w:val="18"/>
                <w:szCs w:val="21"/>
              </w:rPr>
            </w:pPr>
            <w:r>
              <w:rPr>
                <w:rFonts w:ascii="Times New Roman" w:hAnsi="宋体" w:hint="eastAsia"/>
                <w:sz w:val="18"/>
                <w:szCs w:val="21"/>
              </w:rPr>
              <w:t>中国</w:t>
            </w:r>
          </w:p>
        </w:tc>
        <w:tc>
          <w:tcPr>
            <w:tcW w:w="992" w:type="dxa"/>
          </w:tcPr>
          <w:p w:rsidR="00165D26" w:rsidRDefault="00165D26">
            <w:pPr>
              <w:snapToGrid w:val="0"/>
              <w:rPr>
                <w:rFonts w:ascii="Times New Roman" w:hAnsi="Times New Roman"/>
                <w:sz w:val="18"/>
                <w:szCs w:val="21"/>
              </w:rPr>
            </w:pPr>
            <w:r>
              <w:rPr>
                <w:rFonts w:ascii="Times New Roman" w:hAnsi="Times New Roman"/>
                <w:sz w:val="18"/>
                <w:szCs w:val="21"/>
              </w:rPr>
              <w:t>ZL200410046807.5</w:t>
            </w:r>
          </w:p>
        </w:tc>
        <w:tc>
          <w:tcPr>
            <w:tcW w:w="709" w:type="dxa"/>
            <w:vAlign w:val="center"/>
          </w:tcPr>
          <w:p w:rsidR="00165D26" w:rsidRDefault="00165D26">
            <w:pPr>
              <w:snapToGrid w:val="0"/>
              <w:jc w:val="center"/>
              <w:rPr>
                <w:rFonts w:ascii="Times New Roman" w:hAnsi="Times New Roman"/>
                <w:sz w:val="18"/>
                <w:szCs w:val="21"/>
              </w:rPr>
            </w:pPr>
            <w:smartTag w:uri="urn:schemas-microsoft-com:office:smarttags" w:element="chsdate">
              <w:smartTagPr>
                <w:attr w:name="IsROCDate" w:val="False"/>
                <w:attr w:name="IsLunarDate" w:val="False"/>
                <w:attr w:name="Day" w:val="21"/>
                <w:attr w:name="Month" w:val="02"/>
                <w:attr w:name="Year" w:val="2007"/>
              </w:smartTagPr>
              <w:r>
                <w:rPr>
                  <w:rFonts w:ascii="Times New Roman" w:hAnsi="Times New Roman"/>
                  <w:sz w:val="18"/>
                  <w:szCs w:val="21"/>
                </w:rPr>
                <w:t>2007</w:t>
              </w:r>
              <w:r>
                <w:rPr>
                  <w:rFonts w:ascii="Times New Roman" w:hAnsi="Times New Roman" w:hint="eastAsia"/>
                  <w:sz w:val="18"/>
                  <w:szCs w:val="21"/>
                </w:rPr>
                <w:t>年</w:t>
              </w:r>
              <w:r>
                <w:rPr>
                  <w:rFonts w:ascii="Times New Roman" w:hAnsi="Times New Roman"/>
                  <w:sz w:val="18"/>
                  <w:szCs w:val="21"/>
                </w:rPr>
                <w:t>02</w:t>
              </w:r>
              <w:r>
                <w:rPr>
                  <w:rFonts w:ascii="Times New Roman" w:hAnsi="Times New Roman" w:hint="eastAsia"/>
                  <w:sz w:val="18"/>
                  <w:szCs w:val="21"/>
                </w:rPr>
                <w:t>月</w:t>
              </w:r>
              <w:r>
                <w:rPr>
                  <w:rFonts w:ascii="Times New Roman" w:hAnsi="Times New Roman"/>
                  <w:sz w:val="18"/>
                  <w:szCs w:val="21"/>
                </w:rPr>
                <w:t>21</w:t>
              </w:r>
              <w:r>
                <w:rPr>
                  <w:rFonts w:ascii="Times New Roman" w:hAnsi="Times New Roman" w:hint="eastAsia"/>
                  <w:sz w:val="18"/>
                  <w:szCs w:val="21"/>
                </w:rPr>
                <w:t>日</w:t>
              </w:r>
            </w:smartTag>
          </w:p>
        </w:tc>
        <w:tc>
          <w:tcPr>
            <w:tcW w:w="850" w:type="dxa"/>
            <w:vAlign w:val="center"/>
          </w:tcPr>
          <w:p w:rsidR="00165D26" w:rsidRDefault="00165D26">
            <w:pPr>
              <w:snapToGrid w:val="0"/>
              <w:rPr>
                <w:rFonts w:ascii="Times New Roman" w:hAnsi="Times New Roman"/>
                <w:sz w:val="18"/>
                <w:szCs w:val="21"/>
              </w:rPr>
            </w:pPr>
            <w:r>
              <w:rPr>
                <w:rFonts w:ascii="Times New Roman" w:hAnsi="宋体" w:hint="eastAsia"/>
                <w:sz w:val="18"/>
                <w:szCs w:val="21"/>
              </w:rPr>
              <w:t>证书号第</w:t>
            </w:r>
            <w:r>
              <w:rPr>
                <w:rFonts w:ascii="Times New Roman" w:hAnsi="Times New Roman"/>
                <w:sz w:val="18"/>
                <w:szCs w:val="21"/>
              </w:rPr>
              <w:t>310174</w:t>
            </w:r>
            <w:r>
              <w:rPr>
                <w:rFonts w:ascii="Times New Roman" w:hAnsi="宋体" w:hint="eastAsia"/>
                <w:sz w:val="18"/>
                <w:szCs w:val="21"/>
              </w:rPr>
              <w:t>号</w:t>
            </w:r>
          </w:p>
        </w:tc>
        <w:tc>
          <w:tcPr>
            <w:tcW w:w="1134" w:type="dxa"/>
          </w:tcPr>
          <w:p w:rsidR="00165D26" w:rsidRDefault="00165D26">
            <w:pPr>
              <w:snapToGrid w:val="0"/>
              <w:rPr>
                <w:rFonts w:ascii="Times New Roman" w:hAnsi="Times New Roman"/>
                <w:sz w:val="18"/>
                <w:szCs w:val="21"/>
              </w:rPr>
            </w:pPr>
            <w:r>
              <w:rPr>
                <w:rFonts w:ascii="Times New Roman" w:hAnsi="宋体" w:hint="eastAsia"/>
                <w:sz w:val="18"/>
                <w:szCs w:val="21"/>
              </w:rPr>
              <w:t>郭凌云</w:t>
            </w:r>
          </w:p>
        </w:tc>
        <w:tc>
          <w:tcPr>
            <w:tcW w:w="1407" w:type="dxa"/>
          </w:tcPr>
          <w:p w:rsidR="00165D26" w:rsidRDefault="00165D26">
            <w:pPr>
              <w:snapToGrid w:val="0"/>
              <w:rPr>
                <w:rFonts w:ascii="Times New Roman" w:hAnsi="Times New Roman"/>
                <w:sz w:val="18"/>
                <w:szCs w:val="21"/>
              </w:rPr>
            </w:pPr>
            <w:r>
              <w:rPr>
                <w:rFonts w:ascii="Times New Roman" w:hAnsi="宋体" w:hint="eastAsia"/>
                <w:sz w:val="18"/>
                <w:szCs w:val="21"/>
              </w:rPr>
              <w:t>郭凌云、黄如平、随裕敏、罗春林</w:t>
            </w:r>
          </w:p>
        </w:tc>
        <w:tc>
          <w:tcPr>
            <w:tcW w:w="921" w:type="dxa"/>
          </w:tcPr>
          <w:p w:rsidR="00165D26" w:rsidRDefault="00165D26">
            <w:pPr>
              <w:snapToGrid w:val="0"/>
              <w:rPr>
                <w:rFonts w:ascii="Times New Roman" w:hAnsi="Times New Roman"/>
                <w:sz w:val="18"/>
                <w:szCs w:val="21"/>
              </w:rPr>
            </w:pPr>
            <w:r>
              <w:rPr>
                <w:rFonts w:ascii="Times New Roman" w:hAnsi="宋体" w:hint="eastAsia"/>
                <w:sz w:val="18"/>
                <w:szCs w:val="21"/>
              </w:rPr>
              <w:t>有效</w:t>
            </w:r>
          </w:p>
        </w:tc>
      </w:tr>
      <w:tr w:rsidR="00165D26">
        <w:trPr>
          <w:trHeight w:val="1077"/>
          <w:jc w:val="center"/>
        </w:trPr>
        <w:tc>
          <w:tcPr>
            <w:tcW w:w="1088" w:type="dxa"/>
          </w:tcPr>
          <w:p w:rsidR="00165D26" w:rsidRDefault="00165D26">
            <w:pPr>
              <w:snapToGrid w:val="0"/>
              <w:rPr>
                <w:rFonts w:ascii="Times New Roman" w:hAnsi="Times New Roman"/>
                <w:sz w:val="18"/>
                <w:szCs w:val="21"/>
              </w:rPr>
            </w:pPr>
            <w:r>
              <w:rPr>
                <w:rFonts w:ascii="Times New Roman" w:hAnsi="宋体" w:hint="eastAsia"/>
                <w:sz w:val="18"/>
                <w:szCs w:val="21"/>
              </w:rPr>
              <w:t>发明专利（</w:t>
            </w:r>
            <w:r>
              <w:rPr>
                <w:rFonts w:ascii="Times New Roman" w:hAnsi="Times New Roman"/>
                <w:sz w:val="18"/>
                <w:szCs w:val="21"/>
              </w:rPr>
              <w:t>7</w:t>
            </w:r>
            <w:r>
              <w:rPr>
                <w:rFonts w:ascii="Times New Roman" w:hAnsi="宋体" w:hint="eastAsia"/>
                <w:sz w:val="18"/>
                <w:szCs w:val="21"/>
              </w:rPr>
              <w:t>）</w:t>
            </w:r>
          </w:p>
        </w:tc>
        <w:tc>
          <w:tcPr>
            <w:tcW w:w="1157" w:type="dxa"/>
          </w:tcPr>
          <w:p w:rsidR="00165D26" w:rsidRDefault="00165D26">
            <w:pPr>
              <w:snapToGrid w:val="0"/>
              <w:rPr>
                <w:rFonts w:ascii="Times New Roman" w:hAnsi="Times New Roman"/>
                <w:sz w:val="18"/>
                <w:szCs w:val="21"/>
              </w:rPr>
            </w:pPr>
            <w:r>
              <w:rPr>
                <w:rFonts w:ascii="Times New Roman" w:hAnsi="宋体" w:hint="eastAsia"/>
                <w:sz w:val="18"/>
                <w:szCs w:val="21"/>
              </w:rPr>
              <w:t>一种能调节人体血脂的保健食品</w:t>
            </w:r>
          </w:p>
        </w:tc>
        <w:tc>
          <w:tcPr>
            <w:tcW w:w="851" w:type="dxa"/>
          </w:tcPr>
          <w:p w:rsidR="00165D26" w:rsidRDefault="00165D26">
            <w:pPr>
              <w:snapToGrid w:val="0"/>
              <w:rPr>
                <w:rFonts w:ascii="Times New Roman" w:hAnsi="Times New Roman"/>
                <w:sz w:val="18"/>
                <w:szCs w:val="21"/>
              </w:rPr>
            </w:pPr>
            <w:r>
              <w:rPr>
                <w:rFonts w:ascii="Times New Roman" w:hAnsi="宋体" w:hint="eastAsia"/>
                <w:sz w:val="18"/>
                <w:szCs w:val="21"/>
              </w:rPr>
              <w:t>中国</w:t>
            </w:r>
          </w:p>
        </w:tc>
        <w:tc>
          <w:tcPr>
            <w:tcW w:w="992" w:type="dxa"/>
          </w:tcPr>
          <w:p w:rsidR="00165D26" w:rsidRDefault="00165D26">
            <w:pPr>
              <w:snapToGrid w:val="0"/>
              <w:rPr>
                <w:rFonts w:ascii="Times New Roman" w:hAnsi="Times New Roman"/>
                <w:sz w:val="18"/>
                <w:szCs w:val="21"/>
              </w:rPr>
            </w:pPr>
            <w:r>
              <w:rPr>
                <w:rFonts w:ascii="Times New Roman" w:hAnsi="Times New Roman"/>
                <w:sz w:val="18"/>
                <w:szCs w:val="21"/>
              </w:rPr>
              <w:t>ZL03124804.7</w:t>
            </w:r>
          </w:p>
        </w:tc>
        <w:tc>
          <w:tcPr>
            <w:tcW w:w="709" w:type="dxa"/>
          </w:tcPr>
          <w:p w:rsidR="00165D26" w:rsidRDefault="00165D26">
            <w:pPr>
              <w:snapToGrid w:val="0"/>
              <w:rPr>
                <w:rFonts w:ascii="Times New Roman" w:hAnsi="Times New Roman"/>
                <w:sz w:val="18"/>
                <w:szCs w:val="21"/>
              </w:rPr>
            </w:pPr>
            <w:smartTag w:uri="urn:schemas-microsoft-com:office:smarttags" w:element="chsdate">
              <w:smartTagPr>
                <w:attr w:name="IsROCDate" w:val="False"/>
                <w:attr w:name="IsLunarDate" w:val="False"/>
                <w:attr w:name="Day" w:val="06"/>
                <w:attr w:name="Month" w:val="12"/>
                <w:attr w:name="Year" w:val="2006"/>
              </w:smartTagPr>
              <w:r>
                <w:rPr>
                  <w:rFonts w:ascii="Times New Roman" w:hAnsi="Times New Roman"/>
                  <w:sz w:val="18"/>
                  <w:szCs w:val="21"/>
                </w:rPr>
                <w:t>2006</w:t>
              </w:r>
              <w:r>
                <w:rPr>
                  <w:rFonts w:ascii="Times New Roman" w:hAnsi="Times New Roman" w:hint="eastAsia"/>
                  <w:sz w:val="18"/>
                  <w:szCs w:val="21"/>
                </w:rPr>
                <w:t>年</w:t>
              </w:r>
              <w:r>
                <w:rPr>
                  <w:rFonts w:ascii="Times New Roman" w:hAnsi="Times New Roman"/>
                  <w:sz w:val="18"/>
                  <w:szCs w:val="21"/>
                </w:rPr>
                <w:t>12</w:t>
              </w:r>
              <w:r>
                <w:rPr>
                  <w:rFonts w:ascii="Times New Roman" w:hAnsi="Times New Roman" w:hint="eastAsia"/>
                  <w:sz w:val="18"/>
                  <w:szCs w:val="21"/>
                </w:rPr>
                <w:t>月</w:t>
              </w:r>
              <w:r>
                <w:rPr>
                  <w:rFonts w:ascii="Times New Roman" w:hAnsi="Times New Roman"/>
                  <w:sz w:val="18"/>
                  <w:szCs w:val="21"/>
                </w:rPr>
                <w:t>06</w:t>
              </w:r>
              <w:r>
                <w:rPr>
                  <w:rFonts w:ascii="Times New Roman" w:hAnsi="Times New Roman" w:hint="eastAsia"/>
                  <w:sz w:val="18"/>
                  <w:szCs w:val="21"/>
                </w:rPr>
                <w:t>日</w:t>
              </w:r>
            </w:smartTag>
          </w:p>
        </w:tc>
        <w:tc>
          <w:tcPr>
            <w:tcW w:w="850" w:type="dxa"/>
          </w:tcPr>
          <w:p w:rsidR="00165D26" w:rsidRDefault="00165D26">
            <w:pPr>
              <w:snapToGrid w:val="0"/>
              <w:rPr>
                <w:rFonts w:ascii="Times New Roman" w:hAnsi="Times New Roman"/>
                <w:sz w:val="18"/>
                <w:szCs w:val="21"/>
              </w:rPr>
            </w:pPr>
            <w:r>
              <w:rPr>
                <w:rFonts w:ascii="Times New Roman" w:hAnsi="宋体" w:hint="eastAsia"/>
                <w:sz w:val="18"/>
                <w:szCs w:val="21"/>
              </w:rPr>
              <w:t>证书号第</w:t>
            </w:r>
            <w:r>
              <w:rPr>
                <w:rFonts w:ascii="Times New Roman" w:hAnsi="Times New Roman"/>
                <w:sz w:val="18"/>
                <w:szCs w:val="21"/>
              </w:rPr>
              <w:t>297160</w:t>
            </w:r>
            <w:r>
              <w:rPr>
                <w:rFonts w:ascii="Times New Roman" w:hAnsi="宋体" w:hint="eastAsia"/>
                <w:sz w:val="18"/>
                <w:szCs w:val="21"/>
              </w:rPr>
              <w:t>号</w:t>
            </w:r>
          </w:p>
        </w:tc>
        <w:tc>
          <w:tcPr>
            <w:tcW w:w="1134" w:type="dxa"/>
          </w:tcPr>
          <w:p w:rsidR="00165D26" w:rsidRDefault="00165D26">
            <w:pPr>
              <w:snapToGrid w:val="0"/>
              <w:rPr>
                <w:rFonts w:ascii="Times New Roman" w:hAnsi="Times New Roman"/>
                <w:sz w:val="18"/>
                <w:szCs w:val="21"/>
              </w:rPr>
            </w:pPr>
            <w:r>
              <w:rPr>
                <w:rFonts w:ascii="Times New Roman" w:hAnsi="宋体" w:hint="eastAsia"/>
                <w:sz w:val="18"/>
                <w:szCs w:val="21"/>
              </w:rPr>
              <w:t>郭凌云</w:t>
            </w:r>
          </w:p>
        </w:tc>
        <w:tc>
          <w:tcPr>
            <w:tcW w:w="1407" w:type="dxa"/>
          </w:tcPr>
          <w:p w:rsidR="00165D26" w:rsidRDefault="00165D26">
            <w:pPr>
              <w:snapToGrid w:val="0"/>
              <w:rPr>
                <w:rFonts w:ascii="Times New Roman" w:hAnsi="Times New Roman"/>
                <w:sz w:val="18"/>
                <w:szCs w:val="21"/>
              </w:rPr>
            </w:pPr>
            <w:r>
              <w:rPr>
                <w:rFonts w:ascii="Times New Roman" w:hAnsi="宋体" w:hint="eastAsia"/>
                <w:sz w:val="18"/>
                <w:szCs w:val="21"/>
              </w:rPr>
              <w:t>郭凌云</w:t>
            </w:r>
          </w:p>
        </w:tc>
        <w:tc>
          <w:tcPr>
            <w:tcW w:w="921" w:type="dxa"/>
          </w:tcPr>
          <w:p w:rsidR="00165D26" w:rsidRDefault="00165D26">
            <w:pPr>
              <w:snapToGrid w:val="0"/>
              <w:rPr>
                <w:rFonts w:ascii="Times New Roman" w:hAnsi="Times New Roman"/>
                <w:sz w:val="18"/>
                <w:szCs w:val="21"/>
              </w:rPr>
            </w:pPr>
            <w:r>
              <w:rPr>
                <w:rFonts w:ascii="Times New Roman" w:hAnsi="宋体" w:hint="eastAsia"/>
                <w:sz w:val="18"/>
                <w:szCs w:val="21"/>
              </w:rPr>
              <w:t>有效</w:t>
            </w:r>
          </w:p>
        </w:tc>
      </w:tr>
      <w:tr w:rsidR="00165D26">
        <w:trPr>
          <w:trHeight w:val="1077"/>
          <w:jc w:val="center"/>
        </w:trPr>
        <w:tc>
          <w:tcPr>
            <w:tcW w:w="1088" w:type="dxa"/>
            <w:tcBorders>
              <w:bottom w:val="single" w:sz="8" w:space="0" w:color="auto"/>
            </w:tcBorders>
          </w:tcPr>
          <w:p w:rsidR="00165D26" w:rsidRDefault="00165D26">
            <w:pPr>
              <w:snapToGrid w:val="0"/>
              <w:rPr>
                <w:rFonts w:ascii="Times New Roman" w:hAnsi="宋体"/>
                <w:sz w:val="18"/>
                <w:szCs w:val="21"/>
              </w:rPr>
            </w:pPr>
            <w:r>
              <w:rPr>
                <w:rFonts w:ascii="Times New Roman" w:hAnsi="宋体" w:hint="eastAsia"/>
                <w:sz w:val="18"/>
                <w:szCs w:val="21"/>
              </w:rPr>
              <w:t>行业标准（</w:t>
            </w:r>
            <w:r>
              <w:rPr>
                <w:rFonts w:ascii="Times New Roman" w:hAnsi="Times New Roman"/>
                <w:sz w:val="18"/>
                <w:szCs w:val="21"/>
              </w:rPr>
              <w:t>1</w:t>
            </w:r>
            <w:r>
              <w:rPr>
                <w:rFonts w:ascii="Times New Roman" w:hAnsi="宋体" w:hint="eastAsia"/>
                <w:sz w:val="18"/>
                <w:szCs w:val="21"/>
              </w:rPr>
              <w:t>）</w:t>
            </w:r>
          </w:p>
        </w:tc>
        <w:tc>
          <w:tcPr>
            <w:tcW w:w="1157" w:type="dxa"/>
            <w:tcBorders>
              <w:bottom w:val="single" w:sz="8" w:space="0" w:color="auto"/>
            </w:tcBorders>
          </w:tcPr>
          <w:p w:rsidR="00165D26" w:rsidRDefault="00165D26">
            <w:pPr>
              <w:snapToGrid w:val="0"/>
              <w:rPr>
                <w:rFonts w:ascii="Times New Roman" w:hAnsi="宋体"/>
                <w:sz w:val="18"/>
                <w:szCs w:val="21"/>
              </w:rPr>
            </w:pPr>
            <w:r>
              <w:rPr>
                <w:rFonts w:ascii="Times New Roman" w:hAnsi="宋体" w:hint="eastAsia"/>
                <w:sz w:val="18"/>
                <w:szCs w:val="21"/>
              </w:rPr>
              <w:t>补肾口服液</w:t>
            </w:r>
          </w:p>
        </w:tc>
        <w:tc>
          <w:tcPr>
            <w:tcW w:w="851" w:type="dxa"/>
            <w:tcBorders>
              <w:bottom w:val="single" w:sz="8" w:space="0" w:color="auto"/>
            </w:tcBorders>
          </w:tcPr>
          <w:p w:rsidR="00165D26" w:rsidRDefault="00165D26">
            <w:pPr>
              <w:snapToGrid w:val="0"/>
              <w:rPr>
                <w:rFonts w:ascii="Times New Roman" w:hAnsi="宋体"/>
                <w:sz w:val="18"/>
                <w:szCs w:val="21"/>
              </w:rPr>
            </w:pPr>
            <w:r>
              <w:rPr>
                <w:rFonts w:ascii="Times New Roman" w:hAnsi="宋体" w:hint="eastAsia"/>
                <w:sz w:val="18"/>
                <w:szCs w:val="21"/>
              </w:rPr>
              <w:t>中国</w:t>
            </w:r>
          </w:p>
        </w:tc>
        <w:tc>
          <w:tcPr>
            <w:tcW w:w="992" w:type="dxa"/>
            <w:tcBorders>
              <w:bottom w:val="single" w:sz="8" w:space="0" w:color="auto"/>
            </w:tcBorders>
          </w:tcPr>
          <w:p w:rsidR="00165D26" w:rsidRDefault="00165D26">
            <w:pPr>
              <w:snapToGrid w:val="0"/>
              <w:rPr>
                <w:rFonts w:ascii="Times New Roman" w:hAnsi="Times New Roman"/>
                <w:sz w:val="18"/>
                <w:szCs w:val="21"/>
              </w:rPr>
            </w:pPr>
            <w:r>
              <w:rPr>
                <w:rFonts w:ascii="Times New Roman" w:hAnsi="Times New Roman"/>
                <w:sz w:val="18"/>
                <w:szCs w:val="21"/>
              </w:rPr>
              <w:t>WS-5914(B-0914)-2014Z</w:t>
            </w:r>
          </w:p>
        </w:tc>
        <w:tc>
          <w:tcPr>
            <w:tcW w:w="709" w:type="dxa"/>
            <w:tcBorders>
              <w:bottom w:val="single" w:sz="8" w:space="0" w:color="auto"/>
            </w:tcBorders>
          </w:tcPr>
          <w:p w:rsidR="00165D26" w:rsidRDefault="00165D26">
            <w:pPr>
              <w:snapToGrid w:val="0"/>
              <w:rPr>
                <w:rFonts w:ascii="Times New Roman" w:hAnsi="Times New Roman"/>
                <w:sz w:val="18"/>
                <w:szCs w:val="21"/>
              </w:rPr>
            </w:pPr>
            <w:smartTag w:uri="urn:schemas-microsoft-com:office:smarttags" w:element="chsdate">
              <w:smartTagPr>
                <w:attr w:name="IsROCDate" w:val="False"/>
                <w:attr w:name="IsLunarDate" w:val="False"/>
                <w:attr w:name="Day" w:val="14"/>
                <w:attr w:name="Month" w:val="09"/>
                <w:attr w:name="Year" w:val="2014"/>
              </w:smartTagPr>
              <w:r>
                <w:rPr>
                  <w:rFonts w:ascii="Times New Roman" w:hAnsi="Times New Roman"/>
                  <w:sz w:val="18"/>
                  <w:szCs w:val="21"/>
                </w:rPr>
                <w:t>2014</w:t>
              </w:r>
              <w:r>
                <w:rPr>
                  <w:rFonts w:ascii="Times New Roman" w:hAnsi="Times New Roman" w:hint="eastAsia"/>
                  <w:sz w:val="18"/>
                  <w:szCs w:val="21"/>
                </w:rPr>
                <w:t>年</w:t>
              </w:r>
              <w:r>
                <w:rPr>
                  <w:rFonts w:ascii="Times New Roman" w:hAnsi="Times New Roman"/>
                  <w:sz w:val="18"/>
                  <w:szCs w:val="21"/>
                </w:rPr>
                <w:t>09</w:t>
              </w:r>
              <w:r>
                <w:rPr>
                  <w:rFonts w:ascii="Times New Roman" w:hAnsi="Times New Roman" w:hint="eastAsia"/>
                  <w:sz w:val="18"/>
                  <w:szCs w:val="21"/>
                </w:rPr>
                <w:t>月</w:t>
              </w:r>
              <w:r>
                <w:rPr>
                  <w:rFonts w:ascii="Times New Roman" w:hAnsi="Times New Roman"/>
                  <w:sz w:val="18"/>
                  <w:szCs w:val="21"/>
                </w:rPr>
                <w:t>14</w:t>
              </w:r>
              <w:r>
                <w:rPr>
                  <w:rFonts w:ascii="Times New Roman" w:hAnsi="Times New Roman" w:hint="eastAsia"/>
                  <w:sz w:val="18"/>
                  <w:szCs w:val="21"/>
                </w:rPr>
                <w:t>日</w:t>
              </w:r>
            </w:smartTag>
          </w:p>
        </w:tc>
        <w:tc>
          <w:tcPr>
            <w:tcW w:w="850" w:type="dxa"/>
            <w:tcBorders>
              <w:bottom w:val="single" w:sz="8" w:space="0" w:color="auto"/>
            </w:tcBorders>
          </w:tcPr>
          <w:p w:rsidR="00165D26" w:rsidRDefault="00165D26">
            <w:pPr>
              <w:snapToGrid w:val="0"/>
              <w:rPr>
                <w:rFonts w:ascii="Times New Roman" w:hAnsi="宋体"/>
                <w:sz w:val="18"/>
                <w:szCs w:val="21"/>
              </w:rPr>
            </w:pPr>
            <w:r>
              <w:rPr>
                <w:rFonts w:ascii="Times New Roman" w:hAnsi="Times New Roman"/>
                <w:sz w:val="18"/>
                <w:szCs w:val="21"/>
              </w:rPr>
              <w:t>WS-5914(B-0914)-2014Z</w:t>
            </w:r>
          </w:p>
        </w:tc>
        <w:tc>
          <w:tcPr>
            <w:tcW w:w="1134" w:type="dxa"/>
            <w:tcBorders>
              <w:bottom w:val="single" w:sz="8" w:space="0" w:color="auto"/>
            </w:tcBorders>
          </w:tcPr>
          <w:p w:rsidR="00165D26" w:rsidRDefault="00165D26">
            <w:pPr>
              <w:snapToGrid w:val="0"/>
              <w:rPr>
                <w:rFonts w:ascii="Times New Roman" w:hAnsi="宋体"/>
                <w:sz w:val="18"/>
                <w:szCs w:val="21"/>
              </w:rPr>
            </w:pPr>
            <w:r>
              <w:rPr>
                <w:rFonts w:ascii="Times New Roman" w:hAnsi="宋体" w:hint="eastAsia"/>
                <w:sz w:val="18"/>
                <w:szCs w:val="21"/>
              </w:rPr>
              <w:t>岳阳新华达制药有限公司</w:t>
            </w:r>
          </w:p>
        </w:tc>
        <w:tc>
          <w:tcPr>
            <w:tcW w:w="1407" w:type="dxa"/>
            <w:tcBorders>
              <w:bottom w:val="single" w:sz="8" w:space="0" w:color="auto"/>
            </w:tcBorders>
          </w:tcPr>
          <w:p w:rsidR="00165D26" w:rsidRDefault="00165D26">
            <w:pPr>
              <w:snapToGrid w:val="0"/>
              <w:rPr>
                <w:rFonts w:ascii="Times New Roman" w:hAnsi="宋体"/>
                <w:sz w:val="18"/>
                <w:szCs w:val="21"/>
              </w:rPr>
            </w:pPr>
            <w:r>
              <w:rPr>
                <w:rFonts w:ascii="Times New Roman" w:hAnsi="宋体" w:hint="eastAsia"/>
                <w:sz w:val="18"/>
                <w:szCs w:val="21"/>
              </w:rPr>
              <w:t>随裕敏</w:t>
            </w:r>
          </w:p>
        </w:tc>
        <w:tc>
          <w:tcPr>
            <w:tcW w:w="921" w:type="dxa"/>
            <w:tcBorders>
              <w:bottom w:val="single" w:sz="8" w:space="0" w:color="auto"/>
            </w:tcBorders>
          </w:tcPr>
          <w:p w:rsidR="00165D26" w:rsidRDefault="00165D26">
            <w:pPr>
              <w:snapToGrid w:val="0"/>
              <w:rPr>
                <w:rFonts w:ascii="Times New Roman" w:hAnsi="宋体"/>
                <w:sz w:val="18"/>
                <w:szCs w:val="21"/>
              </w:rPr>
            </w:pPr>
            <w:r>
              <w:rPr>
                <w:rFonts w:ascii="Times New Roman" w:hAnsi="宋体" w:hint="eastAsia"/>
                <w:sz w:val="18"/>
                <w:szCs w:val="21"/>
              </w:rPr>
              <w:t>有效</w:t>
            </w:r>
          </w:p>
        </w:tc>
      </w:tr>
    </w:tbl>
    <w:p w:rsidR="00165D26" w:rsidRDefault="00165D26">
      <w:pPr>
        <w:spacing w:line="520" w:lineRule="exact"/>
        <w:outlineLvl w:val="1"/>
        <w:rPr>
          <w:rFonts w:ascii="Times New Roman" w:eastAsia="仿宋" w:hAnsi="Times New Roman"/>
          <w:b/>
          <w:sz w:val="32"/>
          <w:szCs w:val="32"/>
        </w:rPr>
      </w:pPr>
    </w:p>
    <w:p w:rsidR="00165D26" w:rsidRDefault="00165D26">
      <w:pPr>
        <w:spacing w:line="520" w:lineRule="exact"/>
        <w:outlineLvl w:val="1"/>
        <w:rPr>
          <w:rFonts w:ascii="Times New Roman" w:eastAsia="仿宋" w:hAnsi="Times New Roman"/>
          <w:b/>
          <w:sz w:val="32"/>
          <w:szCs w:val="32"/>
        </w:rPr>
      </w:pPr>
    </w:p>
    <w:p w:rsidR="00165D26" w:rsidRDefault="00165D26">
      <w:pPr>
        <w:spacing w:line="520" w:lineRule="exact"/>
        <w:outlineLvl w:val="1"/>
        <w:rPr>
          <w:rFonts w:ascii="Times New Roman" w:eastAsia="仿宋" w:hAnsi="Times New Roman"/>
          <w:b/>
          <w:sz w:val="32"/>
          <w:szCs w:val="32"/>
        </w:rPr>
      </w:pPr>
    </w:p>
    <w:p w:rsidR="00165D26" w:rsidRDefault="00165D26">
      <w:pPr>
        <w:spacing w:line="520" w:lineRule="exact"/>
        <w:outlineLvl w:val="1"/>
        <w:rPr>
          <w:rFonts w:ascii="Times New Roman" w:eastAsia="仿宋" w:hAnsi="Times New Roman"/>
          <w:b/>
          <w:sz w:val="32"/>
          <w:szCs w:val="32"/>
        </w:rPr>
      </w:pPr>
    </w:p>
    <w:p w:rsidR="00165D26" w:rsidRDefault="00165D26">
      <w:pPr>
        <w:spacing w:line="520" w:lineRule="exact"/>
        <w:outlineLvl w:val="1"/>
        <w:rPr>
          <w:rFonts w:ascii="Times New Roman" w:eastAsia="仿宋" w:hAnsi="Times New Roman"/>
          <w:b/>
          <w:sz w:val="32"/>
          <w:szCs w:val="32"/>
        </w:rPr>
      </w:pPr>
    </w:p>
    <w:p w:rsidR="00165D26" w:rsidRDefault="00165D26">
      <w:pPr>
        <w:spacing w:line="520" w:lineRule="exact"/>
        <w:outlineLvl w:val="1"/>
        <w:rPr>
          <w:rFonts w:ascii="Times New Roman" w:eastAsia="仿宋" w:hAnsi="Times New Roman"/>
          <w:b/>
          <w:sz w:val="32"/>
          <w:szCs w:val="32"/>
        </w:rPr>
      </w:pPr>
    </w:p>
    <w:p w:rsidR="00165D26" w:rsidRDefault="00165D26">
      <w:pPr>
        <w:spacing w:line="520" w:lineRule="exact"/>
        <w:outlineLvl w:val="1"/>
        <w:rPr>
          <w:rFonts w:ascii="Times New Roman" w:eastAsia="仿宋" w:hAnsi="Times New Roman"/>
          <w:b/>
          <w:sz w:val="32"/>
          <w:szCs w:val="32"/>
        </w:rPr>
      </w:pPr>
    </w:p>
    <w:p w:rsidR="00165D26" w:rsidRDefault="00165D26">
      <w:pPr>
        <w:widowControl/>
        <w:spacing w:line="520" w:lineRule="exact"/>
        <w:jc w:val="left"/>
        <w:rPr>
          <w:rFonts w:ascii="Times New Roman" w:eastAsia="仿宋" w:hAnsi="Times New Roman"/>
          <w:b/>
          <w:sz w:val="32"/>
          <w:szCs w:val="32"/>
        </w:rPr>
      </w:pPr>
      <w:r>
        <w:rPr>
          <w:rFonts w:ascii="Times New Roman" w:eastAsia="仿宋" w:hAnsi="Times New Roman" w:hint="eastAsia"/>
          <w:b/>
          <w:sz w:val="28"/>
          <w:szCs w:val="20"/>
        </w:rPr>
        <w:t>八、</w:t>
      </w:r>
      <w:r>
        <w:rPr>
          <w:rFonts w:ascii="Times New Roman" w:eastAsia="仿宋" w:hAnsi="Times New Roman" w:hint="eastAsia"/>
          <w:b/>
          <w:sz w:val="32"/>
          <w:szCs w:val="32"/>
        </w:rPr>
        <w:t>主要完成人情况表</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1"/>
        <w:gridCol w:w="1360"/>
        <w:gridCol w:w="1026"/>
        <w:gridCol w:w="546"/>
        <w:gridCol w:w="1061"/>
        <w:gridCol w:w="1407"/>
        <w:gridCol w:w="1078"/>
        <w:gridCol w:w="1642"/>
      </w:tblGrid>
      <w:tr w:rsidR="00165D26">
        <w:trPr>
          <w:trHeight w:val="454"/>
          <w:jc w:val="center"/>
        </w:trPr>
        <w:tc>
          <w:tcPr>
            <w:tcW w:w="1061" w:type="dxa"/>
            <w:vAlign w:val="center"/>
          </w:tcPr>
          <w:p w:rsidR="00165D26" w:rsidRDefault="00165D26">
            <w:pPr>
              <w:spacing w:line="390" w:lineRule="exact"/>
              <w:jc w:val="center"/>
              <w:rPr>
                <w:rFonts w:ascii="Times New Roman" w:hAnsi="Times New Roman"/>
                <w:szCs w:val="20"/>
              </w:rPr>
            </w:pPr>
            <w:r>
              <w:rPr>
                <w:rFonts w:ascii="Times New Roman" w:hAnsi="Times New Roman" w:hint="eastAsia"/>
                <w:szCs w:val="20"/>
              </w:rPr>
              <w:t>姓名</w:t>
            </w:r>
          </w:p>
        </w:tc>
        <w:tc>
          <w:tcPr>
            <w:tcW w:w="1360" w:type="dxa"/>
            <w:vAlign w:val="center"/>
          </w:tcPr>
          <w:p w:rsidR="00165D26" w:rsidRDefault="00165D26">
            <w:pPr>
              <w:spacing w:line="390" w:lineRule="exact"/>
              <w:jc w:val="center"/>
              <w:rPr>
                <w:rFonts w:ascii="Times New Roman" w:hAnsi="Times New Roman"/>
                <w:szCs w:val="20"/>
              </w:rPr>
            </w:pPr>
            <w:r>
              <w:rPr>
                <w:rFonts w:ascii="Times New Roman" w:hint="eastAsia"/>
              </w:rPr>
              <w:t>郭凌云</w:t>
            </w:r>
          </w:p>
        </w:tc>
        <w:tc>
          <w:tcPr>
            <w:tcW w:w="1026" w:type="dxa"/>
            <w:vAlign w:val="center"/>
          </w:tcPr>
          <w:p w:rsidR="00165D26" w:rsidRDefault="00165D26">
            <w:pPr>
              <w:spacing w:line="390" w:lineRule="exact"/>
              <w:rPr>
                <w:rFonts w:ascii="Times New Roman" w:hAnsi="Times New Roman"/>
                <w:szCs w:val="20"/>
              </w:rPr>
            </w:pPr>
            <w:r>
              <w:rPr>
                <w:rFonts w:ascii="Times New Roman" w:hAnsi="Times New Roman" w:hint="eastAsia"/>
                <w:szCs w:val="20"/>
              </w:rPr>
              <w:t>排名</w:t>
            </w:r>
          </w:p>
        </w:tc>
        <w:tc>
          <w:tcPr>
            <w:tcW w:w="546" w:type="dxa"/>
            <w:vAlign w:val="center"/>
          </w:tcPr>
          <w:p w:rsidR="00165D26" w:rsidRDefault="00165D26">
            <w:pPr>
              <w:spacing w:line="390" w:lineRule="exact"/>
              <w:rPr>
                <w:rFonts w:ascii="Times New Roman" w:hAnsi="Times New Roman"/>
                <w:szCs w:val="20"/>
              </w:rPr>
            </w:pPr>
            <w:r>
              <w:rPr>
                <w:rFonts w:ascii="Times New Roman" w:hAnsi="Times New Roman"/>
                <w:szCs w:val="20"/>
              </w:rPr>
              <w:t>1</w:t>
            </w:r>
          </w:p>
        </w:tc>
        <w:tc>
          <w:tcPr>
            <w:tcW w:w="1061" w:type="dxa"/>
            <w:vAlign w:val="center"/>
          </w:tcPr>
          <w:p w:rsidR="00165D26" w:rsidRDefault="00165D26">
            <w:pPr>
              <w:spacing w:line="390" w:lineRule="exact"/>
              <w:rPr>
                <w:rFonts w:ascii="Times New Roman" w:hAnsi="Times New Roman"/>
                <w:szCs w:val="20"/>
              </w:rPr>
            </w:pPr>
            <w:r>
              <w:rPr>
                <w:rFonts w:ascii="Times New Roman" w:hAnsi="Times New Roman" w:hint="eastAsia"/>
                <w:szCs w:val="20"/>
              </w:rPr>
              <w:t>行政职务</w:t>
            </w:r>
          </w:p>
        </w:tc>
        <w:tc>
          <w:tcPr>
            <w:tcW w:w="1407" w:type="dxa"/>
            <w:vAlign w:val="center"/>
          </w:tcPr>
          <w:p w:rsidR="00165D26" w:rsidRDefault="00165D26">
            <w:pPr>
              <w:spacing w:line="390" w:lineRule="exact"/>
              <w:rPr>
                <w:rFonts w:ascii="Times New Roman" w:hAnsi="Times New Roman"/>
                <w:szCs w:val="20"/>
              </w:rPr>
            </w:pPr>
            <w:r>
              <w:rPr>
                <w:rFonts w:ascii="Times New Roman" w:hint="eastAsia"/>
              </w:rPr>
              <w:t>董事长</w:t>
            </w:r>
          </w:p>
        </w:tc>
        <w:tc>
          <w:tcPr>
            <w:tcW w:w="1078" w:type="dxa"/>
            <w:vAlign w:val="center"/>
          </w:tcPr>
          <w:p w:rsidR="00165D26" w:rsidRDefault="00165D26">
            <w:pPr>
              <w:spacing w:line="390" w:lineRule="exact"/>
              <w:jc w:val="center"/>
              <w:rPr>
                <w:rFonts w:ascii="Times New Roman" w:hAnsi="Times New Roman"/>
                <w:szCs w:val="20"/>
              </w:rPr>
            </w:pPr>
            <w:r>
              <w:rPr>
                <w:rFonts w:ascii="Times New Roman" w:hAnsi="Times New Roman" w:hint="eastAsia"/>
                <w:szCs w:val="20"/>
              </w:rPr>
              <w:t>技术职称</w:t>
            </w:r>
          </w:p>
        </w:tc>
        <w:tc>
          <w:tcPr>
            <w:tcW w:w="1642" w:type="dxa"/>
            <w:vAlign w:val="center"/>
          </w:tcPr>
          <w:p w:rsidR="00165D26" w:rsidRDefault="00165D26">
            <w:pPr>
              <w:spacing w:line="390" w:lineRule="exact"/>
              <w:jc w:val="center"/>
              <w:rPr>
                <w:rFonts w:ascii="Times New Roman" w:hAnsi="Times New Roman"/>
                <w:szCs w:val="20"/>
              </w:rPr>
            </w:pPr>
            <w:r>
              <w:rPr>
                <w:rFonts w:ascii="Times New Roman" w:hint="eastAsia"/>
              </w:rPr>
              <w:t>高级工程师</w:t>
            </w:r>
          </w:p>
        </w:tc>
      </w:tr>
      <w:tr w:rsidR="00165D26">
        <w:trPr>
          <w:cantSplit/>
          <w:trHeight w:val="301"/>
          <w:jc w:val="center"/>
        </w:trPr>
        <w:tc>
          <w:tcPr>
            <w:tcW w:w="1061" w:type="dxa"/>
            <w:vAlign w:val="center"/>
          </w:tcPr>
          <w:p w:rsidR="00165D26" w:rsidRDefault="00165D26">
            <w:pPr>
              <w:spacing w:line="390" w:lineRule="exact"/>
              <w:jc w:val="center"/>
              <w:rPr>
                <w:rFonts w:ascii="Times New Roman" w:hAnsi="Times New Roman"/>
                <w:szCs w:val="20"/>
              </w:rPr>
            </w:pPr>
            <w:r>
              <w:rPr>
                <w:rFonts w:ascii="Times New Roman" w:hAnsi="Times New Roman" w:hint="eastAsia"/>
                <w:szCs w:val="20"/>
              </w:rPr>
              <w:t>工作单位</w:t>
            </w:r>
          </w:p>
        </w:tc>
        <w:tc>
          <w:tcPr>
            <w:tcW w:w="8120" w:type="dxa"/>
            <w:gridSpan w:val="7"/>
            <w:vAlign w:val="center"/>
          </w:tcPr>
          <w:p w:rsidR="00165D26" w:rsidRDefault="00165D26">
            <w:pPr>
              <w:spacing w:line="390" w:lineRule="exact"/>
              <w:rPr>
                <w:rFonts w:ascii="Times New Roman" w:hAnsi="Times New Roman"/>
                <w:szCs w:val="20"/>
              </w:rPr>
            </w:pPr>
            <w:r>
              <w:rPr>
                <w:rFonts w:ascii="Times New Roman" w:hint="eastAsia"/>
              </w:rPr>
              <w:t>岳阳新华达制药有限公司</w:t>
            </w:r>
          </w:p>
        </w:tc>
      </w:tr>
      <w:tr w:rsidR="00165D26">
        <w:trPr>
          <w:cantSplit/>
          <w:trHeight w:val="800"/>
          <w:jc w:val="center"/>
        </w:trPr>
        <w:tc>
          <w:tcPr>
            <w:tcW w:w="1061" w:type="dxa"/>
            <w:vAlign w:val="center"/>
          </w:tcPr>
          <w:p w:rsidR="00165D26" w:rsidRDefault="00165D26">
            <w:pPr>
              <w:spacing w:line="390" w:lineRule="exact"/>
              <w:jc w:val="center"/>
              <w:rPr>
                <w:rFonts w:ascii="Times New Roman" w:hAnsi="Times New Roman"/>
                <w:szCs w:val="20"/>
              </w:rPr>
            </w:pPr>
            <w:r>
              <w:rPr>
                <w:rFonts w:ascii="Times New Roman" w:hAnsi="Times New Roman" w:hint="eastAsia"/>
                <w:szCs w:val="20"/>
              </w:rPr>
              <w:t>完成单位</w:t>
            </w:r>
          </w:p>
        </w:tc>
        <w:tc>
          <w:tcPr>
            <w:tcW w:w="8120" w:type="dxa"/>
            <w:gridSpan w:val="7"/>
            <w:vAlign w:val="center"/>
          </w:tcPr>
          <w:p w:rsidR="00165D26" w:rsidRDefault="00165D26">
            <w:pPr>
              <w:spacing w:line="390" w:lineRule="exact"/>
              <w:rPr>
                <w:rFonts w:ascii="Times New Roman" w:hAnsi="Times New Roman"/>
                <w:szCs w:val="20"/>
              </w:rPr>
            </w:pPr>
            <w:r>
              <w:rPr>
                <w:rFonts w:ascii="Times New Roman" w:hint="eastAsia"/>
              </w:rPr>
              <w:t>岳阳新华达制药有限公司</w:t>
            </w:r>
          </w:p>
        </w:tc>
      </w:tr>
      <w:tr w:rsidR="00165D26">
        <w:trPr>
          <w:cantSplit/>
          <w:trHeight w:val="1899"/>
          <w:jc w:val="center"/>
        </w:trPr>
        <w:tc>
          <w:tcPr>
            <w:tcW w:w="9181" w:type="dxa"/>
            <w:gridSpan w:val="8"/>
          </w:tcPr>
          <w:p w:rsidR="00165D26" w:rsidRDefault="00165D26">
            <w:pPr>
              <w:spacing w:line="390" w:lineRule="exact"/>
              <w:rPr>
                <w:rFonts w:ascii="Times New Roman" w:hAnsi="Times New Roman"/>
                <w:szCs w:val="20"/>
              </w:rPr>
            </w:pPr>
            <w:r>
              <w:rPr>
                <w:rFonts w:ascii="Times New Roman" w:hAnsi="Times New Roman" w:hint="eastAsia"/>
                <w:szCs w:val="20"/>
              </w:rPr>
              <w:t>对本项目技术创造性贡献：</w:t>
            </w:r>
          </w:p>
          <w:p w:rsidR="00165D26" w:rsidRDefault="00165D26">
            <w:pPr>
              <w:pStyle w:val="PlainText"/>
              <w:spacing w:line="390" w:lineRule="exact"/>
              <w:ind w:firstLine="420"/>
              <w:rPr>
                <w:rFonts w:ascii="Times New Roman" w:hAnsi="Times New Roman"/>
                <w:szCs w:val="20"/>
              </w:rPr>
            </w:pPr>
            <w:r>
              <w:rPr>
                <w:rFonts w:ascii="Times New Roman" w:hint="eastAsia"/>
                <w:sz w:val="21"/>
              </w:rPr>
              <w:t>参与本项目“一种补肾口服液中药配方、制备工艺的研究及产业化”的所有环节，是本项目的技术带头人和管理者。通过科技创新、管理创新，主导本项目的开发。该项目研究中的工作量占本人工作量的</w:t>
            </w:r>
            <w:r>
              <w:rPr>
                <w:rFonts w:ascii="Times New Roman"/>
                <w:sz w:val="21"/>
              </w:rPr>
              <w:t>80</w:t>
            </w:r>
            <w:r>
              <w:rPr>
                <w:rFonts w:ascii="Times New Roman" w:hint="eastAsia"/>
                <w:sz w:val="21"/>
              </w:rPr>
              <w:t>％，对主要的创新点</w:t>
            </w:r>
            <w:r>
              <w:rPr>
                <w:rFonts w:ascii="Times New Roman" w:hint="eastAsia"/>
                <w:sz w:val="21"/>
                <w:lang w:val="zh-CN"/>
              </w:rPr>
              <w:t>配方研究突破、</w:t>
            </w:r>
            <w:r>
              <w:rPr>
                <w:rFonts w:ascii="Times New Roman" w:hint="eastAsia"/>
                <w:sz w:val="21"/>
              </w:rPr>
              <w:t>“先煎后下”、醇沉工艺及水浴灭菌新技术、真空低温浓缩新技术都付出了创造性的贡献。</w:t>
            </w:r>
          </w:p>
        </w:tc>
      </w:tr>
    </w:tbl>
    <w:p w:rsidR="00165D26" w:rsidRDefault="00165D26">
      <w:pPr>
        <w:spacing w:line="360" w:lineRule="auto"/>
        <w:jc w:val="center"/>
        <w:outlineLvl w:val="1"/>
        <w:rPr>
          <w:rFonts w:ascii="Times New Roman" w:hAnsi="Times New Roman"/>
          <w:b/>
          <w:sz w:val="28"/>
          <w:szCs w:val="20"/>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1"/>
        <w:gridCol w:w="1360"/>
        <w:gridCol w:w="1026"/>
        <w:gridCol w:w="546"/>
        <w:gridCol w:w="1061"/>
        <w:gridCol w:w="1407"/>
        <w:gridCol w:w="1078"/>
        <w:gridCol w:w="1642"/>
      </w:tblGrid>
      <w:tr w:rsidR="00165D26">
        <w:trPr>
          <w:trHeight w:val="454"/>
          <w:jc w:val="center"/>
        </w:trPr>
        <w:tc>
          <w:tcPr>
            <w:tcW w:w="1061" w:type="dxa"/>
            <w:vAlign w:val="center"/>
          </w:tcPr>
          <w:p w:rsidR="00165D26" w:rsidRDefault="00165D26">
            <w:pPr>
              <w:spacing w:line="390" w:lineRule="exact"/>
              <w:jc w:val="center"/>
              <w:rPr>
                <w:rFonts w:ascii="Times New Roman" w:hAnsi="Times New Roman"/>
                <w:szCs w:val="20"/>
              </w:rPr>
            </w:pPr>
            <w:r>
              <w:rPr>
                <w:rFonts w:ascii="Times New Roman" w:hAnsi="Times New Roman" w:hint="eastAsia"/>
                <w:szCs w:val="20"/>
              </w:rPr>
              <w:t>姓名</w:t>
            </w:r>
          </w:p>
        </w:tc>
        <w:tc>
          <w:tcPr>
            <w:tcW w:w="1360" w:type="dxa"/>
            <w:vAlign w:val="center"/>
          </w:tcPr>
          <w:p w:rsidR="00165D26" w:rsidRDefault="00165D26">
            <w:pPr>
              <w:spacing w:line="390" w:lineRule="exact"/>
              <w:jc w:val="center"/>
              <w:rPr>
                <w:rFonts w:ascii="Times New Roman" w:hAnsi="Times New Roman"/>
                <w:szCs w:val="20"/>
              </w:rPr>
            </w:pPr>
            <w:r>
              <w:rPr>
                <w:rFonts w:ascii="Times New Roman" w:hint="eastAsia"/>
              </w:rPr>
              <w:t>随裕敏</w:t>
            </w:r>
          </w:p>
        </w:tc>
        <w:tc>
          <w:tcPr>
            <w:tcW w:w="1026" w:type="dxa"/>
            <w:vAlign w:val="center"/>
          </w:tcPr>
          <w:p w:rsidR="00165D26" w:rsidRDefault="00165D26">
            <w:pPr>
              <w:spacing w:line="390" w:lineRule="exact"/>
              <w:rPr>
                <w:rFonts w:ascii="Times New Roman" w:hAnsi="Times New Roman"/>
                <w:szCs w:val="20"/>
              </w:rPr>
            </w:pPr>
            <w:r>
              <w:rPr>
                <w:rFonts w:ascii="Times New Roman" w:hAnsi="Times New Roman" w:hint="eastAsia"/>
                <w:szCs w:val="20"/>
              </w:rPr>
              <w:t>排名</w:t>
            </w:r>
          </w:p>
        </w:tc>
        <w:tc>
          <w:tcPr>
            <w:tcW w:w="546" w:type="dxa"/>
            <w:vAlign w:val="center"/>
          </w:tcPr>
          <w:p w:rsidR="00165D26" w:rsidRDefault="00165D26">
            <w:pPr>
              <w:spacing w:line="390" w:lineRule="exact"/>
              <w:rPr>
                <w:rFonts w:ascii="Times New Roman" w:hAnsi="Times New Roman"/>
                <w:szCs w:val="20"/>
              </w:rPr>
            </w:pPr>
            <w:r>
              <w:rPr>
                <w:rFonts w:ascii="Times New Roman" w:hAnsi="Times New Roman"/>
                <w:szCs w:val="20"/>
              </w:rPr>
              <w:t>2</w:t>
            </w:r>
          </w:p>
        </w:tc>
        <w:tc>
          <w:tcPr>
            <w:tcW w:w="1061" w:type="dxa"/>
            <w:vAlign w:val="center"/>
          </w:tcPr>
          <w:p w:rsidR="00165D26" w:rsidRDefault="00165D26">
            <w:pPr>
              <w:spacing w:line="390" w:lineRule="exact"/>
              <w:rPr>
                <w:rFonts w:ascii="Times New Roman" w:hAnsi="Times New Roman"/>
                <w:szCs w:val="20"/>
              </w:rPr>
            </w:pPr>
            <w:r>
              <w:rPr>
                <w:rFonts w:ascii="Times New Roman" w:hAnsi="Times New Roman" w:hint="eastAsia"/>
                <w:szCs w:val="20"/>
              </w:rPr>
              <w:t>行政职务</w:t>
            </w:r>
          </w:p>
        </w:tc>
        <w:tc>
          <w:tcPr>
            <w:tcW w:w="1407" w:type="dxa"/>
            <w:vAlign w:val="center"/>
          </w:tcPr>
          <w:p w:rsidR="00165D26" w:rsidRDefault="00165D26">
            <w:pPr>
              <w:spacing w:line="390" w:lineRule="exact"/>
              <w:rPr>
                <w:rFonts w:ascii="Times New Roman" w:hAnsi="Times New Roman"/>
                <w:szCs w:val="20"/>
              </w:rPr>
            </w:pPr>
            <w:r>
              <w:rPr>
                <w:rFonts w:ascii="Times New Roman" w:hAnsi="Times New Roman" w:hint="eastAsia"/>
                <w:szCs w:val="20"/>
              </w:rPr>
              <w:t>技术总监</w:t>
            </w:r>
          </w:p>
        </w:tc>
        <w:tc>
          <w:tcPr>
            <w:tcW w:w="1078" w:type="dxa"/>
            <w:vAlign w:val="center"/>
          </w:tcPr>
          <w:p w:rsidR="00165D26" w:rsidRDefault="00165D26">
            <w:pPr>
              <w:spacing w:line="390" w:lineRule="exact"/>
              <w:jc w:val="center"/>
              <w:rPr>
                <w:rFonts w:ascii="Times New Roman" w:hAnsi="Times New Roman"/>
                <w:szCs w:val="20"/>
              </w:rPr>
            </w:pPr>
            <w:r>
              <w:rPr>
                <w:rFonts w:ascii="Times New Roman" w:hAnsi="Times New Roman" w:hint="eastAsia"/>
                <w:szCs w:val="20"/>
              </w:rPr>
              <w:t>技术职称</w:t>
            </w:r>
          </w:p>
        </w:tc>
        <w:tc>
          <w:tcPr>
            <w:tcW w:w="1642" w:type="dxa"/>
            <w:vAlign w:val="center"/>
          </w:tcPr>
          <w:p w:rsidR="00165D26" w:rsidRDefault="00165D26">
            <w:pPr>
              <w:spacing w:line="390" w:lineRule="exact"/>
              <w:jc w:val="center"/>
              <w:rPr>
                <w:rFonts w:ascii="Times New Roman" w:hAnsi="Times New Roman"/>
                <w:szCs w:val="20"/>
              </w:rPr>
            </w:pPr>
            <w:r>
              <w:rPr>
                <w:rFonts w:ascii="Times New Roman" w:hint="eastAsia"/>
              </w:rPr>
              <w:t>高级工程师</w:t>
            </w:r>
          </w:p>
        </w:tc>
      </w:tr>
      <w:tr w:rsidR="00165D26">
        <w:trPr>
          <w:cantSplit/>
          <w:trHeight w:val="301"/>
          <w:jc w:val="center"/>
        </w:trPr>
        <w:tc>
          <w:tcPr>
            <w:tcW w:w="1061" w:type="dxa"/>
            <w:vAlign w:val="center"/>
          </w:tcPr>
          <w:p w:rsidR="00165D26" w:rsidRDefault="00165D26">
            <w:pPr>
              <w:spacing w:line="390" w:lineRule="exact"/>
              <w:jc w:val="center"/>
              <w:rPr>
                <w:rFonts w:ascii="Times New Roman" w:hAnsi="Times New Roman"/>
                <w:szCs w:val="20"/>
              </w:rPr>
            </w:pPr>
            <w:r>
              <w:rPr>
                <w:rFonts w:ascii="Times New Roman" w:hAnsi="Times New Roman" w:hint="eastAsia"/>
                <w:szCs w:val="20"/>
              </w:rPr>
              <w:t>工作单位</w:t>
            </w:r>
          </w:p>
        </w:tc>
        <w:tc>
          <w:tcPr>
            <w:tcW w:w="8120" w:type="dxa"/>
            <w:gridSpan w:val="7"/>
            <w:vAlign w:val="center"/>
          </w:tcPr>
          <w:p w:rsidR="00165D26" w:rsidRDefault="00165D26">
            <w:pPr>
              <w:spacing w:line="390" w:lineRule="exact"/>
              <w:rPr>
                <w:rFonts w:ascii="Times New Roman" w:hAnsi="Times New Roman"/>
                <w:szCs w:val="20"/>
              </w:rPr>
            </w:pPr>
            <w:r>
              <w:rPr>
                <w:rFonts w:ascii="Times New Roman" w:hint="eastAsia"/>
              </w:rPr>
              <w:t>岳阳新华达制药有限公司</w:t>
            </w:r>
          </w:p>
        </w:tc>
      </w:tr>
      <w:tr w:rsidR="00165D26">
        <w:trPr>
          <w:cantSplit/>
          <w:trHeight w:val="800"/>
          <w:jc w:val="center"/>
        </w:trPr>
        <w:tc>
          <w:tcPr>
            <w:tcW w:w="1061" w:type="dxa"/>
            <w:vAlign w:val="center"/>
          </w:tcPr>
          <w:p w:rsidR="00165D26" w:rsidRDefault="00165D26">
            <w:pPr>
              <w:spacing w:line="390" w:lineRule="exact"/>
              <w:jc w:val="center"/>
              <w:rPr>
                <w:rFonts w:ascii="Times New Roman" w:hAnsi="Times New Roman"/>
                <w:szCs w:val="20"/>
              </w:rPr>
            </w:pPr>
            <w:r>
              <w:rPr>
                <w:rFonts w:ascii="Times New Roman" w:hAnsi="Times New Roman" w:hint="eastAsia"/>
                <w:szCs w:val="20"/>
              </w:rPr>
              <w:t>完成单位</w:t>
            </w:r>
          </w:p>
        </w:tc>
        <w:tc>
          <w:tcPr>
            <w:tcW w:w="8120" w:type="dxa"/>
            <w:gridSpan w:val="7"/>
            <w:vAlign w:val="center"/>
          </w:tcPr>
          <w:p w:rsidR="00165D26" w:rsidRDefault="00165D26">
            <w:pPr>
              <w:spacing w:line="390" w:lineRule="exact"/>
              <w:rPr>
                <w:rFonts w:ascii="Times New Roman" w:hAnsi="Times New Roman"/>
                <w:szCs w:val="20"/>
              </w:rPr>
            </w:pPr>
            <w:r>
              <w:rPr>
                <w:rFonts w:ascii="Times New Roman" w:hint="eastAsia"/>
              </w:rPr>
              <w:t>岳阳新华达制药有限公司</w:t>
            </w:r>
          </w:p>
        </w:tc>
      </w:tr>
      <w:tr w:rsidR="00165D26">
        <w:trPr>
          <w:cantSplit/>
          <w:trHeight w:val="1899"/>
          <w:jc w:val="center"/>
        </w:trPr>
        <w:tc>
          <w:tcPr>
            <w:tcW w:w="9181" w:type="dxa"/>
            <w:gridSpan w:val="8"/>
          </w:tcPr>
          <w:p w:rsidR="00165D26" w:rsidRDefault="00165D26">
            <w:pPr>
              <w:spacing w:line="390" w:lineRule="exact"/>
              <w:rPr>
                <w:rFonts w:ascii="Times New Roman" w:hAnsi="Times New Roman"/>
                <w:szCs w:val="20"/>
              </w:rPr>
            </w:pPr>
            <w:r>
              <w:rPr>
                <w:rFonts w:ascii="Times New Roman" w:hAnsi="Times New Roman" w:hint="eastAsia"/>
                <w:szCs w:val="20"/>
              </w:rPr>
              <w:t>对本项目技术创造性贡献：</w:t>
            </w:r>
          </w:p>
          <w:p w:rsidR="00165D26" w:rsidRDefault="00165D26">
            <w:pPr>
              <w:pStyle w:val="PlainText"/>
              <w:spacing w:line="390" w:lineRule="exact"/>
              <w:ind w:firstLine="420"/>
              <w:rPr>
                <w:rFonts w:ascii="Times New Roman"/>
                <w:sz w:val="21"/>
              </w:rPr>
            </w:pPr>
            <w:r>
              <w:rPr>
                <w:rFonts w:ascii="Times New Roman" w:hint="eastAsia"/>
                <w:sz w:val="21"/>
              </w:rPr>
              <w:t>主要负责“先煎后下”、醇沉工艺及水浴灭菌新技术、真空低温浓缩新技术的研究与开发。该项目研究中的工作量占本人工作量的</w:t>
            </w:r>
            <w:r>
              <w:rPr>
                <w:rFonts w:ascii="Times New Roman"/>
                <w:sz w:val="21"/>
              </w:rPr>
              <w:t>60</w:t>
            </w:r>
            <w:r>
              <w:rPr>
                <w:rFonts w:ascii="Times New Roman" w:hint="eastAsia"/>
                <w:sz w:val="21"/>
              </w:rPr>
              <w:t>％，是项目的直接参与者和推行者。</w:t>
            </w:r>
          </w:p>
          <w:p w:rsidR="00165D26" w:rsidRDefault="00165D26">
            <w:pPr>
              <w:spacing w:line="390" w:lineRule="exact"/>
              <w:ind w:firstLineChars="200" w:firstLine="420"/>
              <w:rPr>
                <w:rFonts w:ascii="Times New Roman" w:hAnsi="Times New Roman"/>
                <w:szCs w:val="20"/>
              </w:rPr>
            </w:pPr>
          </w:p>
        </w:tc>
      </w:tr>
    </w:tbl>
    <w:p w:rsidR="00165D26" w:rsidRDefault="00165D26">
      <w:pPr>
        <w:rPr>
          <w:rFonts w:ascii="Times New Roman" w:hAnsi="Times New Roman"/>
          <w:szCs w:val="20"/>
        </w:rPr>
      </w:pPr>
    </w:p>
    <w:p w:rsidR="00165D26" w:rsidRDefault="00165D26">
      <w:pPr>
        <w:spacing w:line="360" w:lineRule="auto"/>
        <w:jc w:val="center"/>
        <w:outlineLvl w:val="1"/>
        <w:rPr>
          <w:rFonts w:ascii="Times New Roman" w:hAnsi="Times New Roman"/>
          <w:sz w:val="24"/>
          <w:szCs w:val="20"/>
        </w:rPr>
      </w:pPr>
    </w:p>
    <w:p w:rsidR="00165D26" w:rsidRDefault="00165D26">
      <w:pPr>
        <w:rPr>
          <w:rFonts w:ascii="Times New Roman" w:hAnsi="Times New Roman"/>
          <w:szCs w:val="20"/>
        </w:rPr>
      </w:pPr>
    </w:p>
    <w:p w:rsidR="00165D26" w:rsidRDefault="00165D26">
      <w:pPr>
        <w:spacing w:line="360" w:lineRule="auto"/>
        <w:jc w:val="center"/>
        <w:outlineLvl w:val="1"/>
        <w:rPr>
          <w:rFonts w:ascii="Times New Roman" w:hAnsi="Times New Roman"/>
          <w:sz w:val="24"/>
          <w:szCs w:val="20"/>
        </w:rPr>
      </w:pPr>
    </w:p>
    <w:p w:rsidR="00165D26" w:rsidRDefault="00165D26">
      <w:pPr>
        <w:spacing w:line="360" w:lineRule="auto"/>
        <w:jc w:val="center"/>
        <w:outlineLvl w:val="1"/>
        <w:rPr>
          <w:rFonts w:ascii="Times New Roman" w:hAnsi="Times New Roman"/>
          <w:sz w:val="24"/>
          <w:szCs w:val="20"/>
        </w:rPr>
      </w:pPr>
    </w:p>
    <w:p w:rsidR="00165D26" w:rsidRDefault="00165D26">
      <w:pPr>
        <w:spacing w:line="360" w:lineRule="auto"/>
        <w:jc w:val="center"/>
        <w:outlineLvl w:val="1"/>
        <w:rPr>
          <w:rFonts w:ascii="Times New Roman" w:hAnsi="Times New Roman"/>
          <w:sz w:val="24"/>
          <w:szCs w:val="20"/>
        </w:rPr>
      </w:pPr>
    </w:p>
    <w:p w:rsidR="00165D26" w:rsidRDefault="00165D26">
      <w:pPr>
        <w:spacing w:line="360" w:lineRule="auto"/>
        <w:jc w:val="center"/>
        <w:outlineLvl w:val="1"/>
        <w:rPr>
          <w:rFonts w:ascii="Times New Roman" w:hAnsi="Times New Roman"/>
          <w:sz w:val="24"/>
          <w:szCs w:val="20"/>
        </w:rPr>
      </w:pPr>
    </w:p>
    <w:p w:rsidR="00165D26" w:rsidRDefault="00165D26">
      <w:pPr>
        <w:spacing w:line="360" w:lineRule="auto"/>
        <w:jc w:val="center"/>
        <w:outlineLvl w:val="1"/>
        <w:rPr>
          <w:rFonts w:ascii="Times New Roman" w:hAnsi="Times New Roman"/>
          <w:sz w:val="24"/>
          <w:szCs w:val="20"/>
        </w:rPr>
      </w:pPr>
    </w:p>
    <w:p w:rsidR="00165D26" w:rsidRDefault="00165D26">
      <w:pPr>
        <w:rPr>
          <w:rFonts w:ascii="Times New Roman" w:hAnsi="Times New Roman"/>
          <w:szCs w:val="20"/>
        </w:rPr>
      </w:pPr>
    </w:p>
    <w:p w:rsidR="00165D26" w:rsidRDefault="00165D26">
      <w:pPr>
        <w:rPr>
          <w:rFonts w:ascii="Times New Roman" w:hAnsi="Times New Roman"/>
          <w:szCs w:val="20"/>
        </w:rPr>
      </w:pPr>
    </w:p>
    <w:p w:rsidR="00165D26" w:rsidRDefault="00165D26">
      <w:pPr>
        <w:rPr>
          <w:rFonts w:ascii="Times New Roman" w:hAnsi="Times New Roman"/>
          <w:szCs w:val="20"/>
        </w:rPr>
      </w:pPr>
    </w:p>
    <w:p w:rsidR="00165D26" w:rsidRDefault="00165D26">
      <w:pPr>
        <w:rPr>
          <w:rFonts w:ascii="Times New Roman" w:hAnsi="Times New Roman"/>
          <w:szCs w:val="20"/>
        </w:rPr>
      </w:pPr>
    </w:p>
    <w:p w:rsidR="00165D26" w:rsidRDefault="00165D26">
      <w:pPr>
        <w:widowControl/>
        <w:spacing w:line="520" w:lineRule="exact"/>
        <w:rPr>
          <w:rFonts w:ascii="Times New Roman" w:eastAsia="仿宋" w:hAnsi="Times New Roman"/>
          <w:b/>
          <w:sz w:val="28"/>
          <w:szCs w:val="20"/>
        </w:rPr>
      </w:pPr>
    </w:p>
    <w:p w:rsidR="00165D26" w:rsidRDefault="00165D26">
      <w:pPr>
        <w:spacing w:line="520" w:lineRule="exact"/>
        <w:rPr>
          <w:rFonts w:ascii="Times New Roman" w:eastAsia="仿宋" w:hAnsi="Times New Roman"/>
          <w:b/>
          <w:sz w:val="32"/>
          <w:szCs w:val="32"/>
        </w:rPr>
      </w:pPr>
      <w:r>
        <w:rPr>
          <w:rFonts w:ascii="Times New Roman" w:eastAsia="仿宋" w:hAnsi="Times New Roman" w:hint="eastAsia"/>
          <w:b/>
          <w:sz w:val="28"/>
        </w:rPr>
        <w:t>九、</w:t>
      </w:r>
      <w:r>
        <w:rPr>
          <w:rFonts w:ascii="Times New Roman" w:eastAsia="仿宋" w:hAnsi="Times New Roman" w:hint="eastAsia"/>
          <w:b/>
          <w:sz w:val="32"/>
          <w:szCs w:val="32"/>
        </w:rPr>
        <w:t>主要完成单位及创新推广贡献</w:t>
      </w:r>
    </w:p>
    <w:p w:rsidR="00165D26" w:rsidRDefault="00165D26">
      <w:pPr>
        <w:spacing w:line="520" w:lineRule="exact"/>
        <w:rPr>
          <w:rFonts w:ascii="Times New Roman" w:eastAsia="仿宋" w:hAnsi="Times New Roman"/>
          <w:b/>
          <w:sz w:val="32"/>
          <w:szCs w:val="32"/>
        </w:rPr>
      </w:pPr>
    </w:p>
    <w:tbl>
      <w:tblPr>
        <w:tblW w:w="92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513"/>
        <w:gridCol w:w="1994"/>
        <w:gridCol w:w="1325"/>
        <w:gridCol w:w="1371"/>
        <w:gridCol w:w="1153"/>
        <w:gridCol w:w="1870"/>
      </w:tblGrid>
      <w:tr w:rsidR="00165D26">
        <w:trPr>
          <w:cantSplit/>
          <w:trHeight w:hRule="exact" w:val="688"/>
          <w:jc w:val="center"/>
        </w:trPr>
        <w:tc>
          <w:tcPr>
            <w:tcW w:w="1513" w:type="dxa"/>
            <w:tcBorders>
              <w:top w:val="single" w:sz="8" w:space="0" w:color="auto"/>
            </w:tcBorders>
            <w:vAlign w:val="center"/>
          </w:tcPr>
          <w:p w:rsidR="00165D26" w:rsidRDefault="00165D26">
            <w:pPr>
              <w:spacing w:line="280" w:lineRule="exact"/>
              <w:jc w:val="center"/>
              <w:rPr>
                <w:rFonts w:ascii="Times New Roman" w:hAnsi="Times New Roman"/>
                <w:szCs w:val="20"/>
              </w:rPr>
            </w:pPr>
            <w:r>
              <w:rPr>
                <w:rFonts w:ascii="Times New Roman" w:hAnsi="宋体" w:hint="eastAsia"/>
                <w:szCs w:val="20"/>
              </w:rPr>
              <w:t>单位名称</w:t>
            </w:r>
          </w:p>
        </w:tc>
        <w:tc>
          <w:tcPr>
            <w:tcW w:w="7713" w:type="dxa"/>
            <w:gridSpan w:val="5"/>
            <w:tcBorders>
              <w:top w:val="single" w:sz="8" w:space="0" w:color="auto"/>
            </w:tcBorders>
            <w:vAlign w:val="center"/>
          </w:tcPr>
          <w:p w:rsidR="00165D26" w:rsidRDefault="00165D26">
            <w:pPr>
              <w:spacing w:line="360" w:lineRule="exact"/>
              <w:rPr>
                <w:rFonts w:ascii="Times New Roman" w:hAnsi="Times New Roman"/>
                <w:szCs w:val="20"/>
              </w:rPr>
            </w:pPr>
            <w:r>
              <w:rPr>
                <w:rFonts w:hint="eastAsia"/>
              </w:rPr>
              <w:t>岳阳新华达制药有限公司</w:t>
            </w:r>
          </w:p>
        </w:tc>
      </w:tr>
      <w:tr w:rsidR="00165D26">
        <w:trPr>
          <w:cantSplit/>
          <w:trHeight w:hRule="exact" w:val="525"/>
          <w:jc w:val="center"/>
        </w:trPr>
        <w:tc>
          <w:tcPr>
            <w:tcW w:w="1513" w:type="dxa"/>
            <w:vAlign w:val="center"/>
          </w:tcPr>
          <w:p w:rsidR="00165D26" w:rsidRDefault="00165D26">
            <w:pPr>
              <w:spacing w:line="280" w:lineRule="exact"/>
              <w:jc w:val="center"/>
              <w:rPr>
                <w:rFonts w:ascii="Times New Roman" w:hAnsi="Times New Roman"/>
                <w:szCs w:val="20"/>
              </w:rPr>
            </w:pPr>
            <w:r>
              <w:rPr>
                <w:rFonts w:ascii="Times New Roman" w:hAnsi="宋体" w:hint="eastAsia"/>
                <w:szCs w:val="20"/>
              </w:rPr>
              <w:t>排名</w:t>
            </w:r>
          </w:p>
        </w:tc>
        <w:tc>
          <w:tcPr>
            <w:tcW w:w="1994" w:type="dxa"/>
            <w:vAlign w:val="center"/>
          </w:tcPr>
          <w:p w:rsidR="00165D26" w:rsidRDefault="00165D26">
            <w:pPr>
              <w:spacing w:line="360" w:lineRule="exact"/>
              <w:rPr>
                <w:rFonts w:ascii="Times New Roman" w:hAnsi="Times New Roman"/>
                <w:szCs w:val="20"/>
              </w:rPr>
            </w:pPr>
            <w:r>
              <w:rPr>
                <w:rFonts w:ascii="Times New Roman" w:hAnsi="Times New Roman"/>
                <w:szCs w:val="20"/>
              </w:rPr>
              <w:t>1</w:t>
            </w:r>
          </w:p>
        </w:tc>
        <w:tc>
          <w:tcPr>
            <w:tcW w:w="1325" w:type="dxa"/>
            <w:vAlign w:val="center"/>
          </w:tcPr>
          <w:p w:rsidR="00165D26" w:rsidRDefault="00165D26">
            <w:pPr>
              <w:spacing w:line="360" w:lineRule="exact"/>
              <w:jc w:val="center"/>
              <w:rPr>
                <w:rFonts w:ascii="Times New Roman" w:hAnsi="Times New Roman"/>
                <w:szCs w:val="20"/>
              </w:rPr>
            </w:pPr>
            <w:r>
              <w:rPr>
                <w:rFonts w:ascii="Times New Roman" w:hAnsi="宋体" w:hint="eastAsia"/>
                <w:szCs w:val="20"/>
              </w:rPr>
              <w:t>法定代表人</w:t>
            </w:r>
          </w:p>
        </w:tc>
        <w:tc>
          <w:tcPr>
            <w:tcW w:w="1371" w:type="dxa"/>
            <w:vAlign w:val="center"/>
          </w:tcPr>
          <w:p w:rsidR="00165D26" w:rsidRDefault="00165D26">
            <w:pPr>
              <w:spacing w:line="360" w:lineRule="exact"/>
              <w:rPr>
                <w:rFonts w:ascii="Times New Roman" w:hAnsi="Times New Roman"/>
                <w:szCs w:val="20"/>
              </w:rPr>
            </w:pPr>
            <w:r>
              <w:rPr>
                <w:rFonts w:hint="eastAsia"/>
              </w:rPr>
              <w:t>郭凌云</w:t>
            </w:r>
          </w:p>
        </w:tc>
        <w:tc>
          <w:tcPr>
            <w:tcW w:w="1153" w:type="dxa"/>
            <w:vAlign w:val="center"/>
          </w:tcPr>
          <w:p w:rsidR="00165D26" w:rsidRDefault="00165D26">
            <w:pPr>
              <w:spacing w:line="280" w:lineRule="exact"/>
              <w:jc w:val="center"/>
              <w:rPr>
                <w:rFonts w:ascii="Times New Roman" w:hAnsi="Times New Roman"/>
                <w:szCs w:val="20"/>
              </w:rPr>
            </w:pPr>
            <w:r>
              <w:rPr>
                <w:rFonts w:ascii="Times New Roman" w:hAnsi="宋体" w:hint="eastAsia"/>
                <w:szCs w:val="20"/>
              </w:rPr>
              <w:t>所在地</w:t>
            </w:r>
          </w:p>
        </w:tc>
        <w:tc>
          <w:tcPr>
            <w:tcW w:w="1870" w:type="dxa"/>
            <w:vAlign w:val="center"/>
          </w:tcPr>
          <w:p w:rsidR="00165D26" w:rsidRDefault="00165D26">
            <w:pPr>
              <w:spacing w:line="360" w:lineRule="exact"/>
              <w:rPr>
                <w:rFonts w:ascii="Times New Roman" w:hAnsi="Times New Roman"/>
                <w:szCs w:val="20"/>
              </w:rPr>
            </w:pPr>
            <w:r>
              <w:rPr>
                <w:rFonts w:ascii="Times New Roman" w:hAnsi="宋体" w:hint="eastAsia"/>
                <w:szCs w:val="20"/>
              </w:rPr>
              <w:t>湖南岳阳</w:t>
            </w:r>
          </w:p>
        </w:tc>
      </w:tr>
      <w:tr w:rsidR="00165D26">
        <w:trPr>
          <w:cantSplit/>
          <w:trHeight w:hRule="exact" w:val="629"/>
          <w:jc w:val="center"/>
        </w:trPr>
        <w:tc>
          <w:tcPr>
            <w:tcW w:w="9226" w:type="dxa"/>
            <w:gridSpan w:val="6"/>
          </w:tcPr>
          <w:p w:rsidR="00165D26" w:rsidRDefault="00165D26">
            <w:pPr>
              <w:spacing w:line="360" w:lineRule="exact"/>
              <w:rPr>
                <w:rFonts w:ascii="Times New Roman" w:hAnsi="Times New Roman"/>
                <w:szCs w:val="20"/>
              </w:rPr>
            </w:pPr>
            <w:r>
              <w:rPr>
                <w:rFonts w:ascii="Times New Roman" w:hAnsi="宋体" w:hint="eastAsia"/>
                <w:szCs w:val="20"/>
              </w:rPr>
              <w:t>对本项目科技创新和推广应用情况的贡献：</w:t>
            </w:r>
          </w:p>
        </w:tc>
      </w:tr>
      <w:tr w:rsidR="00165D26">
        <w:trPr>
          <w:cantSplit/>
          <w:trHeight w:val="1646"/>
          <w:jc w:val="center"/>
        </w:trPr>
        <w:tc>
          <w:tcPr>
            <w:tcW w:w="9226" w:type="dxa"/>
            <w:gridSpan w:val="6"/>
            <w:tcBorders>
              <w:bottom w:val="single" w:sz="8" w:space="0" w:color="auto"/>
            </w:tcBorders>
          </w:tcPr>
          <w:p w:rsidR="00165D26" w:rsidRDefault="00165D26">
            <w:pPr>
              <w:pStyle w:val="PlainText"/>
              <w:spacing w:line="390" w:lineRule="exact"/>
              <w:ind w:firstLine="420"/>
              <w:rPr>
                <w:rFonts w:ascii="Times New Roman"/>
                <w:sz w:val="21"/>
              </w:rPr>
            </w:pPr>
            <w:r>
              <w:rPr>
                <w:rFonts w:ascii="Times New Roman" w:hint="eastAsia"/>
                <w:sz w:val="21"/>
              </w:rPr>
              <w:t>岳阳新华达制药有限公司作为承担本项目的实施主体，在技术、资金、人力、设备和推广等方面提供了充分的保障。具体体现在以下几个方面</w:t>
            </w:r>
          </w:p>
          <w:p w:rsidR="00165D26" w:rsidRDefault="00165D26">
            <w:pPr>
              <w:pStyle w:val="PlainText"/>
              <w:spacing w:line="390" w:lineRule="exact"/>
              <w:ind w:firstLine="420"/>
              <w:rPr>
                <w:rFonts w:ascii="Times New Roman"/>
                <w:sz w:val="21"/>
              </w:rPr>
            </w:pPr>
            <w:r>
              <w:rPr>
                <w:rFonts w:ascii="Times New Roman"/>
                <w:sz w:val="21"/>
              </w:rPr>
              <w:t>1</w:t>
            </w:r>
            <w:r>
              <w:rPr>
                <w:rFonts w:ascii="Times New Roman" w:hint="eastAsia"/>
                <w:sz w:val="21"/>
              </w:rPr>
              <w:t>．为加强公司科研开发力度，提高技术创新能力和市场竞争能力、保证公司的可持续发展，成立了岳阳新华达制药有限公司技术中心，并认定为湖南省省级企业技术中心，全面开展技术创新工作。</w:t>
            </w:r>
          </w:p>
          <w:p w:rsidR="00165D26" w:rsidRDefault="00165D26">
            <w:pPr>
              <w:pStyle w:val="1"/>
              <w:spacing w:line="360" w:lineRule="auto"/>
              <w:rPr>
                <w:rFonts w:ascii="Times New Roman"/>
                <w:sz w:val="21"/>
              </w:rPr>
            </w:pPr>
            <w:r>
              <w:rPr>
                <w:rFonts w:ascii="Times New Roman" w:eastAsia="宋体" w:hAnsi="Times New Roman"/>
                <w:kern w:val="2"/>
                <w:sz w:val="21"/>
              </w:rPr>
              <w:t>2</w:t>
            </w:r>
            <w:r>
              <w:rPr>
                <w:rFonts w:ascii="Times New Roman" w:eastAsia="宋体" w:hAnsi="Times New Roman" w:hint="eastAsia"/>
                <w:kern w:val="2"/>
                <w:sz w:val="21"/>
              </w:rPr>
              <w:t>．为了保障创新工作的实施，公司每年从产品销售收入中提取一定比例的资金作为技术开发储备基金和技术创新风险基金，每年提取的经费达到销售收入的</w:t>
            </w:r>
            <w:r>
              <w:rPr>
                <w:rFonts w:ascii="Times New Roman" w:eastAsia="宋体" w:hAnsi="Times New Roman"/>
                <w:kern w:val="2"/>
                <w:sz w:val="21"/>
              </w:rPr>
              <w:t>4%</w:t>
            </w:r>
            <w:r>
              <w:rPr>
                <w:rFonts w:ascii="Times New Roman" w:eastAsia="宋体" w:hAnsi="Times New Roman" w:hint="eastAsia"/>
                <w:kern w:val="2"/>
                <w:sz w:val="21"/>
              </w:rPr>
              <w:t>以上。</w:t>
            </w:r>
            <w:r>
              <w:rPr>
                <w:rFonts w:ascii="Times New Roman" w:eastAsia="宋体" w:hAnsi="Times New Roman"/>
                <w:kern w:val="2"/>
                <w:sz w:val="21"/>
              </w:rPr>
              <w:t>2017</w:t>
            </w:r>
            <w:r>
              <w:rPr>
                <w:rFonts w:ascii="Times New Roman" w:eastAsia="宋体" w:hAnsi="Times New Roman" w:hint="eastAsia"/>
                <w:kern w:val="2"/>
                <w:sz w:val="21"/>
              </w:rPr>
              <w:t>年公司研发经费投入占销售收入的比重为</w:t>
            </w:r>
            <w:r>
              <w:rPr>
                <w:rFonts w:ascii="Times New Roman" w:eastAsia="宋体" w:hAnsi="Times New Roman"/>
                <w:kern w:val="2"/>
                <w:sz w:val="21"/>
              </w:rPr>
              <w:t>4.02%</w:t>
            </w:r>
            <w:r>
              <w:rPr>
                <w:rFonts w:ascii="Times New Roman" w:eastAsia="宋体" w:hAnsi="Times New Roman" w:hint="eastAsia"/>
                <w:kern w:val="2"/>
                <w:sz w:val="21"/>
              </w:rPr>
              <w:t>。三年来科研活动经费支出实现了与销售收入同比增长。</w:t>
            </w:r>
          </w:p>
          <w:p w:rsidR="00165D26" w:rsidRDefault="00165D26">
            <w:pPr>
              <w:pStyle w:val="PlainText"/>
              <w:spacing w:line="390" w:lineRule="exact"/>
              <w:ind w:firstLine="420"/>
              <w:rPr>
                <w:rFonts w:ascii="Times New Roman"/>
                <w:sz w:val="21"/>
              </w:rPr>
            </w:pPr>
            <w:r>
              <w:rPr>
                <w:rFonts w:ascii="Times New Roman"/>
                <w:sz w:val="21"/>
              </w:rPr>
              <w:t>3</w:t>
            </w:r>
            <w:r>
              <w:rPr>
                <w:rFonts w:ascii="Times New Roman" w:hint="eastAsia"/>
                <w:sz w:val="21"/>
              </w:rPr>
              <w:t>、现有正式员工</w:t>
            </w:r>
            <w:r>
              <w:rPr>
                <w:rFonts w:ascii="Times New Roman"/>
                <w:sz w:val="21"/>
              </w:rPr>
              <w:t>193</w:t>
            </w:r>
            <w:r>
              <w:rPr>
                <w:rFonts w:ascii="Times New Roman" w:hint="eastAsia"/>
                <w:sz w:val="21"/>
              </w:rPr>
              <w:t>人，大专以上人员</w:t>
            </w:r>
            <w:r>
              <w:rPr>
                <w:rFonts w:ascii="Times New Roman"/>
                <w:sz w:val="21"/>
              </w:rPr>
              <w:t>170</w:t>
            </w:r>
            <w:r>
              <w:rPr>
                <w:rFonts w:ascii="Times New Roman" w:hint="eastAsia"/>
                <w:sz w:val="21"/>
              </w:rPr>
              <w:t>人，占员工总数</w:t>
            </w:r>
            <w:r>
              <w:rPr>
                <w:rFonts w:ascii="Times New Roman"/>
                <w:sz w:val="21"/>
              </w:rPr>
              <w:t>88%</w:t>
            </w:r>
            <w:r>
              <w:rPr>
                <w:rFonts w:ascii="Times New Roman" w:hint="eastAsia"/>
                <w:sz w:val="21"/>
              </w:rPr>
              <w:t>。公司坚持走产学研合作道路，公司与湖南理工大学、湘潭大学、中国中药研究院、西苑医院等知名科研院所建立了长期友好的技术合作关系。</w:t>
            </w:r>
          </w:p>
          <w:p w:rsidR="00165D26" w:rsidRDefault="00165D26">
            <w:pPr>
              <w:pStyle w:val="PlainText"/>
              <w:spacing w:line="390" w:lineRule="exact"/>
              <w:ind w:firstLine="420"/>
              <w:rPr>
                <w:rFonts w:ascii="Times New Roman"/>
                <w:sz w:val="21"/>
              </w:rPr>
            </w:pPr>
            <w:r>
              <w:rPr>
                <w:rFonts w:ascii="Times New Roman"/>
                <w:sz w:val="21"/>
              </w:rPr>
              <w:t>4</w:t>
            </w:r>
            <w:r>
              <w:rPr>
                <w:rFonts w:ascii="Times New Roman" w:hint="eastAsia"/>
                <w:sz w:val="21"/>
              </w:rPr>
              <w:t>．为了提高研发人员的创新积极性，公司制定了一系列的创新奖励制度和措施，对在科技创新、取得科研成果的人员进行奖励。</w:t>
            </w:r>
          </w:p>
          <w:p w:rsidR="00165D26" w:rsidRDefault="00165D26">
            <w:pPr>
              <w:pStyle w:val="PlainText"/>
              <w:spacing w:line="390" w:lineRule="exact"/>
              <w:ind w:firstLine="420"/>
              <w:rPr>
                <w:rFonts w:ascii="Times New Roman"/>
                <w:sz w:val="21"/>
              </w:rPr>
            </w:pPr>
            <w:r>
              <w:rPr>
                <w:rFonts w:ascii="Times New Roman"/>
                <w:sz w:val="21"/>
              </w:rPr>
              <w:t>5</w:t>
            </w:r>
            <w:r>
              <w:rPr>
                <w:rFonts w:ascii="Times New Roman" w:hint="eastAsia"/>
                <w:sz w:val="21"/>
              </w:rPr>
              <w:t>．在项目产品的推广过程中，采用直销和经销商相结合的方式进行营销，在</w:t>
            </w:r>
            <w:r>
              <w:rPr>
                <w:rFonts w:ascii="Times New Roman"/>
                <w:sz w:val="21"/>
              </w:rPr>
              <w:t>30</w:t>
            </w:r>
            <w:r>
              <w:rPr>
                <w:rFonts w:ascii="Times New Roman" w:hint="eastAsia"/>
                <w:sz w:val="21"/>
              </w:rPr>
              <w:t>多个省市自治区建立了分公司，同时设立了销售门店，使得本项目产品能够直面客户，客户面由大型医院扩展到普通的零售药店，缩短销售周期，降低了销售成本，提高了销售效率。</w:t>
            </w:r>
          </w:p>
          <w:p w:rsidR="00165D26" w:rsidRDefault="00165D26">
            <w:pPr>
              <w:rPr>
                <w:rFonts w:ascii="Times New Roman" w:hAnsi="Times New Roman"/>
                <w:szCs w:val="20"/>
              </w:rPr>
            </w:pPr>
          </w:p>
        </w:tc>
      </w:tr>
    </w:tbl>
    <w:p w:rsidR="00165D26" w:rsidRDefault="00165D26">
      <w:pPr>
        <w:spacing w:line="360" w:lineRule="auto"/>
        <w:jc w:val="center"/>
        <w:outlineLvl w:val="1"/>
        <w:rPr>
          <w:rFonts w:ascii="宋体"/>
          <w:b/>
          <w:sz w:val="28"/>
          <w:szCs w:val="20"/>
        </w:rPr>
      </w:pPr>
    </w:p>
    <w:p w:rsidR="00165D26" w:rsidRDefault="00165D26">
      <w:pPr>
        <w:spacing w:line="360" w:lineRule="auto"/>
        <w:jc w:val="center"/>
        <w:outlineLvl w:val="1"/>
        <w:rPr>
          <w:rFonts w:ascii="宋体"/>
          <w:b/>
          <w:sz w:val="28"/>
          <w:szCs w:val="20"/>
        </w:rPr>
      </w:pPr>
    </w:p>
    <w:p w:rsidR="00165D26" w:rsidRDefault="00165D26">
      <w:pPr>
        <w:spacing w:line="360" w:lineRule="auto"/>
        <w:jc w:val="center"/>
        <w:outlineLvl w:val="1"/>
        <w:rPr>
          <w:rFonts w:ascii="宋体"/>
          <w:b/>
          <w:sz w:val="28"/>
          <w:szCs w:val="20"/>
        </w:rPr>
      </w:pPr>
    </w:p>
    <w:p w:rsidR="00165D26" w:rsidRDefault="00165D26">
      <w:pPr>
        <w:spacing w:line="360" w:lineRule="auto"/>
        <w:outlineLvl w:val="1"/>
        <w:rPr>
          <w:rFonts w:ascii="Times New Roman" w:hAnsi="Times New Roman"/>
          <w:b/>
          <w:sz w:val="28"/>
          <w:szCs w:val="20"/>
        </w:rPr>
        <w:sectPr w:rsidR="00165D26">
          <w:pgSz w:w="11906" w:h="16838"/>
          <w:pgMar w:top="1440" w:right="1588" w:bottom="1440" w:left="1588" w:header="851" w:footer="992" w:gutter="0"/>
          <w:cols w:space="425"/>
          <w:docGrid w:type="lines" w:linePitch="312"/>
        </w:sectPr>
      </w:pPr>
    </w:p>
    <w:p w:rsidR="00165D26" w:rsidRDefault="00165D26">
      <w:pPr>
        <w:spacing w:line="360" w:lineRule="auto"/>
        <w:outlineLvl w:val="1"/>
        <w:rPr>
          <w:rFonts w:ascii="Times New Roman" w:hAnsi="Times New Roman"/>
          <w:b/>
          <w:sz w:val="28"/>
          <w:szCs w:val="20"/>
        </w:rPr>
      </w:pPr>
    </w:p>
    <w:p w:rsidR="00165D26" w:rsidRDefault="00165D26">
      <w:pPr>
        <w:spacing w:line="520" w:lineRule="exact"/>
        <w:rPr>
          <w:rFonts w:ascii="Times New Roman" w:eastAsia="仿宋" w:hAnsi="Times New Roman"/>
          <w:b/>
          <w:sz w:val="32"/>
          <w:szCs w:val="32"/>
        </w:rPr>
      </w:pPr>
      <w:r>
        <w:rPr>
          <w:rFonts w:ascii="Times New Roman" w:eastAsia="仿宋" w:hAnsi="Times New Roman" w:hint="eastAsia"/>
          <w:b/>
          <w:sz w:val="32"/>
          <w:szCs w:val="32"/>
        </w:rPr>
        <w:t>十、完成人合作关系说明</w:t>
      </w:r>
    </w:p>
    <w:p w:rsidR="00165D26" w:rsidRDefault="00165D26">
      <w:pPr>
        <w:spacing w:line="390" w:lineRule="exact"/>
        <w:jc w:val="center"/>
        <w:rPr>
          <w:rFonts w:ascii="宋体"/>
          <w:b/>
          <w:sz w:val="28"/>
          <w:szCs w:val="20"/>
        </w:rPr>
      </w:pPr>
      <w:r>
        <w:rPr>
          <w:rFonts w:ascii="宋体" w:hAnsi="宋体" w:hint="eastAsia"/>
          <w:b/>
          <w:sz w:val="28"/>
          <w:szCs w:val="20"/>
        </w:rPr>
        <w:t>完成人合作关系情况汇总表</w:t>
      </w:r>
    </w:p>
    <w:p w:rsidR="00165D26" w:rsidRDefault="00165D26">
      <w:pPr>
        <w:spacing w:line="360" w:lineRule="auto"/>
        <w:jc w:val="center"/>
        <w:rPr>
          <w:rFonts w:ascii="宋体"/>
          <w:b/>
          <w:sz w:val="28"/>
          <w:szCs w:val="20"/>
        </w:rPr>
      </w:pP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1496"/>
        <w:gridCol w:w="1829"/>
        <w:gridCol w:w="1496"/>
        <w:gridCol w:w="1496"/>
        <w:gridCol w:w="1246"/>
      </w:tblGrid>
      <w:tr w:rsidR="00165D26">
        <w:tc>
          <w:tcPr>
            <w:tcW w:w="959" w:type="dxa"/>
            <w:vAlign w:val="center"/>
          </w:tcPr>
          <w:p w:rsidR="00165D26" w:rsidRDefault="00165D26" w:rsidP="00225D1E">
            <w:pPr>
              <w:spacing w:beforeLines="50" w:afterLines="50"/>
              <w:jc w:val="center"/>
              <w:rPr>
                <w:rFonts w:ascii="Times New Roman" w:hAnsi="Times New Roman"/>
                <w:sz w:val="24"/>
                <w:szCs w:val="24"/>
              </w:rPr>
            </w:pPr>
            <w:r>
              <w:rPr>
                <w:rFonts w:ascii="Times New Roman" w:hAnsi="Times New Roman" w:hint="eastAsia"/>
                <w:sz w:val="24"/>
                <w:szCs w:val="24"/>
              </w:rPr>
              <w:t>序号</w:t>
            </w:r>
          </w:p>
        </w:tc>
        <w:tc>
          <w:tcPr>
            <w:tcW w:w="1496" w:type="dxa"/>
            <w:vAlign w:val="center"/>
          </w:tcPr>
          <w:p w:rsidR="00165D26" w:rsidRDefault="00165D26" w:rsidP="00225D1E">
            <w:pPr>
              <w:spacing w:beforeLines="50" w:afterLines="50"/>
              <w:jc w:val="center"/>
              <w:rPr>
                <w:rFonts w:ascii="Times New Roman" w:hAnsi="Times New Roman"/>
                <w:sz w:val="24"/>
                <w:szCs w:val="24"/>
              </w:rPr>
            </w:pPr>
            <w:r>
              <w:rPr>
                <w:rFonts w:ascii="Times New Roman" w:hAnsi="Times New Roman" w:hint="eastAsia"/>
                <w:sz w:val="24"/>
                <w:szCs w:val="24"/>
              </w:rPr>
              <w:t>合作方式</w:t>
            </w:r>
          </w:p>
        </w:tc>
        <w:tc>
          <w:tcPr>
            <w:tcW w:w="1829" w:type="dxa"/>
            <w:vAlign w:val="center"/>
          </w:tcPr>
          <w:p w:rsidR="00165D26" w:rsidRDefault="00165D26" w:rsidP="00225D1E">
            <w:pPr>
              <w:spacing w:beforeLines="50" w:afterLines="50"/>
              <w:jc w:val="center"/>
              <w:rPr>
                <w:rFonts w:ascii="Times New Roman" w:hAnsi="Times New Roman"/>
                <w:sz w:val="24"/>
                <w:szCs w:val="24"/>
              </w:rPr>
            </w:pPr>
            <w:r>
              <w:rPr>
                <w:rFonts w:ascii="Times New Roman" w:hAnsi="Times New Roman" w:hint="eastAsia"/>
                <w:sz w:val="24"/>
                <w:szCs w:val="24"/>
              </w:rPr>
              <w:t>合作者</w:t>
            </w:r>
          </w:p>
        </w:tc>
        <w:tc>
          <w:tcPr>
            <w:tcW w:w="1496" w:type="dxa"/>
            <w:vAlign w:val="center"/>
          </w:tcPr>
          <w:p w:rsidR="00165D26" w:rsidRDefault="00165D26" w:rsidP="00225D1E">
            <w:pPr>
              <w:spacing w:beforeLines="50" w:afterLines="50"/>
              <w:jc w:val="center"/>
              <w:rPr>
                <w:rFonts w:ascii="Times New Roman" w:hAnsi="Times New Roman"/>
                <w:sz w:val="24"/>
                <w:szCs w:val="24"/>
              </w:rPr>
            </w:pPr>
            <w:r>
              <w:rPr>
                <w:rFonts w:ascii="Times New Roman" w:hAnsi="Times New Roman" w:hint="eastAsia"/>
                <w:sz w:val="24"/>
                <w:szCs w:val="24"/>
              </w:rPr>
              <w:t>合作时间</w:t>
            </w:r>
          </w:p>
        </w:tc>
        <w:tc>
          <w:tcPr>
            <w:tcW w:w="1496" w:type="dxa"/>
            <w:vAlign w:val="center"/>
          </w:tcPr>
          <w:p w:rsidR="00165D26" w:rsidRDefault="00165D26" w:rsidP="00225D1E">
            <w:pPr>
              <w:spacing w:beforeLines="50" w:afterLines="50"/>
              <w:jc w:val="center"/>
              <w:rPr>
                <w:rFonts w:ascii="Times New Roman" w:hAnsi="Times New Roman"/>
                <w:sz w:val="24"/>
                <w:szCs w:val="24"/>
              </w:rPr>
            </w:pPr>
            <w:r>
              <w:rPr>
                <w:rFonts w:ascii="Times New Roman" w:hAnsi="Times New Roman" w:hint="eastAsia"/>
                <w:sz w:val="24"/>
                <w:szCs w:val="24"/>
              </w:rPr>
              <w:t>合作成果</w:t>
            </w:r>
          </w:p>
        </w:tc>
        <w:tc>
          <w:tcPr>
            <w:tcW w:w="1246" w:type="dxa"/>
            <w:vAlign w:val="center"/>
          </w:tcPr>
          <w:p w:rsidR="00165D26" w:rsidRDefault="00165D26" w:rsidP="00225D1E">
            <w:pPr>
              <w:spacing w:beforeLines="50" w:afterLines="50"/>
              <w:jc w:val="center"/>
              <w:rPr>
                <w:rFonts w:ascii="Times New Roman" w:hAnsi="Times New Roman"/>
                <w:sz w:val="24"/>
                <w:szCs w:val="24"/>
              </w:rPr>
            </w:pPr>
            <w:r>
              <w:rPr>
                <w:rFonts w:ascii="Times New Roman" w:hAnsi="Times New Roman" w:hint="eastAsia"/>
                <w:sz w:val="24"/>
                <w:szCs w:val="24"/>
              </w:rPr>
              <w:t>备注</w:t>
            </w:r>
          </w:p>
        </w:tc>
      </w:tr>
      <w:tr w:rsidR="00165D26">
        <w:tc>
          <w:tcPr>
            <w:tcW w:w="959" w:type="dxa"/>
            <w:vAlign w:val="center"/>
          </w:tcPr>
          <w:p w:rsidR="00165D26" w:rsidRDefault="00165D26">
            <w:pPr>
              <w:snapToGrid w:val="0"/>
              <w:rPr>
                <w:rFonts w:ascii="Times New Roman" w:hAnsi="宋体"/>
                <w:szCs w:val="21"/>
              </w:rPr>
            </w:pPr>
            <w:r>
              <w:rPr>
                <w:rFonts w:ascii="Times New Roman" w:hAnsi="宋体"/>
                <w:szCs w:val="21"/>
              </w:rPr>
              <w:t>1</w:t>
            </w:r>
          </w:p>
        </w:tc>
        <w:tc>
          <w:tcPr>
            <w:tcW w:w="1496" w:type="dxa"/>
            <w:vAlign w:val="center"/>
          </w:tcPr>
          <w:p w:rsidR="00165D26" w:rsidRDefault="00165D26">
            <w:pPr>
              <w:snapToGrid w:val="0"/>
              <w:rPr>
                <w:rFonts w:ascii="Times New Roman" w:hAnsi="宋体"/>
                <w:szCs w:val="21"/>
              </w:rPr>
            </w:pPr>
            <w:r>
              <w:rPr>
                <w:rFonts w:ascii="Times New Roman" w:hAnsi="宋体" w:hint="eastAsia"/>
                <w:szCs w:val="21"/>
              </w:rPr>
              <w:t>工艺规范</w:t>
            </w:r>
          </w:p>
        </w:tc>
        <w:tc>
          <w:tcPr>
            <w:tcW w:w="1829" w:type="dxa"/>
            <w:vAlign w:val="center"/>
          </w:tcPr>
          <w:p w:rsidR="00165D26" w:rsidRDefault="00165D26">
            <w:pPr>
              <w:snapToGrid w:val="0"/>
              <w:rPr>
                <w:rFonts w:ascii="Times New Roman" w:hAnsi="宋体"/>
                <w:szCs w:val="21"/>
              </w:rPr>
            </w:pPr>
            <w:r>
              <w:rPr>
                <w:rFonts w:ascii="Times New Roman" w:hAnsi="宋体" w:hint="eastAsia"/>
                <w:szCs w:val="21"/>
              </w:rPr>
              <w:t>郭凌云</w:t>
            </w:r>
          </w:p>
        </w:tc>
        <w:tc>
          <w:tcPr>
            <w:tcW w:w="1496" w:type="dxa"/>
            <w:vAlign w:val="center"/>
          </w:tcPr>
          <w:p w:rsidR="00165D26" w:rsidRDefault="00165D26">
            <w:pPr>
              <w:snapToGrid w:val="0"/>
              <w:rPr>
                <w:rFonts w:ascii="Times New Roman" w:hAnsi="宋体"/>
                <w:szCs w:val="21"/>
              </w:rPr>
            </w:pPr>
            <w:r>
              <w:rPr>
                <w:rFonts w:ascii="Times New Roman" w:hAnsi="宋体"/>
                <w:szCs w:val="21"/>
              </w:rPr>
              <w:t>2017-2019</w:t>
            </w:r>
          </w:p>
        </w:tc>
        <w:tc>
          <w:tcPr>
            <w:tcW w:w="1496" w:type="dxa"/>
            <w:vAlign w:val="center"/>
          </w:tcPr>
          <w:p w:rsidR="00165D26" w:rsidRDefault="00165D26">
            <w:pPr>
              <w:snapToGrid w:val="0"/>
              <w:rPr>
                <w:rFonts w:ascii="Times New Roman" w:hAnsi="宋体"/>
                <w:szCs w:val="21"/>
                <w:lang w:val="zh-CN"/>
              </w:rPr>
            </w:pPr>
            <w:r>
              <w:rPr>
                <w:rFonts w:ascii="Times New Roman" w:hAnsi="宋体" w:hint="eastAsia"/>
                <w:szCs w:val="21"/>
                <w:lang w:val="zh-CN"/>
              </w:rPr>
              <w:t>配方研究突破；</w:t>
            </w:r>
          </w:p>
          <w:p w:rsidR="00165D26" w:rsidRDefault="00165D26">
            <w:pPr>
              <w:snapToGrid w:val="0"/>
              <w:rPr>
                <w:rFonts w:ascii="Times New Roman" w:hAnsi="宋体"/>
                <w:szCs w:val="21"/>
              </w:rPr>
            </w:pPr>
            <w:r>
              <w:rPr>
                <w:rFonts w:ascii="Times New Roman" w:hAnsi="宋体" w:hint="eastAsia"/>
                <w:szCs w:val="21"/>
              </w:rPr>
              <w:t>“先煎后下”、醇沉工艺及水浴灭菌新技术；</w:t>
            </w:r>
          </w:p>
          <w:p w:rsidR="00165D26" w:rsidRDefault="00165D26">
            <w:pPr>
              <w:snapToGrid w:val="0"/>
              <w:rPr>
                <w:rFonts w:ascii="Times New Roman" w:hAnsi="宋体"/>
                <w:szCs w:val="21"/>
              </w:rPr>
            </w:pPr>
            <w:r>
              <w:rPr>
                <w:rFonts w:ascii="Times New Roman" w:hAnsi="宋体" w:hint="eastAsia"/>
                <w:szCs w:val="21"/>
              </w:rPr>
              <w:t>真空低温浓缩新技术</w:t>
            </w:r>
          </w:p>
        </w:tc>
        <w:tc>
          <w:tcPr>
            <w:tcW w:w="1246" w:type="dxa"/>
            <w:vAlign w:val="center"/>
          </w:tcPr>
          <w:p w:rsidR="00165D26" w:rsidRDefault="00165D26">
            <w:pPr>
              <w:snapToGrid w:val="0"/>
              <w:rPr>
                <w:rFonts w:ascii="Times New Roman" w:hAnsi="宋体"/>
                <w:sz w:val="18"/>
                <w:szCs w:val="21"/>
              </w:rPr>
            </w:pPr>
          </w:p>
        </w:tc>
      </w:tr>
      <w:tr w:rsidR="00165D26">
        <w:tc>
          <w:tcPr>
            <w:tcW w:w="959" w:type="dxa"/>
            <w:vAlign w:val="center"/>
          </w:tcPr>
          <w:p w:rsidR="00165D26" w:rsidRDefault="00165D26">
            <w:pPr>
              <w:snapToGrid w:val="0"/>
              <w:rPr>
                <w:rFonts w:ascii="Times New Roman" w:hAnsi="宋体"/>
                <w:szCs w:val="21"/>
              </w:rPr>
            </w:pPr>
            <w:r>
              <w:rPr>
                <w:rFonts w:ascii="Times New Roman" w:hAnsi="宋体"/>
                <w:szCs w:val="21"/>
              </w:rPr>
              <w:t>2</w:t>
            </w:r>
          </w:p>
        </w:tc>
        <w:tc>
          <w:tcPr>
            <w:tcW w:w="1496" w:type="dxa"/>
            <w:vAlign w:val="center"/>
          </w:tcPr>
          <w:p w:rsidR="00165D26" w:rsidRDefault="00165D26">
            <w:pPr>
              <w:snapToGrid w:val="0"/>
              <w:rPr>
                <w:rFonts w:ascii="Times New Roman" w:hAnsi="宋体"/>
                <w:szCs w:val="21"/>
              </w:rPr>
            </w:pPr>
            <w:r>
              <w:rPr>
                <w:rFonts w:ascii="Times New Roman" w:hAnsi="宋体" w:hint="eastAsia"/>
                <w:szCs w:val="21"/>
              </w:rPr>
              <w:t>工艺规范</w:t>
            </w:r>
          </w:p>
        </w:tc>
        <w:tc>
          <w:tcPr>
            <w:tcW w:w="1829" w:type="dxa"/>
            <w:vAlign w:val="center"/>
          </w:tcPr>
          <w:p w:rsidR="00165D26" w:rsidRDefault="00165D26">
            <w:pPr>
              <w:snapToGrid w:val="0"/>
              <w:rPr>
                <w:rFonts w:ascii="Times New Roman" w:hAnsi="宋体"/>
                <w:szCs w:val="21"/>
              </w:rPr>
            </w:pPr>
            <w:r>
              <w:rPr>
                <w:rFonts w:ascii="Times New Roman" w:hAnsi="宋体" w:hint="eastAsia"/>
                <w:szCs w:val="21"/>
              </w:rPr>
              <w:t>随裕敏</w:t>
            </w:r>
          </w:p>
        </w:tc>
        <w:tc>
          <w:tcPr>
            <w:tcW w:w="1496" w:type="dxa"/>
            <w:vAlign w:val="center"/>
          </w:tcPr>
          <w:p w:rsidR="00165D26" w:rsidRDefault="00165D26">
            <w:pPr>
              <w:snapToGrid w:val="0"/>
              <w:rPr>
                <w:rFonts w:ascii="Times New Roman" w:hAnsi="宋体"/>
                <w:szCs w:val="21"/>
              </w:rPr>
            </w:pPr>
            <w:r>
              <w:rPr>
                <w:rFonts w:ascii="Times New Roman" w:hAnsi="宋体"/>
                <w:szCs w:val="21"/>
              </w:rPr>
              <w:t>2017-2019</w:t>
            </w:r>
          </w:p>
        </w:tc>
        <w:tc>
          <w:tcPr>
            <w:tcW w:w="1496" w:type="dxa"/>
            <w:vAlign w:val="center"/>
          </w:tcPr>
          <w:p w:rsidR="00165D26" w:rsidRDefault="00165D26">
            <w:pPr>
              <w:snapToGrid w:val="0"/>
              <w:rPr>
                <w:rFonts w:ascii="Times New Roman" w:hAnsi="宋体"/>
                <w:szCs w:val="21"/>
              </w:rPr>
            </w:pPr>
            <w:r>
              <w:rPr>
                <w:rFonts w:ascii="Times New Roman" w:hAnsi="宋体" w:hint="eastAsia"/>
                <w:szCs w:val="21"/>
              </w:rPr>
              <w:t>“先煎后下”、醇沉工艺及水浴灭菌新技术；</w:t>
            </w:r>
          </w:p>
          <w:p w:rsidR="00165D26" w:rsidRDefault="00165D26">
            <w:pPr>
              <w:snapToGrid w:val="0"/>
              <w:rPr>
                <w:rFonts w:ascii="Times New Roman" w:hAnsi="宋体"/>
                <w:szCs w:val="21"/>
              </w:rPr>
            </w:pPr>
            <w:r>
              <w:rPr>
                <w:rFonts w:ascii="Times New Roman" w:hAnsi="宋体" w:hint="eastAsia"/>
                <w:szCs w:val="21"/>
              </w:rPr>
              <w:t>真空低温浓缩新技术</w:t>
            </w:r>
          </w:p>
        </w:tc>
        <w:tc>
          <w:tcPr>
            <w:tcW w:w="1246" w:type="dxa"/>
            <w:vAlign w:val="center"/>
          </w:tcPr>
          <w:p w:rsidR="00165D26" w:rsidRDefault="00165D26">
            <w:pPr>
              <w:snapToGrid w:val="0"/>
              <w:rPr>
                <w:rFonts w:ascii="Times New Roman" w:hAnsi="宋体"/>
                <w:sz w:val="18"/>
                <w:szCs w:val="21"/>
              </w:rPr>
            </w:pPr>
          </w:p>
        </w:tc>
      </w:tr>
    </w:tbl>
    <w:p w:rsidR="00165D26" w:rsidRDefault="00165D26"/>
    <w:sectPr w:rsidR="00165D26" w:rsidSect="009E39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765BE"/>
    <w:multiLevelType w:val="multilevel"/>
    <w:tmpl w:val="4C1765BE"/>
    <w:lvl w:ilvl="0">
      <w:start w:val="6"/>
      <w:numFmt w:val="japaneseCounting"/>
      <w:lvlText w:val="%1、"/>
      <w:lvlJc w:val="left"/>
      <w:pPr>
        <w:ind w:left="1200" w:hanging="72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743E3FDE"/>
    <w:multiLevelType w:val="multilevel"/>
    <w:tmpl w:val="743E3FDE"/>
    <w:lvl w:ilvl="0">
      <w:start w:val="1"/>
      <w:numFmt w:val="japaneseCounting"/>
      <w:lvlText w:val="%1、"/>
      <w:lvlJc w:val="left"/>
      <w:pPr>
        <w:ind w:left="750" w:hanging="75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6C64"/>
    <w:rsid w:val="000075AC"/>
    <w:rsid w:val="00063413"/>
    <w:rsid w:val="000877BD"/>
    <w:rsid w:val="000B1E8D"/>
    <w:rsid w:val="00165D26"/>
    <w:rsid w:val="001A1608"/>
    <w:rsid w:val="001B4BE7"/>
    <w:rsid w:val="001C3A7A"/>
    <w:rsid w:val="00225D1E"/>
    <w:rsid w:val="0024138B"/>
    <w:rsid w:val="003263B4"/>
    <w:rsid w:val="00330CCC"/>
    <w:rsid w:val="00390247"/>
    <w:rsid w:val="00392E6F"/>
    <w:rsid w:val="0039368C"/>
    <w:rsid w:val="003F0785"/>
    <w:rsid w:val="004316AC"/>
    <w:rsid w:val="004E15EF"/>
    <w:rsid w:val="0067020A"/>
    <w:rsid w:val="006A41B2"/>
    <w:rsid w:val="00786DB5"/>
    <w:rsid w:val="007D5AF6"/>
    <w:rsid w:val="007D7070"/>
    <w:rsid w:val="00981F5C"/>
    <w:rsid w:val="00984BC3"/>
    <w:rsid w:val="009E39E5"/>
    <w:rsid w:val="00A43BD5"/>
    <w:rsid w:val="00AA1680"/>
    <w:rsid w:val="00B21C1E"/>
    <w:rsid w:val="00BD3433"/>
    <w:rsid w:val="00C13F8F"/>
    <w:rsid w:val="00C92BD4"/>
    <w:rsid w:val="00CD42F1"/>
    <w:rsid w:val="00E06597"/>
    <w:rsid w:val="00E86C64"/>
    <w:rsid w:val="00EF42D2"/>
    <w:rsid w:val="00F33B72"/>
    <w:rsid w:val="00FF3282"/>
    <w:rsid w:val="00FF6192"/>
    <w:rsid w:val="11901F2B"/>
    <w:rsid w:val="14742AD2"/>
    <w:rsid w:val="17671784"/>
    <w:rsid w:val="1CFE7350"/>
    <w:rsid w:val="1FBE4F49"/>
    <w:rsid w:val="2A8B4C8B"/>
    <w:rsid w:val="31A34792"/>
    <w:rsid w:val="33800774"/>
    <w:rsid w:val="347C3D47"/>
    <w:rsid w:val="3A0D4536"/>
    <w:rsid w:val="3B3B1193"/>
    <w:rsid w:val="412929B2"/>
    <w:rsid w:val="4CF13B1F"/>
    <w:rsid w:val="59B773BF"/>
    <w:rsid w:val="697A3DFF"/>
    <w:rsid w:val="6987459A"/>
    <w:rsid w:val="7AD16B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E5"/>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9E39E5"/>
    <w:pPr>
      <w:spacing w:line="360" w:lineRule="auto"/>
      <w:ind w:firstLineChars="200" w:firstLine="480"/>
    </w:pPr>
    <w:rPr>
      <w:rFonts w:ascii="仿宋_GB2312"/>
      <w:sz w:val="24"/>
    </w:rPr>
  </w:style>
  <w:style w:type="character" w:customStyle="1" w:styleId="PlainTextChar">
    <w:name w:val="Plain Text Char"/>
    <w:basedOn w:val="DefaultParagraphFont"/>
    <w:link w:val="PlainText"/>
    <w:uiPriority w:val="99"/>
    <w:semiHidden/>
    <w:locked/>
    <w:rsid w:val="007D7070"/>
    <w:rPr>
      <w:rFonts w:ascii="宋体" w:hAnsi="Courier New" w:cs="Courier New"/>
      <w:sz w:val="21"/>
      <w:szCs w:val="21"/>
    </w:rPr>
  </w:style>
  <w:style w:type="paragraph" w:styleId="BalloonText">
    <w:name w:val="Balloon Text"/>
    <w:basedOn w:val="Normal"/>
    <w:link w:val="BalloonTextChar"/>
    <w:uiPriority w:val="99"/>
    <w:semiHidden/>
    <w:rsid w:val="009E39E5"/>
    <w:rPr>
      <w:sz w:val="18"/>
      <w:szCs w:val="18"/>
    </w:rPr>
  </w:style>
  <w:style w:type="character" w:customStyle="1" w:styleId="BalloonTextChar">
    <w:name w:val="Balloon Text Char"/>
    <w:basedOn w:val="DefaultParagraphFont"/>
    <w:link w:val="BalloonText"/>
    <w:uiPriority w:val="99"/>
    <w:semiHidden/>
    <w:locked/>
    <w:rsid w:val="009E39E5"/>
    <w:rPr>
      <w:rFonts w:cs="Times New Roman"/>
      <w:sz w:val="18"/>
      <w:szCs w:val="18"/>
    </w:rPr>
  </w:style>
  <w:style w:type="paragraph" w:customStyle="1" w:styleId="1">
    <w:name w:val="列出段落1"/>
    <w:basedOn w:val="Normal"/>
    <w:uiPriority w:val="99"/>
    <w:rsid w:val="009E39E5"/>
    <w:pPr>
      <w:widowControl/>
      <w:adjustRightInd w:val="0"/>
      <w:snapToGrid w:val="0"/>
      <w:ind w:firstLineChars="200" w:firstLine="420"/>
      <w:jc w:val="left"/>
    </w:pPr>
    <w:rPr>
      <w:rFonts w:ascii="Tahoma" w:eastAsia="微软雅黑" w:hAnsi="Tahoma"/>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9</Pages>
  <Words>731</Words>
  <Characters>4172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pretty</dc:creator>
  <cp:keywords/>
  <dc:description/>
  <cp:lastModifiedBy>Admin</cp:lastModifiedBy>
  <cp:revision>13</cp:revision>
  <cp:lastPrinted>2018-01-11T03:37:00Z</cp:lastPrinted>
  <dcterms:created xsi:type="dcterms:W3CDTF">2018-01-11T02:49:00Z</dcterms:created>
  <dcterms:modified xsi:type="dcterms:W3CDTF">2019-05-20T06:45:00Z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