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66D" w:rsidRPr="00FA0277" w:rsidRDefault="002D266D">
      <w:pPr>
        <w:kinsoku w:val="0"/>
        <w:overflowPunct w:val="0"/>
        <w:autoSpaceDE w:val="0"/>
        <w:autoSpaceDN w:val="0"/>
        <w:adjustRightInd w:val="0"/>
        <w:snapToGrid w:val="0"/>
        <w:jc w:val="center"/>
        <w:rPr>
          <w:rFonts w:ascii="Times New Roman" w:hAnsi="Times New Roman" w:cs="Times New Roman"/>
          <w:sz w:val="72"/>
        </w:rPr>
      </w:pPr>
    </w:p>
    <w:p w:rsidR="002D266D" w:rsidRPr="00FA0277" w:rsidRDefault="002D266D">
      <w:pPr>
        <w:kinsoku w:val="0"/>
        <w:overflowPunct w:val="0"/>
        <w:autoSpaceDE w:val="0"/>
        <w:autoSpaceDN w:val="0"/>
        <w:adjustRightInd w:val="0"/>
        <w:snapToGrid w:val="0"/>
        <w:jc w:val="center"/>
        <w:rPr>
          <w:rFonts w:ascii="Times New Roman" w:hAnsi="Times New Roman" w:cs="Times New Roman"/>
          <w:sz w:val="72"/>
        </w:rPr>
      </w:pPr>
    </w:p>
    <w:p w:rsidR="002D266D" w:rsidRPr="00FA0277" w:rsidRDefault="00500F8E">
      <w:pPr>
        <w:kinsoku w:val="0"/>
        <w:overflowPunct w:val="0"/>
        <w:autoSpaceDE w:val="0"/>
        <w:autoSpaceDN w:val="0"/>
        <w:adjustRightInd w:val="0"/>
        <w:snapToGrid w:val="0"/>
        <w:spacing w:line="360" w:lineRule="auto"/>
        <w:jc w:val="center"/>
        <w:rPr>
          <w:rFonts w:ascii="Times New Roman" w:hAnsi="Times New Roman" w:cs="Times New Roman"/>
          <w:b/>
          <w:sz w:val="72"/>
        </w:rPr>
      </w:pPr>
      <w:r w:rsidRPr="00FA0277">
        <w:rPr>
          <w:rFonts w:ascii="Times New Roman" w:hAnsi="Times New Roman" w:cs="Times New Roman"/>
          <w:b/>
          <w:sz w:val="72"/>
        </w:rPr>
        <w:t>建设项目环境影响报告表</w:t>
      </w:r>
    </w:p>
    <w:p w:rsidR="002D266D" w:rsidRPr="00FA0277" w:rsidRDefault="00500F8E">
      <w:pPr>
        <w:kinsoku w:val="0"/>
        <w:overflowPunct w:val="0"/>
        <w:autoSpaceDE w:val="0"/>
        <w:autoSpaceDN w:val="0"/>
        <w:adjustRightInd w:val="0"/>
        <w:snapToGrid w:val="0"/>
        <w:spacing w:line="360" w:lineRule="auto"/>
        <w:jc w:val="center"/>
        <w:rPr>
          <w:rFonts w:ascii="Times New Roman" w:hAnsi="Times New Roman" w:cs="Times New Roman"/>
          <w:b/>
          <w:sz w:val="44"/>
          <w:szCs w:val="44"/>
        </w:rPr>
      </w:pPr>
      <w:r w:rsidRPr="00FA0277">
        <w:rPr>
          <w:rFonts w:ascii="Times New Roman" w:hAnsi="Times New Roman" w:cs="Times New Roman"/>
          <w:b/>
          <w:sz w:val="44"/>
          <w:szCs w:val="44"/>
        </w:rPr>
        <w:t>（送审稿）</w:t>
      </w:r>
    </w:p>
    <w:p w:rsidR="002D266D" w:rsidRPr="00FA0277" w:rsidRDefault="002D266D">
      <w:pPr>
        <w:kinsoku w:val="0"/>
        <w:overflowPunct w:val="0"/>
        <w:autoSpaceDE w:val="0"/>
        <w:autoSpaceDN w:val="0"/>
        <w:adjustRightInd w:val="0"/>
        <w:snapToGrid w:val="0"/>
        <w:jc w:val="center"/>
        <w:rPr>
          <w:rFonts w:ascii="Times New Roman" w:hAnsi="Times New Roman" w:cs="Times New Roman"/>
          <w:sz w:val="72"/>
        </w:rPr>
      </w:pPr>
    </w:p>
    <w:p w:rsidR="002D266D" w:rsidRPr="00FA0277" w:rsidRDefault="002D266D">
      <w:pPr>
        <w:kinsoku w:val="0"/>
        <w:overflowPunct w:val="0"/>
        <w:autoSpaceDE w:val="0"/>
        <w:autoSpaceDN w:val="0"/>
        <w:adjustRightInd w:val="0"/>
        <w:snapToGrid w:val="0"/>
        <w:jc w:val="center"/>
        <w:rPr>
          <w:rFonts w:ascii="Times New Roman" w:hAnsi="Times New Roman" w:cs="Times New Roman"/>
          <w:sz w:val="72"/>
        </w:rPr>
      </w:pPr>
    </w:p>
    <w:p w:rsidR="002D266D" w:rsidRPr="00FA0277" w:rsidRDefault="002D266D">
      <w:pPr>
        <w:kinsoku w:val="0"/>
        <w:overflowPunct w:val="0"/>
        <w:autoSpaceDE w:val="0"/>
        <w:autoSpaceDN w:val="0"/>
        <w:adjustRightInd w:val="0"/>
        <w:snapToGrid w:val="0"/>
        <w:jc w:val="center"/>
        <w:rPr>
          <w:rFonts w:ascii="Times New Roman" w:hAnsi="Times New Roman" w:cs="Times New Roman"/>
          <w:sz w:val="72"/>
        </w:rPr>
      </w:pPr>
    </w:p>
    <w:p w:rsidR="002D266D" w:rsidRPr="00FA0277" w:rsidRDefault="002D266D">
      <w:pPr>
        <w:kinsoku w:val="0"/>
        <w:overflowPunct w:val="0"/>
        <w:autoSpaceDE w:val="0"/>
        <w:autoSpaceDN w:val="0"/>
        <w:adjustRightInd w:val="0"/>
        <w:snapToGrid w:val="0"/>
        <w:jc w:val="center"/>
        <w:rPr>
          <w:rFonts w:ascii="Times New Roman" w:hAnsi="Times New Roman" w:cs="Times New Roman"/>
          <w:sz w:val="72"/>
        </w:rPr>
      </w:pPr>
    </w:p>
    <w:p w:rsidR="002D266D" w:rsidRPr="00FA0277" w:rsidRDefault="00500F8E">
      <w:pPr>
        <w:autoSpaceDE w:val="0"/>
        <w:autoSpaceDN w:val="0"/>
        <w:adjustRightInd w:val="0"/>
        <w:spacing w:beforeLines="50" w:before="156" w:line="480" w:lineRule="auto"/>
        <w:ind w:firstLineChars="300" w:firstLine="964"/>
        <w:rPr>
          <w:rFonts w:ascii="Times New Roman" w:hAnsi="Times New Roman" w:cs="Times New Roman"/>
          <w:b/>
          <w:sz w:val="32"/>
          <w:szCs w:val="32"/>
        </w:rPr>
      </w:pPr>
      <w:r w:rsidRPr="00FA0277">
        <w:rPr>
          <w:rFonts w:ascii="Times New Roman" w:hAnsi="Times New Roman" w:cs="Times New Roman"/>
          <w:b/>
          <w:sz w:val="32"/>
          <w:szCs w:val="32"/>
        </w:rPr>
        <w:t>项目名称：</w:t>
      </w:r>
      <w:r w:rsidRPr="00567F06">
        <w:rPr>
          <w:rFonts w:ascii="Times New Roman" w:hAnsi="Times New Roman" w:cs="Times New Roman"/>
          <w:b/>
          <w:sz w:val="32"/>
          <w:szCs w:val="32"/>
          <w:u w:val="single"/>
        </w:rPr>
        <w:t xml:space="preserve">   </w:t>
      </w:r>
      <w:r w:rsidRPr="00567F06">
        <w:rPr>
          <w:rFonts w:ascii="Times New Roman" w:hAnsi="Times New Roman" w:cs="Times New Roman" w:hint="eastAsia"/>
          <w:b/>
          <w:sz w:val="32"/>
          <w:szCs w:val="32"/>
          <w:u w:val="single"/>
        </w:rPr>
        <w:t>年产橱柜</w:t>
      </w:r>
      <w:r w:rsidRPr="00567F06">
        <w:rPr>
          <w:rFonts w:ascii="Times New Roman" w:hAnsi="Times New Roman" w:cs="Times New Roman"/>
          <w:b/>
          <w:sz w:val="32"/>
          <w:szCs w:val="32"/>
          <w:u w:val="single"/>
        </w:rPr>
        <w:t>500</w:t>
      </w:r>
      <w:r w:rsidRPr="00567F06">
        <w:rPr>
          <w:rFonts w:ascii="Times New Roman" w:hAnsi="Times New Roman" w:cs="Times New Roman" w:hint="eastAsia"/>
          <w:b/>
          <w:sz w:val="32"/>
          <w:szCs w:val="32"/>
          <w:u w:val="single"/>
        </w:rPr>
        <w:t>套、文件柜</w:t>
      </w:r>
      <w:r w:rsidRPr="00567F06">
        <w:rPr>
          <w:rFonts w:ascii="Times New Roman" w:hAnsi="Times New Roman" w:cs="Times New Roman"/>
          <w:b/>
          <w:sz w:val="32"/>
          <w:szCs w:val="32"/>
          <w:u w:val="single"/>
        </w:rPr>
        <w:t>12000</w:t>
      </w:r>
      <w:r w:rsidRPr="00567F06">
        <w:rPr>
          <w:rFonts w:ascii="Times New Roman" w:hAnsi="Times New Roman" w:cs="Times New Roman" w:hint="eastAsia"/>
          <w:b/>
          <w:sz w:val="32"/>
          <w:szCs w:val="32"/>
          <w:u w:val="single"/>
        </w:rPr>
        <w:t>个建设项目</w:t>
      </w:r>
      <w:r w:rsidRPr="00567F06">
        <w:rPr>
          <w:rFonts w:ascii="Times New Roman" w:hAnsi="Times New Roman" w:cs="Times New Roman"/>
          <w:b/>
          <w:sz w:val="32"/>
          <w:szCs w:val="32"/>
          <w:u w:val="single"/>
        </w:rPr>
        <w:t xml:space="preserve">   </w:t>
      </w:r>
      <w:r w:rsidRPr="00FA0277">
        <w:rPr>
          <w:rFonts w:ascii="Times New Roman" w:hAnsi="Times New Roman" w:cs="Times New Roman"/>
          <w:b/>
          <w:sz w:val="32"/>
          <w:szCs w:val="32"/>
        </w:rPr>
        <w:t xml:space="preserve">    </w:t>
      </w:r>
    </w:p>
    <w:p w:rsidR="002D266D" w:rsidRPr="00567F06" w:rsidRDefault="00500F8E">
      <w:pPr>
        <w:autoSpaceDE w:val="0"/>
        <w:autoSpaceDN w:val="0"/>
        <w:adjustRightInd w:val="0"/>
        <w:spacing w:beforeLines="50" w:before="156" w:line="480" w:lineRule="auto"/>
        <w:ind w:firstLineChars="300" w:firstLine="964"/>
        <w:rPr>
          <w:rFonts w:ascii="Times New Roman" w:eastAsia="仿宋_GB2312" w:hAnsi="Times New Roman" w:cs="Times New Roman"/>
          <w:sz w:val="32"/>
          <w:szCs w:val="32"/>
          <w:u w:val="single"/>
          <w:lang w:val="zh-CN"/>
        </w:rPr>
      </w:pPr>
      <w:r w:rsidRPr="00FA0277">
        <w:rPr>
          <w:rFonts w:ascii="Times New Roman" w:hAnsi="Times New Roman" w:cs="Times New Roman"/>
          <w:b/>
          <w:sz w:val="32"/>
          <w:szCs w:val="32"/>
        </w:rPr>
        <w:t>建设单位</w:t>
      </w:r>
      <w:r w:rsidRPr="00FA0277">
        <w:rPr>
          <w:rFonts w:ascii="Times New Roman" w:hAnsi="Times New Roman" w:cs="Times New Roman"/>
          <w:b/>
          <w:sz w:val="32"/>
          <w:szCs w:val="32"/>
        </w:rPr>
        <w:t>(</w:t>
      </w:r>
      <w:r w:rsidRPr="00FA0277">
        <w:rPr>
          <w:rFonts w:ascii="Times New Roman" w:hAnsi="Times New Roman" w:cs="Times New Roman"/>
          <w:b/>
          <w:sz w:val="32"/>
          <w:szCs w:val="32"/>
        </w:rPr>
        <w:t>盖章</w:t>
      </w:r>
      <w:r w:rsidRPr="00FA0277">
        <w:rPr>
          <w:rFonts w:ascii="Times New Roman" w:hAnsi="Times New Roman" w:cs="Times New Roman"/>
          <w:b/>
          <w:sz w:val="32"/>
          <w:szCs w:val="32"/>
        </w:rPr>
        <w:t>)</w:t>
      </w:r>
      <w:r w:rsidRPr="00FA0277">
        <w:rPr>
          <w:rFonts w:ascii="Times New Roman" w:hAnsi="Times New Roman" w:cs="Times New Roman"/>
          <w:b/>
          <w:sz w:val="32"/>
          <w:szCs w:val="32"/>
        </w:rPr>
        <w:t>：</w:t>
      </w:r>
      <w:r w:rsidRPr="00567F06">
        <w:rPr>
          <w:rFonts w:ascii="Times New Roman" w:hAnsi="Times New Roman" w:cs="Times New Roman"/>
          <w:b/>
          <w:sz w:val="32"/>
          <w:szCs w:val="32"/>
          <w:u w:val="single"/>
        </w:rPr>
        <w:t xml:space="preserve">    </w:t>
      </w:r>
      <w:r w:rsidRPr="00567F06">
        <w:rPr>
          <w:rFonts w:ascii="Times New Roman" w:hAnsi="Times New Roman" w:cs="Times New Roman"/>
          <w:b/>
          <w:sz w:val="32"/>
          <w:szCs w:val="32"/>
          <w:u w:val="single"/>
        </w:rPr>
        <w:t>岳阳远大预制构件有限公司</w:t>
      </w:r>
      <w:r w:rsidRPr="00567F06">
        <w:rPr>
          <w:rFonts w:ascii="Times New Roman" w:hAnsi="Times New Roman" w:cs="Times New Roman"/>
          <w:b/>
          <w:sz w:val="32"/>
          <w:szCs w:val="32"/>
          <w:u w:val="single"/>
        </w:rPr>
        <w:t xml:space="preserve">      </w:t>
      </w:r>
    </w:p>
    <w:p w:rsidR="002D266D" w:rsidRPr="00FA0277" w:rsidRDefault="002D266D">
      <w:pPr>
        <w:kinsoku w:val="0"/>
        <w:overflowPunct w:val="0"/>
        <w:autoSpaceDE w:val="0"/>
        <w:autoSpaceDN w:val="0"/>
        <w:adjustRightInd w:val="0"/>
        <w:snapToGrid w:val="0"/>
        <w:jc w:val="center"/>
        <w:rPr>
          <w:rFonts w:ascii="Times New Roman" w:hAnsi="Times New Roman" w:cs="Times New Roman"/>
          <w:sz w:val="72"/>
        </w:rPr>
      </w:pPr>
    </w:p>
    <w:p w:rsidR="002D266D" w:rsidRPr="00FA0277" w:rsidRDefault="002D266D">
      <w:pPr>
        <w:kinsoku w:val="0"/>
        <w:overflowPunct w:val="0"/>
        <w:autoSpaceDE w:val="0"/>
        <w:autoSpaceDN w:val="0"/>
        <w:adjustRightInd w:val="0"/>
        <w:snapToGrid w:val="0"/>
        <w:jc w:val="center"/>
        <w:rPr>
          <w:rFonts w:ascii="Times New Roman" w:hAnsi="Times New Roman" w:cs="Times New Roman"/>
          <w:sz w:val="72"/>
        </w:rPr>
      </w:pPr>
    </w:p>
    <w:p w:rsidR="002D266D" w:rsidRPr="00FA0277" w:rsidRDefault="002D266D">
      <w:pPr>
        <w:kinsoku w:val="0"/>
        <w:overflowPunct w:val="0"/>
        <w:autoSpaceDE w:val="0"/>
        <w:autoSpaceDN w:val="0"/>
        <w:adjustRightInd w:val="0"/>
        <w:snapToGrid w:val="0"/>
        <w:jc w:val="center"/>
        <w:rPr>
          <w:rFonts w:ascii="Times New Roman" w:hAnsi="Times New Roman" w:cs="Times New Roman"/>
          <w:sz w:val="72"/>
        </w:rPr>
      </w:pPr>
      <w:bookmarkStart w:id="0" w:name="_GoBack"/>
      <w:bookmarkEnd w:id="0"/>
    </w:p>
    <w:p w:rsidR="002D266D" w:rsidRPr="00FA0277" w:rsidRDefault="002D266D">
      <w:pPr>
        <w:kinsoku w:val="0"/>
        <w:overflowPunct w:val="0"/>
        <w:autoSpaceDE w:val="0"/>
        <w:autoSpaceDN w:val="0"/>
        <w:adjustRightInd w:val="0"/>
        <w:snapToGrid w:val="0"/>
        <w:jc w:val="center"/>
        <w:rPr>
          <w:rFonts w:ascii="Times New Roman" w:hAnsi="Times New Roman" w:cs="Times New Roman"/>
          <w:sz w:val="72"/>
        </w:rPr>
      </w:pPr>
    </w:p>
    <w:p w:rsidR="002D266D" w:rsidRPr="00FA0277" w:rsidRDefault="00500F8E">
      <w:pPr>
        <w:autoSpaceDE w:val="0"/>
        <w:autoSpaceDN w:val="0"/>
        <w:adjustRightInd w:val="0"/>
        <w:spacing w:line="480" w:lineRule="auto"/>
        <w:jc w:val="center"/>
        <w:rPr>
          <w:rFonts w:ascii="Times New Roman" w:hAnsi="Times New Roman" w:cs="Times New Roman"/>
          <w:b/>
          <w:sz w:val="32"/>
          <w:szCs w:val="32"/>
        </w:rPr>
      </w:pPr>
      <w:r w:rsidRPr="00FA0277">
        <w:rPr>
          <w:rFonts w:ascii="Times New Roman" w:hAnsi="Times New Roman" w:cs="Times New Roman"/>
          <w:b/>
          <w:sz w:val="32"/>
          <w:szCs w:val="32"/>
        </w:rPr>
        <w:t>编制单位：湖南景玺环保科技有限公司</w:t>
      </w:r>
    </w:p>
    <w:p w:rsidR="002D266D" w:rsidRPr="00FA0277" w:rsidRDefault="00500F8E">
      <w:pPr>
        <w:jc w:val="center"/>
        <w:rPr>
          <w:rFonts w:ascii="Times New Roman" w:hAnsi="Times New Roman" w:cs="Times New Roman"/>
        </w:rPr>
        <w:sectPr w:rsidR="002D266D" w:rsidRPr="00FA0277">
          <w:footerReference w:type="default" r:id="rId10"/>
          <w:pgSz w:w="11906" w:h="16838"/>
          <w:pgMar w:top="1418" w:right="1418" w:bottom="1418" w:left="1418" w:header="851" w:footer="992" w:gutter="0"/>
          <w:cols w:space="425"/>
          <w:titlePg/>
          <w:docGrid w:type="lines" w:linePitch="312"/>
        </w:sectPr>
      </w:pPr>
      <w:r w:rsidRPr="00FA0277">
        <w:rPr>
          <w:rFonts w:ascii="Times New Roman" w:hAnsi="Times New Roman" w:cs="Times New Roman"/>
          <w:b/>
          <w:sz w:val="32"/>
          <w:szCs w:val="32"/>
        </w:rPr>
        <w:t>2018</w:t>
      </w:r>
      <w:r w:rsidRPr="00FA0277">
        <w:rPr>
          <w:rFonts w:ascii="Times New Roman" w:hAnsi="Times New Roman" w:cs="Times New Roman" w:hint="eastAsia"/>
          <w:b/>
          <w:sz w:val="32"/>
          <w:szCs w:val="32"/>
        </w:rPr>
        <w:t>年</w:t>
      </w:r>
      <w:r w:rsidRPr="00FA0277">
        <w:rPr>
          <w:rFonts w:ascii="Times New Roman" w:hAnsi="Times New Roman" w:cs="Times New Roman" w:hint="eastAsia"/>
          <w:b/>
          <w:sz w:val="32"/>
          <w:szCs w:val="32"/>
        </w:rPr>
        <w:t>9</w:t>
      </w:r>
      <w:r w:rsidRPr="00FA0277">
        <w:rPr>
          <w:rFonts w:ascii="Times New Roman" w:hAnsi="Times New Roman" w:cs="Times New Roman"/>
          <w:b/>
          <w:sz w:val="32"/>
          <w:szCs w:val="32"/>
        </w:rPr>
        <w:t>月</w:t>
      </w:r>
    </w:p>
    <w:p w:rsidR="002D266D" w:rsidRPr="00FA0277" w:rsidRDefault="00500F8E">
      <w:pPr>
        <w:spacing w:before="600" w:after="240"/>
        <w:jc w:val="center"/>
        <w:rPr>
          <w:rFonts w:ascii="Times New Roman" w:hAnsi="Times New Roman" w:cs="Times New Roman"/>
          <w:b/>
          <w:sz w:val="32"/>
        </w:rPr>
      </w:pPr>
      <w:r w:rsidRPr="00FA0277">
        <w:rPr>
          <w:rFonts w:ascii="Times New Roman" w:hAnsi="Times New Roman" w:cs="Times New Roman"/>
          <w:b/>
          <w:sz w:val="32"/>
        </w:rPr>
        <w:lastRenderedPageBreak/>
        <w:t>《建设项目环境影响报告表》编制说明</w:t>
      </w:r>
    </w:p>
    <w:p w:rsidR="002D266D" w:rsidRPr="00FA0277" w:rsidRDefault="00500F8E">
      <w:pPr>
        <w:spacing w:line="480" w:lineRule="auto"/>
        <w:ind w:left="480"/>
        <w:rPr>
          <w:rFonts w:ascii="Times New Roman" w:hAnsi="Times New Roman" w:cs="Times New Roman"/>
          <w:sz w:val="24"/>
          <w:szCs w:val="24"/>
        </w:rPr>
      </w:pPr>
      <w:r w:rsidRPr="00FA0277">
        <w:rPr>
          <w:rFonts w:ascii="Times New Roman" w:hAnsi="Times New Roman" w:cs="Times New Roman"/>
          <w:sz w:val="24"/>
          <w:szCs w:val="24"/>
        </w:rPr>
        <w:t>《建设项目环境影响报告表》由具有从事环境影响评价工作资质的单位编制。</w:t>
      </w:r>
    </w:p>
    <w:p w:rsidR="002D266D" w:rsidRPr="00FA0277" w:rsidRDefault="00500F8E">
      <w:pPr>
        <w:widowControl/>
        <w:numPr>
          <w:ilvl w:val="0"/>
          <w:numId w:val="6"/>
        </w:numPr>
        <w:spacing w:line="480" w:lineRule="auto"/>
        <w:ind w:left="0" w:firstLineChars="200" w:firstLine="480"/>
        <w:jc w:val="left"/>
        <w:rPr>
          <w:rFonts w:ascii="Times New Roman" w:hAnsi="Times New Roman" w:cs="Times New Roman"/>
          <w:sz w:val="24"/>
          <w:szCs w:val="24"/>
        </w:rPr>
      </w:pPr>
      <w:r w:rsidRPr="00FA0277">
        <w:rPr>
          <w:rFonts w:ascii="Times New Roman" w:hAnsi="Times New Roman" w:cs="Times New Roman"/>
          <w:sz w:val="24"/>
          <w:szCs w:val="24"/>
        </w:rPr>
        <w:t>项目名称</w:t>
      </w:r>
      <w:r w:rsidRPr="00FA0277">
        <w:rPr>
          <w:rFonts w:ascii="Times New Roman" w:hAnsi="Times New Roman" w:cs="Times New Roman"/>
          <w:sz w:val="24"/>
          <w:szCs w:val="24"/>
        </w:rPr>
        <w:t>——</w:t>
      </w:r>
      <w:r w:rsidRPr="00FA0277">
        <w:rPr>
          <w:rFonts w:ascii="Times New Roman" w:hAnsi="Times New Roman" w:cs="Times New Roman"/>
          <w:sz w:val="24"/>
          <w:szCs w:val="24"/>
        </w:rPr>
        <w:t>指项目立项批复时的名称，应不超过</w:t>
      </w:r>
      <w:r w:rsidRPr="00FA0277">
        <w:rPr>
          <w:rFonts w:ascii="Times New Roman" w:hAnsi="Times New Roman" w:cs="Times New Roman"/>
          <w:sz w:val="24"/>
          <w:szCs w:val="24"/>
        </w:rPr>
        <w:t>30</w:t>
      </w:r>
      <w:r w:rsidRPr="00FA0277">
        <w:rPr>
          <w:rFonts w:ascii="Times New Roman" w:hAnsi="Times New Roman" w:cs="Times New Roman"/>
          <w:sz w:val="24"/>
          <w:szCs w:val="24"/>
        </w:rPr>
        <w:t>个字（两个英文字段作一个汉字）。</w:t>
      </w:r>
    </w:p>
    <w:p w:rsidR="002D266D" w:rsidRPr="00FA0277" w:rsidRDefault="00500F8E">
      <w:pPr>
        <w:widowControl/>
        <w:numPr>
          <w:ilvl w:val="0"/>
          <w:numId w:val="6"/>
        </w:numPr>
        <w:spacing w:line="480" w:lineRule="auto"/>
        <w:ind w:left="0" w:firstLineChars="200" w:firstLine="480"/>
        <w:jc w:val="left"/>
        <w:rPr>
          <w:rFonts w:ascii="Times New Roman" w:hAnsi="Times New Roman" w:cs="Times New Roman"/>
          <w:sz w:val="24"/>
          <w:szCs w:val="24"/>
        </w:rPr>
      </w:pPr>
      <w:r w:rsidRPr="00FA0277">
        <w:rPr>
          <w:rFonts w:ascii="Times New Roman" w:hAnsi="Times New Roman" w:cs="Times New Roman"/>
          <w:sz w:val="24"/>
          <w:szCs w:val="24"/>
        </w:rPr>
        <w:t>建设地点</w:t>
      </w:r>
      <w:r w:rsidRPr="00FA0277">
        <w:rPr>
          <w:rFonts w:ascii="Times New Roman" w:hAnsi="Times New Roman" w:cs="Times New Roman"/>
          <w:sz w:val="24"/>
          <w:szCs w:val="24"/>
        </w:rPr>
        <w:t>——</w:t>
      </w:r>
      <w:r w:rsidRPr="00FA0277">
        <w:rPr>
          <w:rFonts w:ascii="Times New Roman" w:hAnsi="Times New Roman" w:cs="Times New Roman"/>
          <w:sz w:val="24"/>
          <w:szCs w:val="24"/>
        </w:rPr>
        <w:t>指项目所在地详细地址，公路、铁路应填写起止地点。</w:t>
      </w:r>
    </w:p>
    <w:p w:rsidR="002D266D" w:rsidRPr="00FA0277" w:rsidRDefault="00500F8E">
      <w:pPr>
        <w:widowControl/>
        <w:numPr>
          <w:ilvl w:val="0"/>
          <w:numId w:val="6"/>
        </w:numPr>
        <w:spacing w:line="480" w:lineRule="auto"/>
        <w:ind w:left="0" w:firstLineChars="200" w:firstLine="480"/>
        <w:jc w:val="left"/>
        <w:rPr>
          <w:rFonts w:ascii="Times New Roman" w:hAnsi="Times New Roman" w:cs="Times New Roman"/>
          <w:sz w:val="24"/>
          <w:szCs w:val="24"/>
        </w:rPr>
      </w:pPr>
      <w:r w:rsidRPr="00FA0277">
        <w:rPr>
          <w:rFonts w:ascii="Times New Roman" w:hAnsi="Times New Roman" w:cs="Times New Roman"/>
          <w:sz w:val="24"/>
          <w:szCs w:val="24"/>
        </w:rPr>
        <w:t>行业类别</w:t>
      </w:r>
      <w:r w:rsidRPr="00FA0277">
        <w:rPr>
          <w:rFonts w:ascii="Times New Roman" w:hAnsi="Times New Roman" w:cs="Times New Roman"/>
          <w:sz w:val="24"/>
          <w:szCs w:val="24"/>
        </w:rPr>
        <w:t>——</w:t>
      </w:r>
      <w:r w:rsidRPr="00FA0277">
        <w:rPr>
          <w:rFonts w:ascii="Times New Roman" w:hAnsi="Times New Roman" w:cs="Times New Roman"/>
          <w:sz w:val="24"/>
          <w:szCs w:val="24"/>
        </w:rPr>
        <w:t>按国标填写。</w:t>
      </w:r>
    </w:p>
    <w:p w:rsidR="002D266D" w:rsidRPr="00FA0277" w:rsidRDefault="00500F8E">
      <w:pPr>
        <w:widowControl/>
        <w:numPr>
          <w:ilvl w:val="0"/>
          <w:numId w:val="6"/>
        </w:numPr>
        <w:spacing w:line="480" w:lineRule="auto"/>
        <w:ind w:left="0" w:firstLineChars="200" w:firstLine="480"/>
        <w:jc w:val="left"/>
        <w:rPr>
          <w:rFonts w:ascii="Times New Roman" w:hAnsi="Times New Roman" w:cs="Times New Roman"/>
          <w:sz w:val="24"/>
          <w:szCs w:val="24"/>
        </w:rPr>
      </w:pPr>
      <w:r w:rsidRPr="00FA0277">
        <w:rPr>
          <w:rFonts w:ascii="Times New Roman" w:hAnsi="Times New Roman" w:cs="Times New Roman"/>
          <w:sz w:val="24"/>
          <w:szCs w:val="24"/>
        </w:rPr>
        <w:t>总投资</w:t>
      </w:r>
      <w:r w:rsidRPr="00FA0277">
        <w:rPr>
          <w:rFonts w:ascii="Times New Roman" w:hAnsi="Times New Roman" w:cs="Times New Roman"/>
          <w:sz w:val="24"/>
          <w:szCs w:val="24"/>
        </w:rPr>
        <w:t>——</w:t>
      </w:r>
      <w:r w:rsidRPr="00FA0277">
        <w:rPr>
          <w:rFonts w:ascii="Times New Roman" w:hAnsi="Times New Roman" w:cs="Times New Roman"/>
          <w:sz w:val="24"/>
          <w:szCs w:val="24"/>
        </w:rPr>
        <w:t>指项目投资总额。</w:t>
      </w:r>
    </w:p>
    <w:p w:rsidR="002D266D" w:rsidRPr="00FA0277" w:rsidRDefault="00500F8E">
      <w:pPr>
        <w:widowControl/>
        <w:numPr>
          <w:ilvl w:val="0"/>
          <w:numId w:val="6"/>
        </w:numPr>
        <w:spacing w:line="480" w:lineRule="auto"/>
        <w:ind w:left="0" w:firstLineChars="200" w:firstLine="480"/>
        <w:jc w:val="left"/>
        <w:rPr>
          <w:rFonts w:ascii="Times New Roman" w:hAnsi="Times New Roman" w:cs="Times New Roman"/>
          <w:sz w:val="24"/>
          <w:szCs w:val="24"/>
        </w:rPr>
      </w:pPr>
      <w:r w:rsidRPr="00FA0277">
        <w:rPr>
          <w:rFonts w:ascii="Times New Roman" w:hAnsi="Times New Roman" w:cs="Times New Roman"/>
          <w:sz w:val="24"/>
          <w:szCs w:val="24"/>
        </w:rPr>
        <w:t>主要环境保护目标</w:t>
      </w:r>
      <w:r w:rsidRPr="00FA0277">
        <w:rPr>
          <w:rFonts w:ascii="Times New Roman" w:hAnsi="Times New Roman" w:cs="Times New Roman"/>
          <w:sz w:val="24"/>
          <w:szCs w:val="24"/>
        </w:rPr>
        <w:t>——</w:t>
      </w:r>
      <w:r w:rsidRPr="00FA0277">
        <w:rPr>
          <w:rFonts w:ascii="Times New Roman" w:hAnsi="Times New Roman" w:cs="Times New Roman"/>
          <w:sz w:val="24"/>
          <w:szCs w:val="24"/>
        </w:rPr>
        <w:t>指项目区周围一定范围内集中居民住宅区、学校、医院、保护文物、风景名胜区、水源地和生态敏感点等，应尽可能给出保护目标、性质、规模和距厂界距离等。</w:t>
      </w:r>
    </w:p>
    <w:p w:rsidR="002D266D" w:rsidRPr="00FA0277" w:rsidRDefault="00500F8E">
      <w:pPr>
        <w:widowControl/>
        <w:numPr>
          <w:ilvl w:val="0"/>
          <w:numId w:val="6"/>
        </w:numPr>
        <w:spacing w:line="480" w:lineRule="auto"/>
        <w:ind w:left="0" w:firstLineChars="200" w:firstLine="480"/>
        <w:jc w:val="left"/>
        <w:rPr>
          <w:rFonts w:ascii="Times New Roman" w:hAnsi="Times New Roman" w:cs="Times New Roman"/>
          <w:sz w:val="24"/>
          <w:szCs w:val="24"/>
        </w:rPr>
      </w:pPr>
      <w:r w:rsidRPr="00FA0277">
        <w:rPr>
          <w:rFonts w:ascii="Times New Roman" w:hAnsi="Times New Roman" w:cs="Times New Roman"/>
          <w:sz w:val="24"/>
          <w:szCs w:val="24"/>
        </w:rPr>
        <w:t>结论与建议</w:t>
      </w:r>
      <w:r w:rsidRPr="00FA0277">
        <w:rPr>
          <w:rFonts w:ascii="Times New Roman" w:hAnsi="Times New Roman" w:cs="Times New Roman"/>
          <w:sz w:val="24"/>
          <w:szCs w:val="24"/>
        </w:rPr>
        <w:t>——</w:t>
      </w:r>
      <w:r w:rsidRPr="00FA0277">
        <w:rPr>
          <w:rFonts w:ascii="Times New Roman" w:hAnsi="Times New Roman" w:cs="Times New Roman"/>
          <w:sz w:val="24"/>
          <w:szCs w:val="24"/>
        </w:rPr>
        <w:t>给出本项目清洁生产、达标排放和总量控制的分析结论，确定污染防治措施的有效性，说明本项目对环境造成的影响，给出建设项目环境可行性的明确结论。同时提出减少环境影响的其他建议。</w:t>
      </w:r>
    </w:p>
    <w:p w:rsidR="002D266D" w:rsidRPr="00FA0277" w:rsidRDefault="00500F8E">
      <w:pPr>
        <w:widowControl/>
        <w:numPr>
          <w:ilvl w:val="0"/>
          <w:numId w:val="6"/>
        </w:numPr>
        <w:spacing w:line="480" w:lineRule="auto"/>
        <w:ind w:left="0" w:firstLineChars="200" w:firstLine="480"/>
        <w:jc w:val="left"/>
        <w:rPr>
          <w:rFonts w:ascii="Times New Roman" w:hAnsi="Times New Roman" w:cs="Times New Roman"/>
          <w:sz w:val="24"/>
          <w:szCs w:val="24"/>
        </w:rPr>
      </w:pPr>
      <w:r w:rsidRPr="00FA0277">
        <w:rPr>
          <w:rFonts w:ascii="Times New Roman" w:hAnsi="Times New Roman" w:cs="Times New Roman"/>
          <w:sz w:val="24"/>
          <w:szCs w:val="24"/>
        </w:rPr>
        <w:t>预审意见</w:t>
      </w:r>
      <w:r w:rsidRPr="00FA0277">
        <w:rPr>
          <w:rFonts w:ascii="Times New Roman" w:hAnsi="Times New Roman" w:cs="Times New Roman"/>
          <w:sz w:val="24"/>
          <w:szCs w:val="24"/>
        </w:rPr>
        <w:t>——</w:t>
      </w:r>
      <w:r w:rsidRPr="00FA0277">
        <w:rPr>
          <w:rFonts w:ascii="Times New Roman" w:hAnsi="Times New Roman" w:cs="Times New Roman"/>
          <w:sz w:val="24"/>
          <w:szCs w:val="24"/>
        </w:rPr>
        <w:t>由行业主管部门填写答复意见，无主管部门项目，可不填。</w:t>
      </w:r>
    </w:p>
    <w:p w:rsidR="002D266D" w:rsidRPr="00FA0277" w:rsidRDefault="00500F8E">
      <w:pPr>
        <w:widowControl/>
        <w:numPr>
          <w:ilvl w:val="0"/>
          <w:numId w:val="6"/>
        </w:numPr>
        <w:spacing w:line="480" w:lineRule="auto"/>
        <w:ind w:left="0" w:firstLineChars="200" w:firstLine="480"/>
        <w:jc w:val="left"/>
        <w:rPr>
          <w:rFonts w:ascii="Times New Roman" w:hAnsi="Times New Roman" w:cs="Times New Roman"/>
          <w:sz w:val="24"/>
          <w:szCs w:val="24"/>
        </w:rPr>
      </w:pPr>
      <w:r w:rsidRPr="00FA0277">
        <w:rPr>
          <w:rFonts w:ascii="Times New Roman" w:hAnsi="Times New Roman" w:cs="Times New Roman"/>
          <w:sz w:val="24"/>
          <w:szCs w:val="24"/>
        </w:rPr>
        <w:t>审批意见</w:t>
      </w:r>
      <w:r w:rsidRPr="00FA0277">
        <w:rPr>
          <w:rFonts w:ascii="Times New Roman" w:hAnsi="Times New Roman" w:cs="Times New Roman"/>
          <w:sz w:val="24"/>
          <w:szCs w:val="24"/>
        </w:rPr>
        <w:t>——</w:t>
      </w:r>
      <w:r w:rsidRPr="00FA0277">
        <w:rPr>
          <w:rFonts w:ascii="Times New Roman" w:hAnsi="Times New Roman" w:cs="Times New Roman"/>
          <w:sz w:val="24"/>
          <w:szCs w:val="24"/>
        </w:rPr>
        <w:t>由负责审批该项目的环境保护行政主管部门批复。</w:t>
      </w:r>
    </w:p>
    <w:p w:rsidR="002D266D" w:rsidRPr="00FA0277" w:rsidRDefault="002D266D">
      <w:pPr>
        <w:spacing w:line="360" w:lineRule="auto"/>
        <w:rPr>
          <w:rFonts w:ascii="Times New Roman" w:hAnsi="Times New Roman" w:cs="Times New Roman"/>
        </w:rPr>
      </w:pPr>
    </w:p>
    <w:p w:rsidR="002D266D" w:rsidRPr="00FA0277" w:rsidRDefault="00500F8E">
      <w:pPr>
        <w:spacing w:line="360" w:lineRule="auto"/>
        <w:rPr>
          <w:rFonts w:ascii="Times New Roman" w:hAnsi="Times New Roman" w:cs="Times New Roman"/>
        </w:rPr>
      </w:pPr>
      <w:r w:rsidRPr="00FA0277">
        <w:rPr>
          <w:rFonts w:ascii="Times New Roman" w:hAnsi="Times New Roman" w:cs="Times New Roman"/>
        </w:rPr>
        <w:br w:type="page"/>
      </w:r>
    </w:p>
    <w:p w:rsidR="002D266D" w:rsidRPr="00FA0277" w:rsidRDefault="002D266D">
      <w:pPr>
        <w:spacing w:line="360" w:lineRule="auto"/>
        <w:outlineLvl w:val="0"/>
        <w:rPr>
          <w:rFonts w:ascii="Times New Roman" w:hAnsi="Times New Roman" w:cs="Times New Roman"/>
          <w:b/>
          <w:sz w:val="30"/>
          <w:szCs w:val="30"/>
        </w:rPr>
        <w:sectPr w:rsidR="002D266D" w:rsidRPr="00FA0277">
          <w:pgSz w:w="11906" w:h="16838"/>
          <w:pgMar w:top="1418" w:right="1418" w:bottom="1418" w:left="1418" w:header="851" w:footer="992" w:gutter="0"/>
          <w:pgNumType w:start="1"/>
          <w:cols w:space="425"/>
          <w:titlePg/>
          <w:docGrid w:type="lines" w:linePitch="312"/>
        </w:sectPr>
      </w:pPr>
    </w:p>
    <w:p w:rsidR="002D266D" w:rsidRPr="00FA0277" w:rsidRDefault="00500F8E">
      <w:pPr>
        <w:spacing w:line="360" w:lineRule="auto"/>
        <w:outlineLvl w:val="0"/>
        <w:rPr>
          <w:rFonts w:ascii="Times New Roman" w:hAnsi="Times New Roman" w:cs="Times New Roman"/>
          <w:b/>
          <w:sz w:val="30"/>
          <w:szCs w:val="30"/>
        </w:rPr>
      </w:pPr>
      <w:r w:rsidRPr="00FA0277">
        <w:rPr>
          <w:rFonts w:ascii="Times New Roman" w:hAnsi="Times New Roman" w:cs="Times New Roman"/>
          <w:b/>
          <w:sz w:val="30"/>
          <w:szCs w:val="30"/>
        </w:rPr>
        <w:lastRenderedPageBreak/>
        <w:t>一、建设项目基本情况</w:t>
      </w:r>
    </w:p>
    <w:tbl>
      <w:tblPr>
        <w:tblW w:w="9072"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537"/>
        <w:gridCol w:w="2217"/>
        <w:gridCol w:w="1369"/>
        <w:gridCol w:w="1398"/>
        <w:gridCol w:w="1143"/>
        <w:gridCol w:w="1500"/>
      </w:tblGrid>
      <w:tr w:rsidR="002D266D" w:rsidRPr="00FA0277" w:rsidTr="00500F8E">
        <w:trPr>
          <w:trHeight w:val="680"/>
        </w:trPr>
        <w:tc>
          <w:tcPr>
            <w:tcW w:w="1759"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项目名称</w:t>
            </w:r>
          </w:p>
        </w:tc>
        <w:tc>
          <w:tcPr>
            <w:tcW w:w="7313" w:type="dxa"/>
            <w:gridSpan w:val="5"/>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年产橱柜</w:t>
            </w:r>
            <w:r w:rsidRPr="00FA0277">
              <w:rPr>
                <w:rFonts w:ascii="Times New Roman" w:hAnsi="Times New Roman" w:cs="Times New Roman"/>
              </w:rPr>
              <w:t>500</w:t>
            </w:r>
            <w:r w:rsidRPr="00FA0277">
              <w:rPr>
                <w:rFonts w:ascii="Times New Roman" w:hAnsi="Times New Roman" w:cs="Times New Roman"/>
              </w:rPr>
              <w:t>套、文件柜</w:t>
            </w:r>
            <w:r w:rsidRPr="00FA0277">
              <w:rPr>
                <w:rFonts w:ascii="Times New Roman" w:hAnsi="Times New Roman" w:cs="Times New Roman"/>
              </w:rPr>
              <w:t>12000</w:t>
            </w:r>
            <w:r w:rsidRPr="00FA0277">
              <w:rPr>
                <w:rFonts w:ascii="Times New Roman" w:hAnsi="Times New Roman" w:cs="Times New Roman"/>
              </w:rPr>
              <w:t>个建设项目</w:t>
            </w:r>
          </w:p>
        </w:tc>
      </w:tr>
      <w:tr w:rsidR="002D266D" w:rsidRPr="00FA0277" w:rsidTr="00500F8E">
        <w:trPr>
          <w:trHeight w:val="680"/>
        </w:trPr>
        <w:tc>
          <w:tcPr>
            <w:tcW w:w="1759"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建设单位</w:t>
            </w:r>
          </w:p>
        </w:tc>
        <w:tc>
          <w:tcPr>
            <w:tcW w:w="7313" w:type="dxa"/>
            <w:gridSpan w:val="5"/>
            <w:vAlign w:val="center"/>
          </w:tcPr>
          <w:p w:rsidR="002D266D" w:rsidRPr="00FA0277" w:rsidRDefault="00500F8E">
            <w:pPr>
              <w:jc w:val="center"/>
              <w:rPr>
                <w:rFonts w:ascii="Times New Roman" w:eastAsia="仿宋_GB2312" w:hAnsi="Times New Roman" w:cs="Times New Roman"/>
                <w:szCs w:val="28"/>
                <w:lang w:val="zh-CN"/>
              </w:rPr>
            </w:pPr>
            <w:r w:rsidRPr="00FA0277">
              <w:rPr>
                <w:rFonts w:ascii="Times New Roman" w:hAnsi="Times New Roman" w:cs="Times New Roman"/>
              </w:rPr>
              <w:t>岳阳远大预制构件有限公司</w:t>
            </w:r>
          </w:p>
        </w:tc>
      </w:tr>
      <w:tr w:rsidR="002D266D" w:rsidRPr="00FA0277" w:rsidTr="00500F8E">
        <w:trPr>
          <w:trHeight w:val="680"/>
        </w:trPr>
        <w:tc>
          <w:tcPr>
            <w:tcW w:w="1759"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法人代表</w:t>
            </w:r>
          </w:p>
        </w:tc>
        <w:tc>
          <w:tcPr>
            <w:tcW w:w="3253" w:type="dxa"/>
            <w:gridSpan w:val="2"/>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徐绪国</w:t>
            </w:r>
          </w:p>
        </w:tc>
        <w:tc>
          <w:tcPr>
            <w:tcW w:w="1455" w:type="dxa"/>
            <w:vAlign w:val="center"/>
          </w:tcPr>
          <w:p w:rsidR="002D266D" w:rsidRPr="00FA0277" w:rsidRDefault="00500F8E">
            <w:pPr>
              <w:ind w:left="-108" w:right="-113"/>
              <w:jc w:val="center"/>
              <w:rPr>
                <w:rFonts w:ascii="Times New Roman" w:hAnsi="Times New Roman" w:cs="Times New Roman"/>
              </w:rPr>
            </w:pPr>
            <w:r w:rsidRPr="00FA0277">
              <w:rPr>
                <w:rFonts w:ascii="Times New Roman" w:hAnsi="Times New Roman" w:cs="Times New Roman"/>
              </w:rPr>
              <w:t>联系人</w:t>
            </w:r>
          </w:p>
        </w:tc>
        <w:tc>
          <w:tcPr>
            <w:tcW w:w="2605" w:type="dxa"/>
            <w:gridSpan w:val="2"/>
            <w:vAlign w:val="center"/>
          </w:tcPr>
          <w:p w:rsidR="002D266D" w:rsidRPr="00FA0277" w:rsidRDefault="00500F8E">
            <w:pPr>
              <w:ind w:left="-108" w:right="-113"/>
              <w:jc w:val="center"/>
              <w:rPr>
                <w:rFonts w:ascii="Times New Roman" w:hAnsi="Times New Roman" w:cs="Times New Roman"/>
              </w:rPr>
            </w:pPr>
            <w:r w:rsidRPr="00FA0277">
              <w:rPr>
                <w:rFonts w:ascii="Times New Roman" w:hAnsi="Times New Roman" w:cs="Times New Roman"/>
              </w:rPr>
              <w:t>徐绪国</w:t>
            </w:r>
          </w:p>
        </w:tc>
      </w:tr>
      <w:tr w:rsidR="002D266D" w:rsidRPr="00FA0277" w:rsidTr="00500F8E">
        <w:trPr>
          <w:trHeight w:val="680"/>
        </w:trPr>
        <w:tc>
          <w:tcPr>
            <w:tcW w:w="1759"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通讯地址</w:t>
            </w:r>
          </w:p>
        </w:tc>
        <w:tc>
          <w:tcPr>
            <w:tcW w:w="7313" w:type="dxa"/>
            <w:gridSpan w:val="5"/>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岳阳经济技术开发区金凤桥管理处监申桥村</w:t>
            </w:r>
          </w:p>
        </w:tc>
      </w:tr>
      <w:tr w:rsidR="002D266D" w:rsidRPr="00FA0277" w:rsidTr="00500F8E">
        <w:trPr>
          <w:trHeight w:val="680"/>
        </w:trPr>
        <w:tc>
          <w:tcPr>
            <w:tcW w:w="1759"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联系电话</w:t>
            </w:r>
          </w:p>
        </w:tc>
        <w:tc>
          <w:tcPr>
            <w:tcW w:w="1881"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13873017777</w:t>
            </w:r>
          </w:p>
        </w:tc>
        <w:tc>
          <w:tcPr>
            <w:tcW w:w="1372"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传真</w:t>
            </w:r>
          </w:p>
        </w:tc>
        <w:tc>
          <w:tcPr>
            <w:tcW w:w="1455"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spacing w:val="-20"/>
              </w:rPr>
              <w:t>——</w:t>
            </w:r>
          </w:p>
        </w:tc>
        <w:tc>
          <w:tcPr>
            <w:tcW w:w="1251"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邮编</w:t>
            </w:r>
          </w:p>
        </w:tc>
        <w:tc>
          <w:tcPr>
            <w:tcW w:w="1354"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414000</w:t>
            </w:r>
          </w:p>
        </w:tc>
      </w:tr>
      <w:tr w:rsidR="002D266D" w:rsidRPr="00FA0277" w:rsidTr="00500F8E">
        <w:trPr>
          <w:trHeight w:val="680"/>
        </w:trPr>
        <w:tc>
          <w:tcPr>
            <w:tcW w:w="1759"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建设地点</w:t>
            </w:r>
          </w:p>
        </w:tc>
        <w:tc>
          <w:tcPr>
            <w:tcW w:w="7313" w:type="dxa"/>
            <w:gridSpan w:val="5"/>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岳阳经济技术开发区金凤桥管理处监申桥村</w:t>
            </w:r>
          </w:p>
        </w:tc>
      </w:tr>
      <w:tr w:rsidR="002D266D" w:rsidRPr="00FA0277" w:rsidTr="00500F8E">
        <w:trPr>
          <w:trHeight w:val="680"/>
        </w:trPr>
        <w:tc>
          <w:tcPr>
            <w:tcW w:w="1759"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立项审批部门</w:t>
            </w:r>
          </w:p>
        </w:tc>
        <w:tc>
          <w:tcPr>
            <w:tcW w:w="3253" w:type="dxa"/>
            <w:gridSpan w:val="2"/>
            <w:vAlign w:val="center"/>
          </w:tcPr>
          <w:p w:rsidR="002D266D" w:rsidRPr="00FA0277" w:rsidRDefault="00500F8E">
            <w:pPr>
              <w:jc w:val="center"/>
              <w:rPr>
                <w:rFonts w:ascii="Times New Roman" w:eastAsia="MS Mincho" w:hAnsi="Times New Roman" w:cs="Times New Roman"/>
              </w:rPr>
            </w:pPr>
            <w:r w:rsidRPr="00FA0277">
              <w:rPr>
                <w:rFonts w:ascii="Times New Roman" w:hAnsi="Times New Roman" w:cs="Times New Roman"/>
              </w:rPr>
              <w:t>/</w:t>
            </w:r>
          </w:p>
        </w:tc>
        <w:tc>
          <w:tcPr>
            <w:tcW w:w="1455"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批准文号</w:t>
            </w:r>
          </w:p>
        </w:tc>
        <w:tc>
          <w:tcPr>
            <w:tcW w:w="2605" w:type="dxa"/>
            <w:gridSpan w:val="2"/>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w:t>
            </w:r>
          </w:p>
        </w:tc>
      </w:tr>
      <w:tr w:rsidR="002D266D" w:rsidRPr="00FA0277" w:rsidTr="00500F8E">
        <w:trPr>
          <w:trHeight w:val="680"/>
        </w:trPr>
        <w:tc>
          <w:tcPr>
            <w:tcW w:w="1759"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建设性质</w:t>
            </w:r>
          </w:p>
        </w:tc>
        <w:tc>
          <w:tcPr>
            <w:tcW w:w="3253" w:type="dxa"/>
            <w:gridSpan w:val="2"/>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新建（整治）</w:t>
            </w:r>
          </w:p>
        </w:tc>
        <w:tc>
          <w:tcPr>
            <w:tcW w:w="1455"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行业类别</w:t>
            </w:r>
          </w:p>
          <w:p w:rsidR="002D266D" w:rsidRPr="00FA0277" w:rsidRDefault="00500F8E">
            <w:pPr>
              <w:jc w:val="center"/>
              <w:rPr>
                <w:rFonts w:ascii="Times New Roman" w:hAnsi="Times New Roman" w:cs="Times New Roman"/>
              </w:rPr>
            </w:pPr>
            <w:r w:rsidRPr="00FA0277">
              <w:rPr>
                <w:rFonts w:ascii="Times New Roman" w:hAnsi="Times New Roman" w:cs="Times New Roman"/>
              </w:rPr>
              <w:t>及代码</w:t>
            </w:r>
          </w:p>
        </w:tc>
        <w:tc>
          <w:tcPr>
            <w:tcW w:w="2605" w:type="dxa"/>
            <w:gridSpan w:val="2"/>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C2110</w:t>
            </w:r>
            <w:r w:rsidRPr="00FA0277">
              <w:rPr>
                <w:rFonts w:ascii="Times New Roman" w:hAnsi="Times New Roman" w:cs="Times New Roman"/>
              </w:rPr>
              <w:t>木质家具制造</w:t>
            </w:r>
          </w:p>
          <w:p w:rsidR="002D266D" w:rsidRPr="00FA0277" w:rsidRDefault="00500F8E">
            <w:pPr>
              <w:jc w:val="center"/>
              <w:rPr>
                <w:rFonts w:ascii="Times New Roman" w:hAnsi="Times New Roman" w:cs="Times New Roman"/>
              </w:rPr>
            </w:pPr>
            <w:r w:rsidRPr="00FA0277">
              <w:rPr>
                <w:rFonts w:ascii="Times New Roman" w:hAnsi="Times New Roman" w:cs="Times New Roman" w:hint="eastAsia"/>
              </w:rPr>
              <w:t>C2190</w:t>
            </w:r>
            <w:r w:rsidRPr="00FA0277">
              <w:rPr>
                <w:rFonts w:ascii="Times New Roman" w:hAnsi="Times New Roman" w:cs="Times New Roman" w:hint="eastAsia"/>
              </w:rPr>
              <w:t>其他家具制造</w:t>
            </w:r>
          </w:p>
        </w:tc>
      </w:tr>
      <w:tr w:rsidR="002D266D" w:rsidRPr="00FA0277" w:rsidTr="00500F8E">
        <w:trPr>
          <w:trHeight w:val="680"/>
        </w:trPr>
        <w:tc>
          <w:tcPr>
            <w:tcW w:w="1759"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占地面积</w:t>
            </w:r>
          </w:p>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w:t>
            </w:r>
            <w:r w:rsidRPr="00FA0277">
              <w:rPr>
                <w:rFonts w:ascii="Times New Roman" w:hAnsi="Times New Roman" w:cs="Times New Roman"/>
              </w:rPr>
              <w:t>平方米</w:t>
            </w:r>
            <w:r w:rsidRPr="00FA0277">
              <w:rPr>
                <w:rFonts w:ascii="Times New Roman" w:hAnsi="Times New Roman" w:cs="Times New Roman"/>
              </w:rPr>
              <w:t>)</w:t>
            </w:r>
          </w:p>
        </w:tc>
        <w:tc>
          <w:tcPr>
            <w:tcW w:w="3253" w:type="dxa"/>
            <w:gridSpan w:val="2"/>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19816.87m</w:t>
            </w:r>
            <w:r w:rsidRPr="00FA0277">
              <w:rPr>
                <w:rFonts w:ascii="Times New Roman" w:hAnsi="Times New Roman" w:cs="Times New Roman"/>
                <w:vertAlign w:val="superscript"/>
              </w:rPr>
              <w:t>2</w:t>
            </w:r>
          </w:p>
        </w:tc>
        <w:tc>
          <w:tcPr>
            <w:tcW w:w="1455"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绿化面积</w:t>
            </w:r>
          </w:p>
          <w:p w:rsidR="002D266D" w:rsidRPr="00FA0277" w:rsidRDefault="00500F8E">
            <w:pPr>
              <w:jc w:val="center"/>
              <w:rPr>
                <w:rFonts w:ascii="Times New Roman" w:hAnsi="Times New Roman" w:cs="Times New Roman"/>
              </w:rPr>
            </w:pPr>
            <w:r w:rsidRPr="00FA0277">
              <w:rPr>
                <w:rFonts w:ascii="Times New Roman" w:hAnsi="Times New Roman" w:cs="Times New Roman"/>
              </w:rPr>
              <w:t>(m</w:t>
            </w:r>
            <w:r w:rsidRPr="00FA0277">
              <w:rPr>
                <w:rFonts w:ascii="Times New Roman" w:hAnsi="Times New Roman" w:cs="Times New Roman"/>
                <w:vertAlign w:val="superscript"/>
              </w:rPr>
              <w:t>2</w:t>
            </w:r>
            <w:r w:rsidRPr="00FA0277">
              <w:rPr>
                <w:rFonts w:ascii="Times New Roman" w:hAnsi="Times New Roman" w:cs="Times New Roman"/>
              </w:rPr>
              <w:t>)</w:t>
            </w:r>
          </w:p>
        </w:tc>
        <w:tc>
          <w:tcPr>
            <w:tcW w:w="2605" w:type="dxa"/>
            <w:gridSpan w:val="2"/>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w:t>
            </w:r>
          </w:p>
        </w:tc>
      </w:tr>
      <w:tr w:rsidR="002D266D" w:rsidRPr="00FA0277" w:rsidTr="00500F8E">
        <w:trPr>
          <w:trHeight w:val="680"/>
        </w:trPr>
        <w:tc>
          <w:tcPr>
            <w:tcW w:w="1759"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总投资</w:t>
            </w:r>
          </w:p>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w:t>
            </w:r>
            <w:r w:rsidRPr="00FA0277">
              <w:rPr>
                <w:rFonts w:ascii="Times New Roman" w:hAnsi="Times New Roman" w:cs="Times New Roman"/>
              </w:rPr>
              <w:t>万元</w:t>
            </w:r>
            <w:r w:rsidRPr="00FA0277">
              <w:rPr>
                <w:rFonts w:ascii="Times New Roman" w:hAnsi="Times New Roman" w:cs="Times New Roman"/>
              </w:rPr>
              <w:t>)</w:t>
            </w:r>
          </w:p>
        </w:tc>
        <w:tc>
          <w:tcPr>
            <w:tcW w:w="1881"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200</w:t>
            </w:r>
          </w:p>
        </w:tc>
        <w:tc>
          <w:tcPr>
            <w:tcW w:w="1372"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其中：环保</w:t>
            </w:r>
          </w:p>
          <w:p w:rsidR="002D266D" w:rsidRPr="00FA0277" w:rsidRDefault="00500F8E">
            <w:pPr>
              <w:jc w:val="center"/>
              <w:rPr>
                <w:rFonts w:ascii="Times New Roman" w:hAnsi="Times New Roman" w:cs="Times New Roman"/>
              </w:rPr>
            </w:pPr>
            <w:r w:rsidRPr="00FA0277">
              <w:rPr>
                <w:rFonts w:ascii="Times New Roman" w:hAnsi="Times New Roman" w:cs="Times New Roman"/>
              </w:rPr>
              <w:t>投资</w:t>
            </w:r>
            <w:r w:rsidRPr="00FA0277">
              <w:rPr>
                <w:rFonts w:ascii="Times New Roman" w:hAnsi="Times New Roman" w:cs="Times New Roman"/>
              </w:rPr>
              <w:t>(</w:t>
            </w:r>
            <w:r w:rsidRPr="00FA0277">
              <w:rPr>
                <w:rFonts w:ascii="Times New Roman" w:hAnsi="Times New Roman" w:cs="Times New Roman"/>
              </w:rPr>
              <w:t>万元</w:t>
            </w:r>
            <w:r w:rsidRPr="00FA0277">
              <w:rPr>
                <w:rFonts w:ascii="Times New Roman" w:hAnsi="Times New Roman" w:cs="Times New Roman"/>
              </w:rPr>
              <w:t>)</w:t>
            </w:r>
          </w:p>
        </w:tc>
        <w:tc>
          <w:tcPr>
            <w:tcW w:w="1455"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hint="eastAsia"/>
              </w:rPr>
              <w:t>94</w:t>
            </w:r>
          </w:p>
        </w:tc>
        <w:tc>
          <w:tcPr>
            <w:tcW w:w="1251"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环保投资占总投资比例</w:t>
            </w:r>
          </w:p>
        </w:tc>
        <w:tc>
          <w:tcPr>
            <w:tcW w:w="1354"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hint="eastAsia"/>
              </w:rPr>
              <w:t>47</w:t>
            </w:r>
            <w:r w:rsidRPr="00FA0277">
              <w:rPr>
                <w:rFonts w:ascii="Times New Roman" w:hAnsi="Times New Roman" w:cs="Times New Roman"/>
              </w:rPr>
              <w:t>%</w:t>
            </w:r>
          </w:p>
        </w:tc>
      </w:tr>
      <w:tr w:rsidR="002D266D" w:rsidRPr="00FA0277" w:rsidTr="00500F8E">
        <w:trPr>
          <w:trHeight w:val="680"/>
        </w:trPr>
        <w:tc>
          <w:tcPr>
            <w:tcW w:w="1759"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评价经费</w:t>
            </w:r>
          </w:p>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w:t>
            </w:r>
            <w:r w:rsidRPr="00FA0277">
              <w:rPr>
                <w:rFonts w:ascii="Times New Roman" w:hAnsi="Times New Roman" w:cs="Times New Roman"/>
              </w:rPr>
              <w:t>万元</w:t>
            </w:r>
            <w:r w:rsidRPr="00FA0277">
              <w:rPr>
                <w:rFonts w:ascii="Times New Roman" w:hAnsi="Times New Roman" w:cs="Times New Roman"/>
              </w:rPr>
              <w:t>)</w:t>
            </w:r>
          </w:p>
        </w:tc>
        <w:tc>
          <w:tcPr>
            <w:tcW w:w="3253" w:type="dxa"/>
            <w:gridSpan w:val="2"/>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w:t>
            </w:r>
          </w:p>
        </w:tc>
        <w:tc>
          <w:tcPr>
            <w:tcW w:w="1455" w:type="dxa"/>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投产日期</w:t>
            </w:r>
          </w:p>
        </w:tc>
        <w:tc>
          <w:tcPr>
            <w:tcW w:w="2605" w:type="dxa"/>
            <w:gridSpan w:val="2"/>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2016</w:t>
            </w:r>
            <w:r w:rsidRPr="00FA0277">
              <w:rPr>
                <w:rFonts w:ascii="Times New Roman" w:hAnsi="Times New Roman" w:cs="Times New Roman"/>
              </w:rPr>
              <w:t>年</w:t>
            </w:r>
            <w:r w:rsidRPr="00FA0277">
              <w:rPr>
                <w:rFonts w:ascii="Times New Roman" w:hAnsi="Times New Roman" w:cs="Times New Roman"/>
              </w:rPr>
              <w:t>4</w:t>
            </w:r>
            <w:r w:rsidRPr="00FA0277">
              <w:rPr>
                <w:rFonts w:ascii="Times New Roman" w:hAnsi="Times New Roman" w:cs="Times New Roman"/>
              </w:rPr>
              <w:t>月</w:t>
            </w:r>
          </w:p>
        </w:tc>
      </w:tr>
      <w:tr w:rsidR="002D266D" w:rsidRPr="00FA0277" w:rsidTr="00500F8E">
        <w:trPr>
          <w:trHeight w:val="50"/>
        </w:trPr>
        <w:tc>
          <w:tcPr>
            <w:tcW w:w="9072" w:type="dxa"/>
            <w:gridSpan w:val="6"/>
            <w:shd w:val="clear" w:color="auto" w:fill="auto"/>
            <w:vAlign w:val="center"/>
          </w:tcPr>
          <w:p w:rsidR="002D266D" w:rsidRPr="00FA0277" w:rsidRDefault="00500F8E">
            <w:pPr>
              <w:snapToGrid w:val="0"/>
              <w:spacing w:beforeLines="50" w:before="156" w:line="360" w:lineRule="auto"/>
              <w:rPr>
                <w:rFonts w:ascii="Times New Roman" w:hAnsi="Times New Roman" w:cs="Times New Roman"/>
                <w:b/>
                <w:sz w:val="28"/>
                <w:szCs w:val="28"/>
              </w:rPr>
            </w:pPr>
            <w:r w:rsidRPr="00FA0277">
              <w:rPr>
                <w:rFonts w:ascii="Times New Roman" w:hAnsi="Times New Roman" w:cs="Times New Roman"/>
                <w:b/>
                <w:sz w:val="28"/>
                <w:szCs w:val="28"/>
              </w:rPr>
              <w:t>工程内容及规模：</w:t>
            </w:r>
          </w:p>
          <w:p w:rsidR="002D266D" w:rsidRPr="00FA0277" w:rsidRDefault="00500F8E">
            <w:pPr>
              <w:pStyle w:val="afff7"/>
              <w:numPr>
                <w:ilvl w:val="0"/>
                <w:numId w:val="7"/>
              </w:numPr>
              <w:spacing w:line="360" w:lineRule="auto"/>
              <w:ind w:left="0" w:firstLineChars="0" w:firstLine="0"/>
              <w:jc w:val="left"/>
              <w:outlineLvl w:val="0"/>
              <w:rPr>
                <w:b/>
                <w:sz w:val="24"/>
              </w:rPr>
            </w:pPr>
            <w:bookmarkStart w:id="1" w:name="_Toc280258959"/>
            <w:r w:rsidRPr="00FA0277">
              <w:rPr>
                <w:b/>
                <w:sz w:val="24"/>
              </w:rPr>
              <w:t>项目由来</w:t>
            </w:r>
            <w:bookmarkEnd w:id="1"/>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岳阳远大预制构件有限公司成立于</w:t>
            </w:r>
            <w:r w:rsidRPr="00FA0277">
              <w:rPr>
                <w:rFonts w:ascii="Times New Roman" w:hAnsi="Times New Roman" w:cs="Times New Roman"/>
                <w:sz w:val="24"/>
                <w:szCs w:val="24"/>
              </w:rPr>
              <w:t>2008</w:t>
            </w:r>
            <w:r w:rsidRPr="00FA0277">
              <w:rPr>
                <w:rFonts w:ascii="Times New Roman" w:hAnsi="Times New Roman" w:cs="Times New Roman"/>
                <w:sz w:val="24"/>
                <w:szCs w:val="24"/>
              </w:rPr>
              <w:t>年</w:t>
            </w:r>
            <w:r w:rsidRPr="00FA0277">
              <w:rPr>
                <w:rFonts w:ascii="Times New Roman" w:hAnsi="Times New Roman" w:cs="Times New Roman"/>
                <w:sz w:val="24"/>
                <w:szCs w:val="24"/>
              </w:rPr>
              <w:t>8</w:t>
            </w:r>
            <w:r w:rsidRPr="00FA0277">
              <w:rPr>
                <w:rFonts w:ascii="Times New Roman" w:hAnsi="Times New Roman" w:cs="Times New Roman"/>
                <w:sz w:val="24"/>
                <w:szCs w:val="24"/>
              </w:rPr>
              <w:t>月，公司位于岳阳经济技术开发区金凤桥管理处监申桥村（中心经纬度：东经</w:t>
            </w:r>
            <w:r w:rsidRPr="00FA0277">
              <w:rPr>
                <w:rFonts w:ascii="Times New Roman" w:hAnsi="Times New Roman" w:cs="Times New Roman"/>
                <w:sz w:val="24"/>
                <w:szCs w:val="24"/>
              </w:rPr>
              <w:t>113.291974972</w:t>
            </w:r>
            <w:r w:rsidRPr="00FA0277">
              <w:rPr>
                <w:rFonts w:ascii="Times New Roman" w:hAnsi="Times New Roman" w:cs="Times New Roman"/>
                <w:sz w:val="24"/>
                <w:szCs w:val="24"/>
              </w:rPr>
              <w:t>，北纬</w:t>
            </w:r>
            <w:r w:rsidRPr="00FA0277">
              <w:rPr>
                <w:rFonts w:ascii="Times New Roman" w:hAnsi="Times New Roman" w:cs="Times New Roman"/>
                <w:sz w:val="24"/>
                <w:szCs w:val="24"/>
              </w:rPr>
              <w:t>29.472316572</w:t>
            </w:r>
            <w:r w:rsidRPr="00FA0277">
              <w:rPr>
                <w:rFonts w:ascii="Times New Roman" w:hAnsi="Times New Roman" w:cs="Times New Roman"/>
                <w:sz w:val="24"/>
                <w:szCs w:val="24"/>
              </w:rPr>
              <w:t>），是一家专业橱柜及文件柜的企业。岳阳远大预制构件有限公司年产橱柜</w:t>
            </w:r>
            <w:r w:rsidRPr="00FA0277">
              <w:rPr>
                <w:rFonts w:ascii="Times New Roman" w:hAnsi="Times New Roman" w:cs="Times New Roman"/>
                <w:sz w:val="24"/>
                <w:szCs w:val="24"/>
              </w:rPr>
              <w:t>500</w:t>
            </w:r>
            <w:r w:rsidRPr="00FA0277">
              <w:rPr>
                <w:rFonts w:ascii="Times New Roman" w:hAnsi="Times New Roman" w:cs="Times New Roman"/>
                <w:sz w:val="24"/>
                <w:szCs w:val="24"/>
              </w:rPr>
              <w:t>套、文件柜</w:t>
            </w:r>
            <w:r w:rsidRPr="00FA0277">
              <w:rPr>
                <w:rFonts w:ascii="Times New Roman" w:hAnsi="Times New Roman" w:cs="Times New Roman"/>
                <w:sz w:val="24"/>
                <w:szCs w:val="24"/>
              </w:rPr>
              <w:t>12000</w:t>
            </w:r>
            <w:r w:rsidRPr="00FA0277">
              <w:rPr>
                <w:rFonts w:ascii="Times New Roman" w:hAnsi="Times New Roman" w:cs="Times New Roman"/>
                <w:sz w:val="24"/>
                <w:szCs w:val="24"/>
              </w:rPr>
              <w:t>个建设项目于</w:t>
            </w:r>
            <w:r w:rsidRPr="00FA0277">
              <w:rPr>
                <w:rFonts w:ascii="Times New Roman" w:hAnsi="Times New Roman" w:cs="Times New Roman"/>
                <w:sz w:val="24"/>
                <w:szCs w:val="24"/>
              </w:rPr>
              <w:t>2012</w:t>
            </w:r>
            <w:r w:rsidRPr="00FA0277">
              <w:rPr>
                <w:rFonts w:ascii="Times New Roman" w:hAnsi="Times New Roman" w:cs="Times New Roman"/>
                <w:sz w:val="24"/>
                <w:szCs w:val="24"/>
              </w:rPr>
              <w:t>年</w:t>
            </w:r>
            <w:r w:rsidRPr="00FA0277">
              <w:rPr>
                <w:rFonts w:ascii="Times New Roman" w:hAnsi="Times New Roman" w:cs="Times New Roman"/>
                <w:sz w:val="24"/>
                <w:szCs w:val="24"/>
              </w:rPr>
              <w:t>3</w:t>
            </w:r>
            <w:r w:rsidRPr="00FA0277">
              <w:rPr>
                <w:rFonts w:ascii="Times New Roman" w:hAnsi="Times New Roman" w:cs="Times New Roman"/>
                <w:sz w:val="24"/>
                <w:szCs w:val="24"/>
              </w:rPr>
              <w:t>月左右开始筹建，</w:t>
            </w:r>
            <w:r w:rsidRPr="00FA0277">
              <w:rPr>
                <w:rFonts w:ascii="Times New Roman" w:hAnsi="Times New Roman" w:cs="Times New Roman"/>
                <w:sz w:val="24"/>
                <w:szCs w:val="24"/>
              </w:rPr>
              <w:t>2016</w:t>
            </w:r>
            <w:r w:rsidRPr="00FA0277">
              <w:rPr>
                <w:rFonts w:ascii="Times New Roman" w:hAnsi="Times New Roman" w:cs="Times New Roman"/>
                <w:sz w:val="24"/>
                <w:szCs w:val="24"/>
              </w:rPr>
              <w:t>年</w:t>
            </w:r>
            <w:r w:rsidRPr="00FA0277">
              <w:rPr>
                <w:rFonts w:ascii="Times New Roman" w:hAnsi="Times New Roman" w:cs="Times New Roman"/>
                <w:sz w:val="24"/>
                <w:szCs w:val="24"/>
              </w:rPr>
              <w:t>4</w:t>
            </w:r>
            <w:r w:rsidRPr="00FA0277">
              <w:rPr>
                <w:rFonts w:ascii="Times New Roman" w:hAnsi="Times New Roman" w:cs="Times New Roman"/>
                <w:sz w:val="24"/>
                <w:szCs w:val="24"/>
              </w:rPr>
              <w:t>月前后建成投产，目前项目区建设有一条文件柜生产线位于文件柜生产车间及一条橱柜生产线位于橱柜生产车间。</w:t>
            </w:r>
          </w:p>
          <w:p w:rsidR="00C60490" w:rsidRPr="00FA0277" w:rsidRDefault="00500F8E">
            <w:pPr>
              <w:spacing w:line="360" w:lineRule="auto"/>
              <w:ind w:firstLineChars="200" w:firstLine="480"/>
              <w:rPr>
                <w:rFonts w:ascii="Times New Roman" w:hAnsi="Times New Roman" w:cs="Times New Roman" w:hint="eastAsia"/>
                <w:sz w:val="24"/>
                <w:szCs w:val="24"/>
              </w:rPr>
            </w:pPr>
            <w:r w:rsidRPr="00FA0277">
              <w:rPr>
                <w:rFonts w:ascii="Times New Roman" w:hAnsi="Times New Roman" w:cs="Times New Roman"/>
                <w:sz w:val="24"/>
                <w:szCs w:val="24"/>
              </w:rPr>
              <w:t>项目建成投运以来</w:t>
            </w:r>
            <w:r w:rsidR="0085194B" w:rsidRPr="00FA0277">
              <w:rPr>
                <w:rFonts w:ascii="Times New Roman" w:hAnsi="Times New Roman" w:cs="Times New Roman"/>
                <w:sz w:val="24"/>
                <w:szCs w:val="24"/>
              </w:rPr>
              <w:t>未履行环保手续，对周边环境造成了一定的污染，遭到周围居民的投诉</w:t>
            </w:r>
            <w:r w:rsidR="00C60490" w:rsidRPr="00FA0277">
              <w:rPr>
                <w:rFonts w:ascii="Times New Roman" w:hAnsi="Times New Roman" w:cs="Times New Roman" w:hint="eastAsia"/>
                <w:sz w:val="24"/>
                <w:szCs w:val="24"/>
              </w:rPr>
              <w:t>，</w:t>
            </w:r>
            <w:r w:rsidRPr="00FA0277">
              <w:rPr>
                <w:rFonts w:ascii="Times New Roman" w:hAnsi="Times New Roman" w:cs="Times New Roman"/>
                <w:sz w:val="24"/>
                <w:szCs w:val="24"/>
              </w:rPr>
              <w:t>岳阳市环保局通过</w:t>
            </w:r>
            <w:r w:rsidRPr="00FA0277">
              <w:rPr>
                <w:rFonts w:ascii="Times New Roman" w:hAnsi="Times New Roman" w:cs="Times New Roman"/>
                <w:sz w:val="24"/>
                <w:szCs w:val="24"/>
              </w:rPr>
              <w:t>(</w:t>
            </w:r>
            <w:r w:rsidRPr="00FA0277">
              <w:rPr>
                <w:rFonts w:ascii="Times New Roman" w:hAnsi="Times New Roman" w:cs="Times New Roman"/>
                <w:sz w:val="24"/>
                <w:szCs w:val="24"/>
              </w:rPr>
              <w:t>岳环罚告</w:t>
            </w:r>
            <w:r w:rsidRPr="00FA0277">
              <w:rPr>
                <w:rFonts w:ascii="Times New Roman" w:hAnsi="Times New Roman" w:cs="Times New Roman"/>
                <w:sz w:val="24"/>
                <w:szCs w:val="24"/>
              </w:rPr>
              <w:t>[2018]11</w:t>
            </w:r>
            <w:r w:rsidRPr="00FA0277">
              <w:rPr>
                <w:rFonts w:ascii="Times New Roman" w:hAnsi="Times New Roman" w:cs="Times New Roman"/>
                <w:sz w:val="24"/>
                <w:szCs w:val="24"/>
              </w:rPr>
              <w:t>号</w:t>
            </w:r>
            <w:r w:rsidRPr="00FA0277">
              <w:rPr>
                <w:rFonts w:ascii="Times New Roman" w:hAnsi="Times New Roman" w:cs="Times New Roman"/>
                <w:sz w:val="24"/>
                <w:szCs w:val="24"/>
              </w:rPr>
              <w:t>)(</w:t>
            </w:r>
            <w:r w:rsidRPr="00FA0277">
              <w:rPr>
                <w:rFonts w:ascii="Times New Roman" w:hAnsi="Times New Roman" w:cs="Times New Roman"/>
                <w:sz w:val="24"/>
                <w:szCs w:val="24"/>
              </w:rPr>
              <w:t>见附件</w:t>
            </w:r>
            <w:r w:rsidRPr="00FA0277">
              <w:rPr>
                <w:rFonts w:ascii="Times New Roman" w:hAnsi="Times New Roman" w:cs="Times New Roman"/>
                <w:sz w:val="24"/>
                <w:szCs w:val="24"/>
              </w:rPr>
              <w:t>3)</w:t>
            </w:r>
            <w:r w:rsidRPr="00FA0277">
              <w:rPr>
                <w:rFonts w:ascii="Times New Roman" w:hAnsi="Times New Roman" w:cs="Times New Roman"/>
                <w:sz w:val="24"/>
                <w:szCs w:val="24"/>
              </w:rPr>
              <w:t>对本项目建设方进行了处罚，并责令其停工建设、补办环评手续，并对项目目前存在的环境问题进行整改，</w:t>
            </w:r>
            <w:r w:rsidRPr="00FA0277">
              <w:rPr>
                <w:rFonts w:ascii="Times New Roman" w:hAnsi="Times New Roman" w:cs="Times New Roman"/>
                <w:sz w:val="24"/>
                <w:szCs w:val="24"/>
              </w:rPr>
              <w:lastRenderedPageBreak/>
              <w:t>减轻项目对环境的影响，</w:t>
            </w:r>
            <w:r w:rsidR="00C60490" w:rsidRPr="00FA0277">
              <w:rPr>
                <w:rFonts w:ascii="Times New Roman" w:hAnsi="Times New Roman" w:cs="Times New Roman" w:hint="eastAsia"/>
                <w:sz w:val="24"/>
                <w:szCs w:val="24"/>
              </w:rPr>
              <w:t>同时由于项目建设地位于金凤水库（北干渠）饮用水水源地一级保护内，根据岳阳市环境保护局岳阳经济开发区分局下发关于《铁山北干渠一级、二级陆域保护区工业企业整治及居民搬迁工作方案》意见的函（附件</w:t>
            </w:r>
            <w:r w:rsidR="00C60490" w:rsidRPr="00FA0277">
              <w:rPr>
                <w:rFonts w:ascii="Times New Roman" w:hAnsi="Times New Roman" w:cs="Times New Roman" w:hint="eastAsia"/>
                <w:sz w:val="24"/>
                <w:szCs w:val="24"/>
              </w:rPr>
              <w:t>8</w:t>
            </w:r>
            <w:r w:rsidR="00C60490" w:rsidRPr="00FA0277">
              <w:rPr>
                <w:rFonts w:ascii="Times New Roman" w:hAnsi="Times New Roman" w:cs="Times New Roman" w:hint="eastAsia"/>
                <w:sz w:val="24"/>
                <w:szCs w:val="24"/>
              </w:rPr>
              <w:t>），</w:t>
            </w:r>
            <w:r w:rsidR="00C60490" w:rsidRPr="00FA0277">
              <w:rPr>
                <w:rFonts w:ascii="Times New Roman" w:hAnsi="Times New Roman" w:cs="Times New Roman"/>
                <w:sz w:val="24"/>
                <w:szCs w:val="24"/>
              </w:rPr>
              <w:t>远大预制构件有限公司</w:t>
            </w:r>
            <w:r w:rsidR="0094662F" w:rsidRPr="00FA0277">
              <w:rPr>
                <w:rFonts w:ascii="Times New Roman" w:hAnsi="Times New Roman" w:cs="Times New Roman" w:hint="eastAsia"/>
                <w:sz w:val="24"/>
                <w:szCs w:val="24"/>
              </w:rPr>
              <w:t>现</w:t>
            </w:r>
            <w:r w:rsidR="00C60490" w:rsidRPr="00FA0277">
              <w:rPr>
                <w:rFonts w:ascii="Times New Roman" w:hAnsi="Times New Roman" w:cs="Times New Roman" w:hint="eastAsia"/>
                <w:sz w:val="24"/>
                <w:szCs w:val="24"/>
              </w:rPr>
              <w:t>已拆除</w:t>
            </w:r>
            <w:r w:rsidR="0094662F" w:rsidRPr="00FA0277">
              <w:rPr>
                <w:rFonts w:ascii="Times New Roman" w:hAnsi="Times New Roman" w:cs="Times New Roman" w:hint="eastAsia"/>
                <w:sz w:val="24"/>
                <w:szCs w:val="24"/>
              </w:rPr>
              <w:t>北侧两节仓库，将厂界后退至北干渠</w:t>
            </w:r>
            <w:r w:rsidR="0094662F" w:rsidRPr="00FA0277">
              <w:rPr>
                <w:rFonts w:ascii="Times New Roman" w:hAnsi="Times New Roman" w:cs="Times New Roman" w:hint="eastAsia"/>
                <w:sz w:val="24"/>
                <w:szCs w:val="24"/>
              </w:rPr>
              <w:t>30m</w:t>
            </w:r>
            <w:r w:rsidR="0094662F" w:rsidRPr="00FA0277">
              <w:rPr>
                <w:rFonts w:ascii="Times New Roman" w:hAnsi="Times New Roman" w:cs="Times New Roman" w:hint="eastAsia"/>
                <w:sz w:val="24"/>
                <w:szCs w:val="24"/>
              </w:rPr>
              <w:t>范围之外，整改后项目位于饮用水源保护区之外，根据《金凤水库（含北干渠）水源保护区岳阳远大预制构件有限公司突出环境问题整改验收专家意见》</w:t>
            </w:r>
            <w:r w:rsidR="00C60490" w:rsidRPr="00FA0277">
              <w:rPr>
                <w:rFonts w:ascii="Times New Roman" w:hAnsi="Times New Roman" w:cs="Times New Roman" w:hint="eastAsia"/>
                <w:sz w:val="24"/>
                <w:szCs w:val="24"/>
              </w:rPr>
              <w:t xml:space="preserve"> </w:t>
            </w:r>
            <w:r w:rsidR="0094662F" w:rsidRPr="00FA0277">
              <w:rPr>
                <w:rFonts w:ascii="Times New Roman" w:hAnsi="Times New Roman" w:cs="Times New Roman" w:hint="eastAsia"/>
                <w:sz w:val="24"/>
                <w:szCs w:val="24"/>
              </w:rPr>
              <w:t>（附件</w:t>
            </w:r>
            <w:r w:rsidR="0094662F" w:rsidRPr="00FA0277">
              <w:rPr>
                <w:rFonts w:ascii="Times New Roman" w:hAnsi="Times New Roman" w:cs="Times New Roman" w:hint="eastAsia"/>
                <w:sz w:val="24"/>
                <w:szCs w:val="24"/>
              </w:rPr>
              <w:t>11</w:t>
            </w:r>
            <w:r w:rsidR="0094662F" w:rsidRPr="00FA0277">
              <w:rPr>
                <w:rFonts w:ascii="Times New Roman" w:hAnsi="Times New Roman" w:cs="Times New Roman" w:hint="eastAsia"/>
                <w:sz w:val="24"/>
                <w:szCs w:val="24"/>
              </w:rPr>
              <w:t>），岳阳远大预制构件有限公司已于</w:t>
            </w:r>
            <w:r w:rsidR="0094662F" w:rsidRPr="00FA0277">
              <w:rPr>
                <w:rFonts w:ascii="Times New Roman" w:hAnsi="Times New Roman" w:cs="Times New Roman" w:hint="eastAsia"/>
                <w:sz w:val="24"/>
                <w:szCs w:val="24"/>
              </w:rPr>
              <w:t>8</w:t>
            </w:r>
            <w:r w:rsidR="0094662F" w:rsidRPr="00FA0277">
              <w:rPr>
                <w:rFonts w:ascii="Times New Roman" w:hAnsi="Times New Roman" w:cs="Times New Roman" w:hint="eastAsia"/>
                <w:sz w:val="24"/>
                <w:szCs w:val="24"/>
              </w:rPr>
              <w:t>月完成相关问题整改。</w:t>
            </w:r>
            <w:r w:rsidR="00C60490" w:rsidRPr="00FA0277">
              <w:rPr>
                <w:rFonts w:ascii="Times New Roman" w:hAnsi="Times New Roman" w:cs="Times New Roman" w:hint="eastAsia"/>
                <w:sz w:val="24"/>
                <w:szCs w:val="24"/>
              </w:rPr>
              <w:t xml:space="preserve">    </w:t>
            </w:r>
          </w:p>
          <w:p w:rsidR="002D266D" w:rsidRPr="00FA0277" w:rsidRDefault="0094662F">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现</w:t>
            </w:r>
            <w:r w:rsidR="00500F8E" w:rsidRPr="00FA0277">
              <w:rPr>
                <w:rFonts w:ascii="Times New Roman" w:hAnsi="Times New Roman" w:cs="Times New Roman"/>
                <w:sz w:val="24"/>
                <w:szCs w:val="24"/>
              </w:rPr>
              <w:t>岳阳远大预制构件有限公司于</w:t>
            </w:r>
            <w:r w:rsidR="00500F8E" w:rsidRPr="00FA0277">
              <w:rPr>
                <w:rFonts w:ascii="Times New Roman" w:hAnsi="Times New Roman" w:cs="Times New Roman"/>
                <w:sz w:val="24"/>
                <w:szCs w:val="24"/>
              </w:rPr>
              <w:t>2018</w:t>
            </w:r>
            <w:r w:rsidR="00500F8E" w:rsidRPr="00FA0277">
              <w:rPr>
                <w:rFonts w:ascii="Times New Roman" w:hAnsi="Times New Roman" w:cs="Times New Roman"/>
                <w:sz w:val="24"/>
                <w:szCs w:val="24"/>
              </w:rPr>
              <w:t>年</w:t>
            </w:r>
            <w:r w:rsidR="00500F8E" w:rsidRPr="00FA0277">
              <w:rPr>
                <w:rFonts w:ascii="Times New Roman" w:hAnsi="Times New Roman" w:cs="Times New Roman"/>
                <w:sz w:val="24"/>
                <w:szCs w:val="24"/>
              </w:rPr>
              <w:t>4</w:t>
            </w:r>
            <w:r w:rsidR="00500F8E" w:rsidRPr="00FA0277">
              <w:rPr>
                <w:rFonts w:ascii="Times New Roman" w:hAnsi="Times New Roman" w:cs="Times New Roman"/>
                <w:sz w:val="24"/>
                <w:szCs w:val="24"/>
              </w:rPr>
              <w:t>月委托湖南景玺环保科技有限公司承担《岳阳远大预制构件有限公司年产橱柜</w:t>
            </w:r>
            <w:r w:rsidR="00500F8E" w:rsidRPr="00FA0277">
              <w:rPr>
                <w:rFonts w:ascii="Times New Roman" w:hAnsi="Times New Roman" w:cs="Times New Roman"/>
                <w:sz w:val="24"/>
                <w:szCs w:val="24"/>
              </w:rPr>
              <w:t>500</w:t>
            </w:r>
            <w:r w:rsidR="00500F8E" w:rsidRPr="00FA0277">
              <w:rPr>
                <w:rFonts w:ascii="Times New Roman" w:hAnsi="Times New Roman" w:cs="Times New Roman"/>
                <w:sz w:val="24"/>
                <w:szCs w:val="24"/>
              </w:rPr>
              <w:t>套、文件柜</w:t>
            </w:r>
            <w:r w:rsidR="00500F8E" w:rsidRPr="00FA0277">
              <w:rPr>
                <w:rFonts w:ascii="Times New Roman" w:hAnsi="Times New Roman" w:cs="Times New Roman"/>
                <w:sz w:val="24"/>
                <w:szCs w:val="24"/>
              </w:rPr>
              <w:t>12000</w:t>
            </w:r>
            <w:r w:rsidR="00500F8E" w:rsidRPr="00FA0277">
              <w:rPr>
                <w:rFonts w:ascii="Times New Roman" w:hAnsi="Times New Roman" w:cs="Times New Roman"/>
                <w:sz w:val="24"/>
                <w:szCs w:val="24"/>
              </w:rPr>
              <w:t>个建设项目环境影响评价》的编制工作（见附件</w:t>
            </w:r>
            <w:r w:rsidR="00500F8E" w:rsidRPr="00FA0277">
              <w:rPr>
                <w:rFonts w:ascii="Times New Roman" w:hAnsi="Times New Roman" w:cs="Times New Roman"/>
                <w:sz w:val="24"/>
                <w:szCs w:val="24"/>
              </w:rPr>
              <w:t>1</w:t>
            </w:r>
            <w:r w:rsidR="00500F8E" w:rsidRPr="00FA0277">
              <w:rPr>
                <w:rFonts w:ascii="Times New Roman" w:hAnsi="Times New Roman" w:cs="Times New Roman"/>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根据《建设项目环境影响评价分类管理名录》（国家环境保护部令第</w:t>
            </w:r>
            <w:r w:rsidRPr="00FA0277">
              <w:rPr>
                <w:rFonts w:ascii="Times New Roman" w:hAnsi="Times New Roman" w:cs="Times New Roman" w:hint="eastAsia"/>
                <w:sz w:val="24"/>
                <w:szCs w:val="24"/>
              </w:rPr>
              <w:t>44</w:t>
            </w:r>
            <w:r w:rsidRPr="00FA0277">
              <w:rPr>
                <w:rFonts w:ascii="Times New Roman" w:hAnsi="Times New Roman" w:cs="Times New Roman" w:hint="eastAsia"/>
                <w:sz w:val="24"/>
                <w:szCs w:val="24"/>
              </w:rPr>
              <w:t>号）及《关于修改《建设项目环境影响评价分类管理名录》部分内容的决定》（生态环境部令第</w:t>
            </w:r>
            <w:r w:rsidRPr="00FA0277">
              <w:rPr>
                <w:rFonts w:ascii="Times New Roman" w:hAnsi="Times New Roman" w:cs="Times New Roman" w:hint="eastAsia"/>
                <w:sz w:val="24"/>
                <w:szCs w:val="24"/>
              </w:rPr>
              <w:t>1</w:t>
            </w:r>
            <w:r w:rsidRPr="00FA0277">
              <w:rPr>
                <w:rFonts w:ascii="Times New Roman" w:hAnsi="Times New Roman" w:cs="Times New Roman" w:hint="eastAsia"/>
                <w:sz w:val="24"/>
                <w:szCs w:val="24"/>
              </w:rPr>
              <w:t>号），</w:t>
            </w:r>
            <w:r w:rsidRPr="00FA0277">
              <w:rPr>
                <w:rFonts w:ascii="Times New Roman" w:hAnsi="Times New Roman" w:cs="Times New Roman"/>
                <w:sz w:val="24"/>
                <w:szCs w:val="24"/>
              </w:rPr>
              <w:t>本项目属于其中</w:t>
            </w:r>
            <w:r w:rsidRPr="00FA0277">
              <w:rPr>
                <w:rFonts w:ascii="Times New Roman" w:hAnsi="Times New Roman" w:cs="Times New Roman"/>
                <w:sz w:val="24"/>
                <w:szCs w:val="24"/>
              </w:rPr>
              <w:t>“</w:t>
            </w:r>
            <w:r w:rsidRPr="00FA0277">
              <w:rPr>
                <w:rFonts w:ascii="Times New Roman" w:hAnsi="Times New Roman" w:cs="Times New Roman"/>
                <w:sz w:val="24"/>
                <w:szCs w:val="24"/>
              </w:rPr>
              <w:t>十</w:t>
            </w:r>
            <w:r w:rsidRPr="00FA0277">
              <w:rPr>
                <w:rFonts w:ascii="Times New Roman" w:hAnsi="Times New Roman" w:cs="Times New Roman"/>
                <w:sz w:val="24"/>
                <w:szCs w:val="24"/>
              </w:rPr>
              <w:t xml:space="preserve">  </w:t>
            </w:r>
            <w:r w:rsidRPr="00FA0277">
              <w:rPr>
                <w:rFonts w:ascii="Times New Roman" w:hAnsi="Times New Roman" w:cs="Times New Roman"/>
                <w:sz w:val="24"/>
                <w:szCs w:val="24"/>
              </w:rPr>
              <w:t>家具制造业</w:t>
            </w:r>
            <w:r w:rsidRPr="00FA0277">
              <w:rPr>
                <w:rFonts w:ascii="Times New Roman" w:hAnsi="Times New Roman" w:cs="Times New Roman"/>
                <w:sz w:val="24"/>
                <w:szCs w:val="24"/>
              </w:rPr>
              <w:t>”</w:t>
            </w:r>
            <w:r w:rsidRPr="00FA0277">
              <w:rPr>
                <w:rFonts w:ascii="Times New Roman" w:hAnsi="Times New Roman" w:cs="Times New Roman"/>
                <w:sz w:val="24"/>
                <w:szCs w:val="24"/>
              </w:rPr>
              <w:t>中的</w:t>
            </w:r>
            <w:r w:rsidRPr="00FA0277">
              <w:rPr>
                <w:rFonts w:ascii="Times New Roman" w:hAnsi="Times New Roman" w:cs="Times New Roman"/>
                <w:sz w:val="24"/>
                <w:szCs w:val="24"/>
              </w:rPr>
              <w:t>“27</w:t>
            </w:r>
            <w:r w:rsidRPr="00FA0277">
              <w:rPr>
                <w:rFonts w:ascii="Times New Roman" w:hAnsi="Times New Roman" w:cs="Times New Roman"/>
                <w:sz w:val="24"/>
                <w:szCs w:val="24"/>
              </w:rPr>
              <w:t>家具制造中其他类</w:t>
            </w:r>
            <w:r w:rsidRPr="00FA0277">
              <w:rPr>
                <w:rFonts w:ascii="Times New Roman" w:hAnsi="Times New Roman" w:cs="Times New Roman"/>
                <w:sz w:val="24"/>
                <w:szCs w:val="24"/>
              </w:rPr>
              <w:t>”</w:t>
            </w:r>
            <w:r w:rsidRPr="00FA0277">
              <w:rPr>
                <w:rFonts w:ascii="Times New Roman" w:hAnsi="Times New Roman" w:cs="Times New Roman"/>
                <w:sz w:val="24"/>
                <w:szCs w:val="24"/>
              </w:rPr>
              <w:t>，应当编制环境影响报告表，本项目应编制环境影响报告表。</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接受委托后，我公司立即成立了项目环评工作组，并组织有关技术人员多次到现场及其周围进行了实地勘查与调研，收集了有关的工程和现场资料，结合环境质量现状监测及污染源监测数据，按照国家和地区环境保护法律法规和环境影响评价技术导则要求，编制完成了《岳阳远大预制构件有限公司年产橱柜</w:t>
            </w:r>
            <w:r w:rsidRPr="00FA0277">
              <w:rPr>
                <w:rFonts w:ascii="Times New Roman" w:hAnsi="Times New Roman" w:cs="Times New Roman"/>
                <w:sz w:val="24"/>
                <w:szCs w:val="24"/>
              </w:rPr>
              <w:t>500</w:t>
            </w:r>
            <w:r w:rsidRPr="00FA0277">
              <w:rPr>
                <w:rFonts w:ascii="Times New Roman" w:hAnsi="Times New Roman" w:cs="Times New Roman"/>
                <w:sz w:val="24"/>
                <w:szCs w:val="24"/>
              </w:rPr>
              <w:t>套、文件柜</w:t>
            </w:r>
            <w:r w:rsidRPr="00FA0277">
              <w:rPr>
                <w:rFonts w:ascii="Times New Roman" w:hAnsi="Times New Roman" w:cs="Times New Roman"/>
                <w:sz w:val="24"/>
                <w:szCs w:val="24"/>
              </w:rPr>
              <w:t>12000</w:t>
            </w:r>
            <w:r w:rsidRPr="00FA0277">
              <w:rPr>
                <w:rFonts w:ascii="Times New Roman" w:hAnsi="Times New Roman" w:cs="Times New Roman"/>
                <w:sz w:val="24"/>
                <w:szCs w:val="24"/>
              </w:rPr>
              <w:t>个建设项目环境影响报告表》。</w:t>
            </w:r>
          </w:p>
          <w:p w:rsidR="002D266D" w:rsidRPr="00FA0277" w:rsidRDefault="00500F8E">
            <w:pPr>
              <w:pStyle w:val="afff7"/>
              <w:numPr>
                <w:ilvl w:val="0"/>
                <w:numId w:val="7"/>
              </w:numPr>
              <w:spacing w:line="360" w:lineRule="auto"/>
              <w:ind w:left="0" w:firstLineChars="0" w:firstLine="0"/>
              <w:jc w:val="left"/>
              <w:rPr>
                <w:b/>
                <w:sz w:val="24"/>
              </w:rPr>
            </w:pPr>
            <w:bookmarkStart w:id="2" w:name="_Toc280258960"/>
            <w:r w:rsidRPr="00FA0277">
              <w:rPr>
                <w:b/>
                <w:sz w:val="24"/>
              </w:rPr>
              <w:t>工程概况</w:t>
            </w: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rPr>
              <w:t>2</w:t>
            </w:r>
            <w:r w:rsidRPr="00FA0277">
              <w:rPr>
                <w:rFonts w:ascii="Times New Roman" w:hAnsi="Times New Roman" w:cs="Times New Roman"/>
                <w:b/>
                <w:sz w:val="24"/>
                <w:szCs w:val="24"/>
              </w:rPr>
              <w:t>.1</w:t>
            </w:r>
            <w:r w:rsidRPr="00FA0277">
              <w:rPr>
                <w:rFonts w:ascii="Times New Roman" w:hAnsi="Times New Roman" w:cs="Times New Roman"/>
                <w:b/>
                <w:sz w:val="24"/>
                <w:szCs w:val="24"/>
              </w:rPr>
              <w:t>项目基本情况</w:t>
            </w:r>
          </w:p>
          <w:p w:rsidR="002D266D" w:rsidRPr="00FA0277" w:rsidRDefault="00500F8E">
            <w:pPr>
              <w:spacing w:line="360" w:lineRule="auto"/>
              <w:ind w:firstLineChars="200" w:firstLine="482"/>
              <w:rPr>
                <w:rFonts w:ascii="Times New Roman" w:hAnsi="Times New Roman" w:cs="Times New Roman"/>
                <w:sz w:val="24"/>
                <w:szCs w:val="24"/>
              </w:rPr>
            </w:pPr>
            <w:r w:rsidRPr="00FA0277">
              <w:rPr>
                <w:rFonts w:ascii="Times New Roman" w:hAnsi="Times New Roman" w:cs="Times New Roman"/>
                <w:b/>
                <w:sz w:val="24"/>
                <w:szCs w:val="24"/>
              </w:rPr>
              <w:t>项目名称：</w:t>
            </w:r>
            <w:r w:rsidRPr="00FA0277">
              <w:rPr>
                <w:rFonts w:ascii="Times New Roman" w:hAnsi="Times New Roman" w:cs="Times New Roman"/>
                <w:sz w:val="24"/>
                <w:szCs w:val="24"/>
              </w:rPr>
              <w:t>年产橱柜</w:t>
            </w:r>
            <w:r w:rsidRPr="00FA0277">
              <w:rPr>
                <w:rFonts w:ascii="Times New Roman" w:hAnsi="Times New Roman" w:cs="Times New Roman"/>
                <w:sz w:val="24"/>
                <w:szCs w:val="24"/>
              </w:rPr>
              <w:t>500</w:t>
            </w:r>
            <w:r w:rsidRPr="00FA0277">
              <w:rPr>
                <w:rFonts w:ascii="Times New Roman" w:hAnsi="Times New Roman" w:cs="Times New Roman"/>
                <w:sz w:val="24"/>
                <w:szCs w:val="24"/>
              </w:rPr>
              <w:t>套、文件柜</w:t>
            </w:r>
            <w:r w:rsidRPr="00FA0277">
              <w:rPr>
                <w:rFonts w:ascii="Times New Roman" w:hAnsi="Times New Roman" w:cs="Times New Roman"/>
                <w:sz w:val="24"/>
                <w:szCs w:val="24"/>
              </w:rPr>
              <w:t>12000</w:t>
            </w:r>
            <w:r w:rsidRPr="00FA0277">
              <w:rPr>
                <w:rFonts w:ascii="Times New Roman" w:hAnsi="Times New Roman" w:cs="Times New Roman"/>
                <w:sz w:val="24"/>
                <w:szCs w:val="24"/>
              </w:rPr>
              <w:t>个建设项目</w:t>
            </w:r>
          </w:p>
          <w:p w:rsidR="002D266D" w:rsidRPr="00FA0277" w:rsidRDefault="00500F8E">
            <w:pPr>
              <w:spacing w:line="360" w:lineRule="auto"/>
              <w:ind w:firstLineChars="200" w:firstLine="482"/>
              <w:rPr>
                <w:rFonts w:ascii="Times New Roman" w:hAnsi="Times New Roman" w:cs="Times New Roman"/>
                <w:sz w:val="24"/>
                <w:szCs w:val="24"/>
              </w:rPr>
            </w:pPr>
            <w:r w:rsidRPr="00FA0277">
              <w:rPr>
                <w:rFonts w:ascii="Times New Roman" w:hAnsi="Times New Roman" w:cs="Times New Roman"/>
                <w:b/>
                <w:sz w:val="24"/>
                <w:szCs w:val="24"/>
              </w:rPr>
              <w:t>建设单位：</w:t>
            </w:r>
            <w:r w:rsidRPr="00FA0277">
              <w:rPr>
                <w:rFonts w:ascii="Times New Roman" w:hAnsi="Times New Roman" w:cs="Times New Roman"/>
                <w:sz w:val="24"/>
                <w:szCs w:val="24"/>
              </w:rPr>
              <w:t>岳阳远大预制构件有限公司</w:t>
            </w:r>
          </w:p>
          <w:p w:rsidR="002D266D" w:rsidRPr="00FA0277" w:rsidRDefault="00500F8E">
            <w:pPr>
              <w:spacing w:line="360" w:lineRule="auto"/>
              <w:ind w:firstLineChars="200" w:firstLine="482"/>
              <w:rPr>
                <w:rFonts w:ascii="Times New Roman" w:hAnsi="Times New Roman" w:cs="Times New Roman"/>
                <w:sz w:val="24"/>
                <w:szCs w:val="24"/>
              </w:rPr>
            </w:pPr>
            <w:r w:rsidRPr="00FA0277">
              <w:rPr>
                <w:rFonts w:ascii="Times New Roman" w:hAnsi="Times New Roman" w:cs="Times New Roman"/>
                <w:b/>
                <w:sz w:val="24"/>
                <w:szCs w:val="24"/>
              </w:rPr>
              <w:t>建设地点：</w:t>
            </w:r>
            <w:r w:rsidRPr="00FA0277">
              <w:rPr>
                <w:rFonts w:ascii="Times New Roman" w:hAnsi="Times New Roman" w:cs="Times New Roman"/>
                <w:sz w:val="24"/>
                <w:szCs w:val="24"/>
              </w:rPr>
              <w:t>岳阳经济技术开发区金凤桥管理处监申桥村</w:t>
            </w:r>
          </w:p>
          <w:p w:rsidR="002D266D" w:rsidRPr="00FA0277" w:rsidRDefault="00500F8E">
            <w:pPr>
              <w:spacing w:line="360" w:lineRule="auto"/>
              <w:ind w:firstLineChars="200" w:firstLine="482"/>
              <w:rPr>
                <w:rFonts w:ascii="Times New Roman" w:hAnsi="Times New Roman" w:cs="Times New Roman"/>
                <w:sz w:val="24"/>
                <w:szCs w:val="24"/>
              </w:rPr>
            </w:pPr>
            <w:r w:rsidRPr="00FA0277">
              <w:rPr>
                <w:rFonts w:ascii="Times New Roman" w:hAnsi="Times New Roman" w:cs="Times New Roman"/>
                <w:b/>
                <w:sz w:val="24"/>
                <w:szCs w:val="24"/>
              </w:rPr>
              <w:t>建设性质：</w:t>
            </w:r>
            <w:r w:rsidRPr="00FA0277">
              <w:rPr>
                <w:rFonts w:ascii="Times New Roman" w:hAnsi="Times New Roman" w:cs="Times New Roman"/>
                <w:sz w:val="24"/>
                <w:szCs w:val="24"/>
              </w:rPr>
              <w:t>新建（整治）</w:t>
            </w:r>
          </w:p>
          <w:p w:rsidR="002D266D" w:rsidRPr="00FA0277" w:rsidRDefault="00500F8E">
            <w:pPr>
              <w:spacing w:line="360" w:lineRule="auto"/>
              <w:ind w:firstLineChars="200" w:firstLine="482"/>
              <w:rPr>
                <w:rFonts w:ascii="Times New Roman" w:hAnsi="Times New Roman" w:cs="Times New Roman"/>
                <w:sz w:val="24"/>
                <w:szCs w:val="24"/>
              </w:rPr>
            </w:pPr>
            <w:r w:rsidRPr="00FA0277">
              <w:rPr>
                <w:rFonts w:ascii="Times New Roman" w:hAnsi="Times New Roman" w:cs="Times New Roman"/>
                <w:b/>
                <w:sz w:val="24"/>
                <w:szCs w:val="24"/>
              </w:rPr>
              <w:t>项目投资：</w:t>
            </w:r>
            <w:r w:rsidRPr="00FA0277">
              <w:rPr>
                <w:rFonts w:ascii="Times New Roman" w:hAnsi="Times New Roman" w:cs="Times New Roman"/>
                <w:sz w:val="24"/>
                <w:szCs w:val="24"/>
              </w:rPr>
              <w:t>项目总投资</w:t>
            </w:r>
            <w:r w:rsidRPr="00FA0277">
              <w:rPr>
                <w:rFonts w:ascii="Times New Roman" w:hAnsi="Times New Roman" w:cs="Times New Roman"/>
                <w:sz w:val="24"/>
                <w:szCs w:val="24"/>
              </w:rPr>
              <w:t>200</w:t>
            </w:r>
            <w:r w:rsidRPr="00FA0277">
              <w:rPr>
                <w:rFonts w:ascii="Times New Roman" w:hAnsi="Times New Roman" w:cs="Times New Roman"/>
                <w:sz w:val="24"/>
                <w:szCs w:val="24"/>
              </w:rPr>
              <w:t>万元，其中环保投资</w:t>
            </w:r>
            <w:r w:rsidRPr="00FA0277">
              <w:rPr>
                <w:rFonts w:ascii="Times New Roman" w:hAnsi="Times New Roman" w:cs="Times New Roman" w:hint="eastAsia"/>
                <w:sz w:val="24"/>
                <w:szCs w:val="24"/>
              </w:rPr>
              <w:t>94</w:t>
            </w:r>
            <w:r w:rsidRPr="00FA0277">
              <w:rPr>
                <w:rFonts w:ascii="Times New Roman" w:hAnsi="Times New Roman" w:cs="Times New Roman"/>
                <w:sz w:val="24"/>
                <w:szCs w:val="24"/>
              </w:rPr>
              <w:t>万元，占项目投资的</w:t>
            </w:r>
            <w:r w:rsidRPr="00FA0277">
              <w:rPr>
                <w:rFonts w:ascii="Times New Roman" w:hAnsi="Times New Roman" w:cs="Times New Roman" w:hint="eastAsia"/>
                <w:sz w:val="24"/>
                <w:szCs w:val="24"/>
              </w:rPr>
              <w:t>47</w:t>
            </w:r>
            <w:r w:rsidRPr="00FA0277">
              <w:rPr>
                <w:rFonts w:ascii="Times New Roman" w:hAnsi="Times New Roman" w:cs="Times New Roman"/>
                <w:sz w:val="24"/>
                <w:szCs w:val="24"/>
              </w:rPr>
              <w:t>%</w:t>
            </w:r>
          </w:p>
          <w:p w:rsidR="002D266D" w:rsidRPr="00FA0277" w:rsidRDefault="00500F8E">
            <w:pPr>
              <w:spacing w:line="360" w:lineRule="auto"/>
              <w:ind w:firstLineChars="200" w:firstLine="482"/>
              <w:rPr>
                <w:rFonts w:ascii="Times New Roman" w:hAnsi="Times New Roman" w:cs="Times New Roman"/>
                <w:sz w:val="24"/>
                <w:szCs w:val="24"/>
              </w:rPr>
            </w:pPr>
            <w:r w:rsidRPr="00FA0277">
              <w:rPr>
                <w:rFonts w:ascii="Times New Roman" w:hAnsi="Times New Roman" w:cs="Times New Roman"/>
                <w:b/>
                <w:sz w:val="24"/>
                <w:szCs w:val="24"/>
              </w:rPr>
              <w:t>建设规模：</w:t>
            </w:r>
            <w:r w:rsidRPr="00FA0277">
              <w:rPr>
                <w:rFonts w:ascii="Times New Roman" w:hAnsi="Times New Roman" w:cs="Times New Roman"/>
                <w:sz w:val="24"/>
                <w:szCs w:val="24"/>
              </w:rPr>
              <w:t>年产橱柜</w:t>
            </w:r>
            <w:r w:rsidRPr="00FA0277">
              <w:rPr>
                <w:rFonts w:ascii="Times New Roman" w:hAnsi="Times New Roman" w:cs="Times New Roman"/>
                <w:sz w:val="24"/>
                <w:szCs w:val="24"/>
              </w:rPr>
              <w:t>500</w:t>
            </w:r>
            <w:r w:rsidRPr="00FA0277">
              <w:rPr>
                <w:rFonts w:ascii="Times New Roman" w:hAnsi="Times New Roman" w:cs="Times New Roman"/>
                <w:sz w:val="24"/>
                <w:szCs w:val="24"/>
              </w:rPr>
              <w:t>套、文件柜</w:t>
            </w:r>
            <w:r w:rsidRPr="00FA0277">
              <w:rPr>
                <w:rFonts w:ascii="Times New Roman" w:hAnsi="Times New Roman" w:cs="Times New Roman"/>
                <w:sz w:val="24"/>
                <w:szCs w:val="24"/>
              </w:rPr>
              <w:t>12000</w:t>
            </w:r>
            <w:r w:rsidRPr="00FA0277">
              <w:rPr>
                <w:rFonts w:ascii="Times New Roman" w:hAnsi="Times New Roman" w:cs="Times New Roman"/>
                <w:sz w:val="24"/>
                <w:szCs w:val="24"/>
              </w:rPr>
              <w:t>个</w:t>
            </w:r>
            <w:r w:rsidR="00200F4B" w:rsidRPr="00FA0277">
              <w:rPr>
                <w:rFonts w:ascii="Times New Roman" w:hAnsi="Times New Roman" w:cs="Times New Roman" w:hint="eastAsia"/>
                <w:sz w:val="24"/>
                <w:szCs w:val="24"/>
              </w:rPr>
              <w:t>。</w:t>
            </w:r>
          </w:p>
          <w:p w:rsidR="002D266D" w:rsidRPr="00FA0277" w:rsidRDefault="00500F8E">
            <w:pPr>
              <w:spacing w:line="360" w:lineRule="auto"/>
              <w:ind w:firstLineChars="200" w:firstLine="482"/>
              <w:rPr>
                <w:rFonts w:ascii="Times New Roman" w:hAnsi="Times New Roman" w:cs="Times New Roman"/>
                <w:sz w:val="24"/>
                <w:szCs w:val="24"/>
              </w:rPr>
            </w:pPr>
            <w:r w:rsidRPr="00FA0277">
              <w:rPr>
                <w:rFonts w:ascii="Times New Roman" w:hAnsi="Times New Roman" w:cs="Times New Roman"/>
                <w:b/>
                <w:sz w:val="24"/>
                <w:szCs w:val="24"/>
              </w:rPr>
              <w:t>用地面积：</w:t>
            </w:r>
            <w:r w:rsidRPr="00FA0277">
              <w:rPr>
                <w:rFonts w:ascii="Times New Roman" w:hAnsi="Times New Roman" w:cs="Times New Roman"/>
                <w:sz w:val="24"/>
                <w:szCs w:val="24"/>
              </w:rPr>
              <w:t>19816.87m</w:t>
            </w:r>
            <w:r w:rsidRPr="00FA0277">
              <w:rPr>
                <w:rFonts w:ascii="Times New Roman" w:hAnsi="Times New Roman" w:cs="Times New Roman"/>
                <w:sz w:val="24"/>
                <w:szCs w:val="24"/>
                <w:vertAlign w:val="superscript"/>
              </w:rPr>
              <w:t>2</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b/>
                <w:sz w:val="24"/>
                <w:szCs w:val="24"/>
              </w:rPr>
              <w:t>建成投运时间：</w:t>
            </w:r>
            <w:r w:rsidRPr="00FA0277">
              <w:rPr>
                <w:rFonts w:ascii="Times New Roman" w:hAnsi="Times New Roman" w:cs="Times New Roman"/>
                <w:sz w:val="24"/>
                <w:szCs w:val="24"/>
              </w:rPr>
              <w:t>2016</w:t>
            </w:r>
            <w:r w:rsidRPr="00FA0277">
              <w:rPr>
                <w:rFonts w:ascii="Times New Roman" w:hAnsi="Times New Roman" w:cs="Times New Roman"/>
                <w:sz w:val="24"/>
                <w:szCs w:val="24"/>
              </w:rPr>
              <w:t>年</w:t>
            </w:r>
            <w:r w:rsidRPr="00FA0277">
              <w:rPr>
                <w:rFonts w:ascii="Times New Roman" w:hAnsi="Times New Roman" w:cs="Times New Roman"/>
                <w:sz w:val="24"/>
                <w:szCs w:val="24"/>
              </w:rPr>
              <w:t>4</w:t>
            </w:r>
            <w:r w:rsidRPr="00FA0277">
              <w:rPr>
                <w:rFonts w:ascii="Times New Roman" w:hAnsi="Times New Roman" w:cs="Times New Roman"/>
                <w:sz w:val="24"/>
                <w:szCs w:val="24"/>
              </w:rPr>
              <w:t>月</w:t>
            </w:r>
          </w:p>
          <w:p w:rsidR="002D266D" w:rsidRPr="00FA0277" w:rsidRDefault="00500F8E">
            <w:pPr>
              <w:spacing w:line="360" w:lineRule="auto"/>
              <w:ind w:firstLineChars="200" w:firstLine="482"/>
              <w:rPr>
                <w:rFonts w:ascii="Times New Roman" w:hAnsi="Times New Roman" w:cs="Times New Roman"/>
                <w:spacing w:val="-3"/>
                <w:sz w:val="24"/>
                <w:szCs w:val="24"/>
              </w:rPr>
            </w:pPr>
            <w:r w:rsidRPr="00FA0277">
              <w:rPr>
                <w:rFonts w:ascii="Times New Roman" w:hAnsi="Times New Roman" w:cs="Times New Roman"/>
                <w:b/>
                <w:sz w:val="24"/>
                <w:szCs w:val="24"/>
              </w:rPr>
              <w:lastRenderedPageBreak/>
              <w:t>劳动定员及工作制</w:t>
            </w:r>
            <w:r w:rsidRPr="00FA0277">
              <w:rPr>
                <w:rFonts w:ascii="Times New Roman" w:hAnsi="Times New Roman" w:cs="Times New Roman"/>
                <w:b/>
                <w:spacing w:val="-3"/>
                <w:sz w:val="24"/>
                <w:szCs w:val="24"/>
              </w:rPr>
              <w:t>度</w:t>
            </w:r>
            <w:r w:rsidRPr="00FA0277">
              <w:rPr>
                <w:rFonts w:ascii="Times New Roman" w:hAnsi="Times New Roman" w:cs="Times New Roman"/>
                <w:b/>
                <w:sz w:val="24"/>
                <w:szCs w:val="24"/>
              </w:rPr>
              <w:t>：</w:t>
            </w:r>
            <w:r w:rsidRPr="00FA0277">
              <w:rPr>
                <w:rFonts w:ascii="Times New Roman" w:hAnsi="Times New Roman" w:cs="Times New Roman"/>
                <w:sz w:val="24"/>
                <w:szCs w:val="24"/>
              </w:rPr>
              <w:t>本项目劳动定员</w:t>
            </w:r>
            <w:r w:rsidRPr="00FA0277">
              <w:rPr>
                <w:rFonts w:ascii="Times New Roman" w:hAnsi="Times New Roman" w:cs="Times New Roman"/>
                <w:sz w:val="24"/>
                <w:szCs w:val="24"/>
              </w:rPr>
              <w:t>24</w:t>
            </w:r>
            <w:r w:rsidRPr="00FA0277">
              <w:rPr>
                <w:rFonts w:ascii="Times New Roman" w:hAnsi="Times New Roman" w:cs="Times New Roman"/>
                <w:sz w:val="24"/>
                <w:szCs w:val="24"/>
              </w:rPr>
              <w:t>人，</w:t>
            </w:r>
            <w:r w:rsidRPr="00FA0277">
              <w:rPr>
                <w:rFonts w:ascii="Times New Roman" w:hAnsi="Times New Roman" w:cs="Times New Roman"/>
                <w:spacing w:val="-3"/>
                <w:sz w:val="24"/>
                <w:szCs w:val="24"/>
              </w:rPr>
              <w:t>年生产天数</w:t>
            </w:r>
            <w:r w:rsidRPr="00FA0277">
              <w:rPr>
                <w:rFonts w:ascii="Times New Roman" w:hAnsi="Times New Roman" w:cs="Times New Roman" w:hint="eastAsia"/>
                <w:spacing w:val="-3"/>
                <w:sz w:val="24"/>
                <w:szCs w:val="24"/>
              </w:rPr>
              <w:t>300</w:t>
            </w:r>
            <w:r w:rsidRPr="00FA0277">
              <w:rPr>
                <w:rFonts w:ascii="Times New Roman" w:hAnsi="Times New Roman" w:cs="Times New Roman"/>
                <w:spacing w:val="-3"/>
                <w:sz w:val="24"/>
                <w:szCs w:val="24"/>
              </w:rPr>
              <w:t>天，一班制，每班</w:t>
            </w:r>
            <w:r w:rsidRPr="00FA0277">
              <w:rPr>
                <w:rFonts w:ascii="Times New Roman" w:hAnsi="Times New Roman" w:cs="Times New Roman"/>
                <w:spacing w:val="-3"/>
                <w:sz w:val="24"/>
                <w:szCs w:val="24"/>
              </w:rPr>
              <w:t>8</w:t>
            </w:r>
            <w:r w:rsidRPr="00FA0277">
              <w:rPr>
                <w:rFonts w:ascii="Times New Roman" w:hAnsi="Times New Roman" w:cs="Times New Roman"/>
                <w:spacing w:val="-3"/>
                <w:sz w:val="24"/>
                <w:szCs w:val="24"/>
              </w:rPr>
              <w:t>小时，年生产时间</w:t>
            </w:r>
            <w:r w:rsidRPr="00FA0277">
              <w:rPr>
                <w:rFonts w:ascii="Times New Roman" w:hAnsi="Times New Roman" w:cs="Times New Roman" w:hint="eastAsia"/>
                <w:spacing w:val="-3"/>
                <w:sz w:val="24"/>
                <w:szCs w:val="24"/>
              </w:rPr>
              <w:t>2400</w:t>
            </w:r>
            <w:r w:rsidRPr="00FA0277">
              <w:rPr>
                <w:rFonts w:ascii="Times New Roman" w:hAnsi="Times New Roman" w:cs="Times New Roman"/>
                <w:spacing w:val="-3"/>
                <w:sz w:val="24"/>
                <w:szCs w:val="24"/>
              </w:rPr>
              <w:t>h</w:t>
            </w:r>
            <w:r w:rsidRPr="00FA0277">
              <w:rPr>
                <w:rFonts w:ascii="Times New Roman" w:hAnsi="Times New Roman" w:cs="Times New Roman"/>
                <w:spacing w:val="-3"/>
                <w:sz w:val="24"/>
                <w:szCs w:val="24"/>
              </w:rPr>
              <w:t>。</w:t>
            </w:r>
          </w:p>
          <w:bookmarkEnd w:id="2"/>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2.2</w:t>
            </w:r>
            <w:r w:rsidRPr="00FA0277">
              <w:rPr>
                <w:rFonts w:ascii="Times New Roman" w:hAnsi="Times New Roman" w:cs="Times New Roman"/>
                <w:b/>
                <w:sz w:val="24"/>
                <w:szCs w:val="24"/>
              </w:rPr>
              <w:t>主要建设内容</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本项目整改后主要建设内容为橱柜生产车间、文件柜生产车间、办公生活楼、仓库及废气废水等环保设施，项目主要建设内容见下表：</w:t>
            </w: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主要工程内容一览表</w:t>
            </w:r>
          </w:p>
          <w:tbl>
            <w:tblPr>
              <w:tblW w:w="89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1416"/>
              <w:gridCol w:w="5956"/>
              <w:gridCol w:w="781"/>
            </w:tblGrid>
            <w:tr w:rsidR="002D266D" w:rsidRPr="00FA0277" w:rsidTr="00500F8E">
              <w:trPr>
                <w:trHeight w:val="453"/>
                <w:jc w:val="center"/>
              </w:trPr>
              <w:tc>
                <w:tcPr>
                  <w:tcW w:w="784"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b/>
                      <w:szCs w:val="21"/>
                    </w:rPr>
                  </w:pPr>
                  <w:r w:rsidRPr="00FA0277">
                    <w:rPr>
                      <w:rFonts w:ascii="Times New Roman" w:hAnsi="Times New Roman" w:cs="Times New Roman"/>
                      <w:b/>
                      <w:szCs w:val="21"/>
                    </w:rPr>
                    <w:t>类别</w:t>
                  </w:r>
                </w:p>
              </w:tc>
              <w:tc>
                <w:tcPr>
                  <w:tcW w:w="141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b/>
                      <w:szCs w:val="21"/>
                    </w:rPr>
                  </w:pPr>
                  <w:r w:rsidRPr="00FA0277">
                    <w:rPr>
                      <w:rFonts w:ascii="Times New Roman" w:hAnsi="Times New Roman" w:cs="Times New Roman"/>
                      <w:b/>
                      <w:szCs w:val="21"/>
                    </w:rPr>
                    <w:t>名称</w:t>
                  </w:r>
                </w:p>
              </w:tc>
              <w:tc>
                <w:tcPr>
                  <w:tcW w:w="595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b/>
                      <w:szCs w:val="21"/>
                    </w:rPr>
                  </w:pPr>
                  <w:r w:rsidRPr="00FA0277">
                    <w:rPr>
                      <w:rFonts w:ascii="Times New Roman" w:hAnsi="Times New Roman" w:cs="Times New Roman"/>
                      <w:b/>
                      <w:szCs w:val="21"/>
                    </w:rPr>
                    <w:t>规模</w:t>
                  </w:r>
                  <w:r w:rsidRPr="00FA0277">
                    <w:rPr>
                      <w:rFonts w:ascii="Times New Roman" w:hAnsi="Times New Roman" w:cs="Times New Roman"/>
                      <w:b/>
                      <w:szCs w:val="21"/>
                    </w:rPr>
                    <w:t>/</w:t>
                  </w:r>
                  <w:r w:rsidRPr="00FA0277">
                    <w:rPr>
                      <w:rFonts w:ascii="Times New Roman" w:hAnsi="Times New Roman" w:cs="Times New Roman"/>
                      <w:b/>
                      <w:szCs w:val="21"/>
                    </w:rPr>
                    <w:t>数量</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b/>
                      <w:szCs w:val="21"/>
                    </w:rPr>
                  </w:pPr>
                  <w:r w:rsidRPr="00FA0277">
                    <w:rPr>
                      <w:rFonts w:ascii="Times New Roman" w:hAnsi="Times New Roman" w:cs="Times New Roman"/>
                      <w:b/>
                      <w:szCs w:val="21"/>
                    </w:rPr>
                    <w:t>备注</w:t>
                  </w:r>
                </w:p>
              </w:tc>
            </w:tr>
            <w:tr w:rsidR="002D266D" w:rsidRPr="00FA0277" w:rsidTr="00500F8E">
              <w:trPr>
                <w:trHeight w:val="453"/>
                <w:jc w:val="center"/>
              </w:trPr>
              <w:tc>
                <w:tcPr>
                  <w:tcW w:w="784" w:type="dxa"/>
                  <w:vMerge w:val="restart"/>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主体</w:t>
                  </w:r>
                </w:p>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工程</w:t>
                  </w:r>
                </w:p>
              </w:tc>
              <w:tc>
                <w:tcPr>
                  <w:tcW w:w="141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橱柜生产车间</w:t>
                  </w:r>
                </w:p>
              </w:tc>
              <w:tc>
                <w:tcPr>
                  <w:tcW w:w="595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内设一条橱柜生产线，安装精密锯、裁板机、封边机等设备，占地面积为</w:t>
                  </w:r>
                  <w:r w:rsidRPr="00FA0277">
                    <w:rPr>
                      <w:rFonts w:ascii="Times New Roman" w:hAnsi="Times New Roman" w:cs="Times New Roman"/>
                      <w:szCs w:val="21"/>
                    </w:rPr>
                    <w:t>1000m</w:t>
                  </w:r>
                  <w:r w:rsidRPr="00FA0277">
                    <w:rPr>
                      <w:rFonts w:ascii="Times New Roman" w:hAnsi="Times New Roman" w:cs="Times New Roman"/>
                      <w:szCs w:val="21"/>
                      <w:vertAlign w:val="superscript"/>
                    </w:rPr>
                    <w:t>2</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rsidTr="00500F8E">
              <w:trPr>
                <w:trHeight w:val="453"/>
                <w:jc w:val="center"/>
              </w:trPr>
              <w:tc>
                <w:tcPr>
                  <w:tcW w:w="784" w:type="dxa"/>
                  <w:vMerge/>
                  <w:vAlign w:val="center"/>
                </w:tcPr>
                <w:p w:rsidR="002D266D" w:rsidRPr="00FA0277" w:rsidRDefault="002D266D">
                  <w:pPr>
                    <w:adjustRightInd w:val="0"/>
                    <w:snapToGrid w:val="0"/>
                    <w:spacing w:beforeLines="25" w:before="78" w:afterLines="25" w:after="78"/>
                    <w:jc w:val="center"/>
                    <w:rPr>
                      <w:rFonts w:ascii="Times New Roman" w:hAnsi="Times New Roman" w:cs="Times New Roman"/>
                      <w:szCs w:val="21"/>
                    </w:rPr>
                  </w:pPr>
                </w:p>
              </w:tc>
              <w:tc>
                <w:tcPr>
                  <w:tcW w:w="141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文件柜生产车间</w:t>
                  </w:r>
                </w:p>
              </w:tc>
              <w:tc>
                <w:tcPr>
                  <w:tcW w:w="595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内设一条橱柜生产线</w:t>
                  </w:r>
                  <w:r w:rsidRPr="00FA0277">
                    <w:rPr>
                      <w:rFonts w:ascii="Times New Roman" w:hAnsi="Times New Roman" w:cs="Times New Roman" w:hint="eastAsia"/>
                      <w:szCs w:val="21"/>
                    </w:rPr>
                    <w:t>及产品仓库</w:t>
                  </w:r>
                  <w:r w:rsidRPr="00FA0277">
                    <w:rPr>
                      <w:rFonts w:ascii="Times New Roman" w:hAnsi="Times New Roman" w:cs="Times New Roman"/>
                      <w:szCs w:val="21"/>
                    </w:rPr>
                    <w:t>，安装剪板机、折弯机、静电喷房、烤房等设备，占地面积为</w:t>
                  </w:r>
                  <w:r w:rsidRPr="00FA0277">
                    <w:rPr>
                      <w:rFonts w:ascii="Times New Roman" w:hAnsi="Times New Roman" w:cs="Times New Roman"/>
                      <w:szCs w:val="21"/>
                    </w:rPr>
                    <w:t>1200m</w:t>
                  </w:r>
                  <w:r w:rsidRPr="00FA0277">
                    <w:rPr>
                      <w:rFonts w:ascii="Times New Roman" w:hAnsi="Times New Roman" w:cs="Times New Roman"/>
                      <w:szCs w:val="21"/>
                      <w:vertAlign w:val="superscript"/>
                    </w:rPr>
                    <w:t>2</w:t>
                  </w:r>
                  <w:r w:rsidRPr="00FA0277">
                    <w:rPr>
                      <w:rFonts w:ascii="Times New Roman" w:hAnsi="Times New Roman" w:cs="Times New Roman" w:hint="eastAsia"/>
                      <w:szCs w:val="21"/>
                    </w:rPr>
                    <w:t>，整改后拆除现有车间，厂界向南退后</w:t>
                  </w:r>
                  <w:r w:rsidRPr="00FA0277">
                    <w:rPr>
                      <w:rFonts w:ascii="Times New Roman" w:hAnsi="Times New Roman" w:cs="Times New Roman" w:hint="eastAsia"/>
                      <w:szCs w:val="21"/>
                    </w:rPr>
                    <w:t>20m</w:t>
                  </w:r>
                  <w:r w:rsidRPr="00FA0277">
                    <w:rPr>
                      <w:rFonts w:ascii="Times New Roman" w:hAnsi="Times New Roman" w:cs="Times New Roman" w:hint="eastAsia"/>
                      <w:szCs w:val="21"/>
                    </w:rPr>
                    <w:t>后重建</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rsidTr="00500F8E">
              <w:trPr>
                <w:trHeight w:val="453"/>
                <w:jc w:val="center"/>
              </w:trPr>
              <w:tc>
                <w:tcPr>
                  <w:tcW w:w="784" w:type="dxa"/>
                  <w:vMerge w:val="restart"/>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辅助</w:t>
                  </w:r>
                </w:p>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工程</w:t>
                  </w:r>
                </w:p>
              </w:tc>
              <w:tc>
                <w:tcPr>
                  <w:tcW w:w="141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办公生活区</w:t>
                  </w:r>
                </w:p>
              </w:tc>
              <w:tc>
                <w:tcPr>
                  <w:tcW w:w="595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内设办公间、食堂、宿舍等，占地面积约</w:t>
                  </w:r>
                  <w:r w:rsidRPr="00FA0277">
                    <w:rPr>
                      <w:rFonts w:ascii="Times New Roman" w:hAnsi="Times New Roman" w:cs="Times New Roman"/>
                      <w:szCs w:val="21"/>
                    </w:rPr>
                    <w:t>600 m</w:t>
                  </w:r>
                  <w:r w:rsidRPr="00FA0277">
                    <w:rPr>
                      <w:rFonts w:ascii="Times New Roman" w:hAnsi="Times New Roman" w:cs="Times New Roman"/>
                      <w:szCs w:val="21"/>
                      <w:vertAlign w:val="superscript"/>
                    </w:rPr>
                    <w:t>2</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rsidTr="00500F8E">
              <w:trPr>
                <w:trHeight w:val="453"/>
                <w:jc w:val="center"/>
              </w:trPr>
              <w:tc>
                <w:tcPr>
                  <w:tcW w:w="784" w:type="dxa"/>
                  <w:vMerge/>
                  <w:vAlign w:val="center"/>
                </w:tcPr>
                <w:p w:rsidR="002D266D" w:rsidRPr="00FA0277" w:rsidRDefault="002D266D">
                  <w:pPr>
                    <w:adjustRightInd w:val="0"/>
                    <w:snapToGrid w:val="0"/>
                    <w:spacing w:beforeLines="25" w:before="78" w:afterLines="25" w:after="78"/>
                    <w:jc w:val="center"/>
                    <w:rPr>
                      <w:rFonts w:ascii="Times New Roman" w:hAnsi="Times New Roman" w:cs="Times New Roman"/>
                      <w:szCs w:val="21"/>
                    </w:rPr>
                  </w:pPr>
                </w:p>
              </w:tc>
              <w:tc>
                <w:tcPr>
                  <w:tcW w:w="141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办公楼</w:t>
                  </w:r>
                </w:p>
              </w:tc>
              <w:tc>
                <w:tcPr>
                  <w:tcW w:w="595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橱柜生产车间办公间，占地面积</w:t>
                  </w:r>
                  <w:r w:rsidRPr="00FA0277">
                    <w:rPr>
                      <w:rFonts w:ascii="Times New Roman" w:hAnsi="Times New Roman" w:cs="Times New Roman" w:hint="eastAsia"/>
                      <w:szCs w:val="21"/>
                    </w:rPr>
                    <w:t>400m</w:t>
                  </w:r>
                  <w:r w:rsidRPr="00FA0277">
                    <w:rPr>
                      <w:rFonts w:ascii="Times New Roman" w:hAnsi="Times New Roman" w:cs="Times New Roman" w:hint="eastAsia"/>
                      <w:szCs w:val="21"/>
                      <w:vertAlign w:val="superscript"/>
                    </w:rPr>
                    <w:t>2</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新增</w:t>
                  </w:r>
                </w:p>
              </w:tc>
            </w:tr>
            <w:tr w:rsidR="002D266D" w:rsidRPr="00FA0277" w:rsidTr="00500F8E">
              <w:trPr>
                <w:trHeight w:val="453"/>
                <w:jc w:val="center"/>
              </w:trPr>
              <w:tc>
                <w:tcPr>
                  <w:tcW w:w="784" w:type="dxa"/>
                  <w:vMerge/>
                  <w:vAlign w:val="center"/>
                </w:tcPr>
                <w:p w:rsidR="002D266D" w:rsidRPr="00FA0277" w:rsidRDefault="002D266D">
                  <w:pPr>
                    <w:adjustRightInd w:val="0"/>
                    <w:snapToGrid w:val="0"/>
                    <w:spacing w:beforeLines="25" w:before="78" w:afterLines="25" w:after="78"/>
                    <w:jc w:val="center"/>
                    <w:rPr>
                      <w:rFonts w:ascii="Times New Roman" w:hAnsi="Times New Roman" w:cs="Times New Roman"/>
                      <w:szCs w:val="21"/>
                    </w:rPr>
                  </w:pPr>
                </w:p>
              </w:tc>
              <w:tc>
                <w:tcPr>
                  <w:tcW w:w="141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员工宿舍</w:t>
                  </w:r>
                </w:p>
              </w:tc>
              <w:tc>
                <w:tcPr>
                  <w:tcW w:w="595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2</w:t>
                  </w:r>
                  <w:r w:rsidRPr="00FA0277">
                    <w:rPr>
                      <w:rFonts w:ascii="Times New Roman" w:hAnsi="Times New Roman" w:cs="Times New Roman"/>
                      <w:szCs w:val="21"/>
                    </w:rPr>
                    <w:t>栋，占地面积</w:t>
                  </w:r>
                  <w:r w:rsidRPr="00FA0277">
                    <w:rPr>
                      <w:rFonts w:ascii="Times New Roman" w:hAnsi="Times New Roman" w:cs="Times New Roman" w:hint="eastAsia"/>
                      <w:szCs w:val="21"/>
                    </w:rPr>
                    <w:t>200</w:t>
                  </w:r>
                  <w:r w:rsidRPr="00FA0277">
                    <w:rPr>
                      <w:rFonts w:ascii="Times New Roman" w:hAnsi="Times New Roman" w:cs="Times New Roman" w:hint="eastAsia"/>
                      <w:szCs w:val="21"/>
                      <w:vertAlign w:val="superscript"/>
                    </w:rPr>
                    <w:t>2</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新增</w:t>
                  </w:r>
                </w:p>
              </w:tc>
            </w:tr>
            <w:tr w:rsidR="002D266D" w:rsidRPr="00FA0277" w:rsidTr="00500F8E">
              <w:trPr>
                <w:trHeight w:val="453"/>
                <w:jc w:val="center"/>
              </w:trPr>
              <w:tc>
                <w:tcPr>
                  <w:tcW w:w="784" w:type="dxa"/>
                  <w:vMerge w:val="restart"/>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公用工程</w:t>
                  </w:r>
                </w:p>
              </w:tc>
              <w:tc>
                <w:tcPr>
                  <w:tcW w:w="141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给水</w:t>
                  </w:r>
                </w:p>
              </w:tc>
              <w:tc>
                <w:tcPr>
                  <w:tcW w:w="595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bCs/>
                      <w:szCs w:val="21"/>
                    </w:rPr>
                    <w:t>生产用水及生活用水来自于市政供水</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rsidTr="00500F8E">
              <w:trPr>
                <w:trHeight w:val="247"/>
                <w:jc w:val="center"/>
              </w:trPr>
              <w:tc>
                <w:tcPr>
                  <w:tcW w:w="784" w:type="dxa"/>
                  <w:vMerge/>
                  <w:vAlign w:val="center"/>
                </w:tcPr>
                <w:p w:rsidR="002D266D" w:rsidRPr="00FA0277" w:rsidRDefault="002D266D">
                  <w:pPr>
                    <w:spacing w:beforeLines="25" w:before="78" w:afterLines="25" w:after="78"/>
                    <w:jc w:val="center"/>
                    <w:rPr>
                      <w:rFonts w:ascii="Times New Roman" w:hAnsi="Times New Roman" w:cs="Times New Roman"/>
                      <w:szCs w:val="21"/>
                    </w:rPr>
                  </w:pPr>
                </w:p>
              </w:tc>
              <w:tc>
                <w:tcPr>
                  <w:tcW w:w="141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供电</w:t>
                  </w:r>
                </w:p>
              </w:tc>
              <w:tc>
                <w:tcPr>
                  <w:tcW w:w="595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市政电网提供</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rsidTr="00500F8E">
              <w:trPr>
                <w:trHeight w:val="453"/>
                <w:jc w:val="center"/>
              </w:trPr>
              <w:tc>
                <w:tcPr>
                  <w:tcW w:w="784" w:type="dxa"/>
                  <w:vMerge/>
                  <w:vAlign w:val="center"/>
                </w:tcPr>
                <w:p w:rsidR="002D266D" w:rsidRPr="00FA0277" w:rsidRDefault="002D266D">
                  <w:pPr>
                    <w:spacing w:beforeLines="25" w:before="78" w:afterLines="25" w:after="78"/>
                    <w:jc w:val="center"/>
                    <w:rPr>
                      <w:rFonts w:ascii="Times New Roman" w:hAnsi="Times New Roman" w:cs="Times New Roman"/>
                      <w:szCs w:val="21"/>
                    </w:rPr>
                  </w:pPr>
                </w:p>
              </w:tc>
              <w:tc>
                <w:tcPr>
                  <w:tcW w:w="141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循环水</w:t>
                  </w:r>
                </w:p>
              </w:tc>
              <w:tc>
                <w:tcPr>
                  <w:tcW w:w="5956" w:type="dxa"/>
                  <w:shd w:val="clear" w:color="auto" w:fill="auto"/>
                  <w:tcMar>
                    <w:top w:w="0" w:type="dxa"/>
                    <w:left w:w="0" w:type="dxa"/>
                    <w:bottom w:w="0" w:type="dxa"/>
                    <w:right w:w="0" w:type="dxa"/>
                  </w:tcMar>
                  <w:vAlign w:val="center"/>
                </w:tcPr>
                <w:p w:rsidR="002D266D" w:rsidRPr="00FA0277" w:rsidRDefault="00500F8E">
                  <w:pPr>
                    <w:adjustRightInd w:val="0"/>
                    <w:snapToGrid w:val="0"/>
                    <w:spacing w:beforeLines="25" w:before="78" w:afterLines="25" w:after="78"/>
                    <w:ind w:leftChars="50" w:left="105" w:rightChars="50" w:right="105"/>
                    <w:jc w:val="center"/>
                    <w:rPr>
                      <w:rFonts w:ascii="Times New Roman" w:hAnsi="Times New Roman" w:cs="Times New Roman"/>
                      <w:spacing w:val="-10"/>
                      <w:szCs w:val="21"/>
                    </w:rPr>
                  </w:pPr>
                  <w:r w:rsidRPr="00FA0277">
                    <w:rPr>
                      <w:rFonts w:ascii="Times New Roman" w:hAnsi="Times New Roman" w:cs="Times New Roman"/>
                      <w:spacing w:val="-10"/>
                      <w:szCs w:val="21"/>
                    </w:rPr>
                    <w:t>橱柜生产</w:t>
                  </w:r>
                  <w:r w:rsidRPr="00FA0277">
                    <w:rPr>
                      <w:rFonts w:ascii="Times New Roman" w:hAnsi="Times New Roman" w:cs="Times New Roman"/>
                      <w:bCs/>
                      <w:szCs w:val="21"/>
                    </w:rPr>
                    <w:t>车间大理石切割区切割冷却降</w:t>
                  </w:r>
                  <w:r w:rsidRPr="00FA0277">
                    <w:rPr>
                      <w:rFonts w:ascii="Times New Roman" w:hAnsi="Times New Roman" w:cs="Times New Roman"/>
                      <w:spacing w:val="-10"/>
                      <w:szCs w:val="21"/>
                    </w:rPr>
                    <w:t>尘废水</w:t>
                  </w:r>
                  <w:r w:rsidRPr="00FA0277">
                    <w:rPr>
                      <w:rFonts w:ascii="Times New Roman" w:hAnsi="Times New Roman" w:cs="Times New Roman" w:hint="eastAsia"/>
                      <w:spacing w:val="-10"/>
                      <w:szCs w:val="21"/>
                    </w:rPr>
                    <w:t>直接排放</w:t>
                  </w:r>
                  <w:r w:rsidRPr="00FA0277">
                    <w:rPr>
                      <w:rFonts w:ascii="Times New Roman" w:hAnsi="Times New Roman" w:cs="Times New Roman"/>
                      <w:spacing w:val="-10"/>
                      <w:szCs w:val="21"/>
                    </w:rPr>
                    <w:t>，本次改造建设单位拟在</w:t>
                  </w:r>
                  <w:r w:rsidRPr="00FA0277">
                    <w:rPr>
                      <w:rFonts w:ascii="Times New Roman" w:hAnsi="Times New Roman" w:cs="Times New Roman" w:hint="eastAsia"/>
                      <w:spacing w:val="-10"/>
                      <w:szCs w:val="21"/>
                    </w:rPr>
                    <w:t>橱柜车间外南侧空地</w:t>
                  </w:r>
                  <w:r w:rsidRPr="00FA0277">
                    <w:rPr>
                      <w:rFonts w:ascii="Times New Roman" w:hAnsi="Times New Roman" w:cs="Times New Roman"/>
                      <w:spacing w:val="-10"/>
                      <w:szCs w:val="21"/>
                    </w:rPr>
                    <w:t>建设一</w:t>
                  </w:r>
                  <w:r w:rsidRPr="00FA0277">
                    <w:rPr>
                      <w:rFonts w:ascii="Times New Roman" w:hAnsi="Times New Roman" w:cs="Times New Roman" w:hint="eastAsia"/>
                      <w:spacing w:val="-10"/>
                      <w:szCs w:val="21"/>
                    </w:rPr>
                    <w:t>座</w:t>
                  </w:r>
                  <w:r w:rsidRPr="00FA0277">
                    <w:rPr>
                      <w:rFonts w:ascii="Times New Roman" w:hAnsi="Times New Roman" w:cs="Times New Roman" w:hint="eastAsia"/>
                      <w:spacing w:val="-10"/>
                      <w:szCs w:val="21"/>
                    </w:rPr>
                    <w:t>2m</w:t>
                  </w:r>
                  <w:r w:rsidRPr="00FA0277">
                    <w:rPr>
                      <w:rFonts w:ascii="Times New Roman" w:hAnsi="Times New Roman" w:cs="Times New Roman" w:hint="eastAsia"/>
                      <w:spacing w:val="-10"/>
                      <w:szCs w:val="21"/>
                      <w:vertAlign w:val="superscript"/>
                    </w:rPr>
                    <w:t>3</w:t>
                  </w:r>
                  <w:r w:rsidRPr="00FA0277">
                    <w:rPr>
                      <w:rFonts w:ascii="Times New Roman" w:hAnsi="Times New Roman" w:cs="Times New Roman" w:hint="eastAsia"/>
                      <w:spacing w:val="-10"/>
                      <w:szCs w:val="21"/>
                    </w:rPr>
                    <w:t>的沉淀池</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本次整改</w:t>
                  </w:r>
                </w:p>
              </w:tc>
            </w:tr>
            <w:tr w:rsidR="002D266D" w:rsidRPr="00FA0277" w:rsidTr="00500F8E">
              <w:trPr>
                <w:trHeight w:val="70"/>
                <w:jc w:val="center"/>
              </w:trPr>
              <w:tc>
                <w:tcPr>
                  <w:tcW w:w="784" w:type="dxa"/>
                  <w:vMerge w:val="restart"/>
                  <w:vAlign w:val="center"/>
                </w:tcPr>
                <w:p w:rsidR="002D266D" w:rsidRPr="00FA0277" w:rsidRDefault="00500F8E">
                  <w:pPr>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储运</w:t>
                  </w:r>
                </w:p>
                <w:p w:rsidR="002D266D" w:rsidRPr="00FA0277" w:rsidRDefault="00500F8E">
                  <w:pPr>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工程</w:t>
                  </w:r>
                </w:p>
              </w:tc>
              <w:tc>
                <w:tcPr>
                  <w:tcW w:w="141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产品仓库</w:t>
                  </w:r>
                </w:p>
              </w:tc>
              <w:tc>
                <w:tcPr>
                  <w:tcW w:w="5956" w:type="dxa"/>
                  <w:shd w:val="clear" w:color="auto" w:fill="auto"/>
                  <w:tcMar>
                    <w:top w:w="0" w:type="dxa"/>
                    <w:left w:w="0" w:type="dxa"/>
                    <w:bottom w:w="0" w:type="dxa"/>
                    <w:right w:w="0" w:type="dxa"/>
                  </w:tcMar>
                  <w:vAlign w:val="center"/>
                </w:tcPr>
                <w:p w:rsidR="002D266D" w:rsidRPr="00FA0277" w:rsidRDefault="00500F8E">
                  <w:pPr>
                    <w:adjustRightInd w:val="0"/>
                    <w:snapToGrid w:val="0"/>
                    <w:spacing w:beforeLines="25" w:before="78" w:afterLines="25" w:after="78"/>
                    <w:jc w:val="center"/>
                    <w:rPr>
                      <w:rFonts w:ascii="Times New Roman" w:hAnsi="Times New Roman" w:cs="Times New Roman"/>
                      <w:spacing w:val="-10"/>
                      <w:szCs w:val="21"/>
                    </w:rPr>
                  </w:pPr>
                  <w:r w:rsidRPr="00FA0277">
                    <w:rPr>
                      <w:rFonts w:ascii="Times New Roman" w:hAnsi="Times New Roman" w:cs="Times New Roman"/>
                      <w:szCs w:val="21"/>
                    </w:rPr>
                    <w:t>两座</w:t>
                  </w:r>
                  <w:r w:rsidRPr="00FA0277">
                    <w:rPr>
                      <w:rFonts w:ascii="Times New Roman" w:hAnsi="Times New Roman" w:cs="Times New Roman" w:hint="eastAsia"/>
                      <w:szCs w:val="21"/>
                    </w:rPr>
                    <w:t>产</w:t>
                  </w:r>
                  <w:r w:rsidRPr="00FA0277">
                    <w:rPr>
                      <w:rFonts w:ascii="Times New Roman" w:hAnsi="Times New Roman" w:cs="Times New Roman"/>
                      <w:szCs w:val="21"/>
                    </w:rPr>
                    <w:t>品仓库，占地面积</w:t>
                  </w:r>
                  <w:r w:rsidRPr="00FA0277">
                    <w:rPr>
                      <w:rFonts w:ascii="Times New Roman" w:hAnsi="Times New Roman" w:cs="Times New Roman" w:hint="eastAsia"/>
                      <w:szCs w:val="21"/>
                    </w:rPr>
                    <w:t>为</w:t>
                  </w:r>
                  <w:r w:rsidRPr="00FA0277">
                    <w:rPr>
                      <w:rFonts w:ascii="Times New Roman" w:hAnsi="Times New Roman" w:cs="Times New Roman" w:hint="eastAsia"/>
                      <w:szCs w:val="21"/>
                    </w:rPr>
                    <w:t>2000m</w:t>
                  </w:r>
                  <w:r w:rsidRPr="00FA0277">
                    <w:rPr>
                      <w:rFonts w:ascii="Times New Roman" w:hAnsi="Times New Roman" w:cs="Times New Roman" w:hint="eastAsia"/>
                      <w:szCs w:val="21"/>
                      <w:vertAlign w:val="superscript"/>
                    </w:rPr>
                    <w:t>2</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新增</w:t>
                  </w:r>
                </w:p>
              </w:tc>
            </w:tr>
            <w:tr w:rsidR="002D266D" w:rsidRPr="00FA0277" w:rsidTr="00500F8E">
              <w:trPr>
                <w:trHeight w:val="70"/>
                <w:jc w:val="center"/>
              </w:trPr>
              <w:tc>
                <w:tcPr>
                  <w:tcW w:w="784" w:type="dxa"/>
                  <w:vMerge/>
                  <w:vAlign w:val="center"/>
                </w:tcPr>
                <w:p w:rsidR="002D266D" w:rsidRPr="00FA0277" w:rsidRDefault="002D266D">
                  <w:pPr>
                    <w:spacing w:beforeLines="25" w:before="78" w:afterLines="25" w:after="78"/>
                    <w:jc w:val="center"/>
                    <w:rPr>
                      <w:rFonts w:ascii="Times New Roman" w:hAnsi="Times New Roman" w:cs="Times New Roman"/>
                      <w:szCs w:val="21"/>
                    </w:rPr>
                  </w:pPr>
                </w:p>
              </w:tc>
              <w:tc>
                <w:tcPr>
                  <w:tcW w:w="141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物料运输</w:t>
                  </w:r>
                </w:p>
              </w:tc>
              <w:tc>
                <w:tcPr>
                  <w:tcW w:w="5956" w:type="dxa"/>
                  <w:shd w:val="clear" w:color="auto" w:fill="auto"/>
                  <w:tcMar>
                    <w:top w:w="0" w:type="dxa"/>
                    <w:left w:w="0" w:type="dxa"/>
                    <w:bottom w:w="0" w:type="dxa"/>
                    <w:right w:w="0" w:type="dxa"/>
                  </w:tcMar>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原料进厂和产品出厂利用车辆进行运输；厂区内由人工运送原料</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rsidTr="00500F8E">
              <w:trPr>
                <w:trHeight w:val="453"/>
                <w:jc w:val="center"/>
              </w:trPr>
              <w:tc>
                <w:tcPr>
                  <w:tcW w:w="784" w:type="dxa"/>
                  <w:vMerge w:val="restart"/>
                  <w:vAlign w:val="center"/>
                </w:tcPr>
                <w:p w:rsidR="002D266D" w:rsidRPr="00FA0277" w:rsidRDefault="00500F8E">
                  <w:pPr>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环保</w:t>
                  </w:r>
                </w:p>
                <w:p w:rsidR="002D266D" w:rsidRPr="00FA0277" w:rsidRDefault="00500F8E">
                  <w:pPr>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工程</w:t>
                  </w:r>
                </w:p>
              </w:tc>
              <w:tc>
                <w:tcPr>
                  <w:tcW w:w="1416" w:type="dxa"/>
                  <w:vAlign w:val="center"/>
                </w:tcPr>
                <w:p w:rsidR="002D266D" w:rsidRPr="00FA0277" w:rsidRDefault="00500F8E">
                  <w:pPr>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废气处理</w:t>
                  </w:r>
                </w:p>
              </w:tc>
              <w:tc>
                <w:tcPr>
                  <w:tcW w:w="5956" w:type="dxa"/>
                  <w:shd w:val="clear" w:color="auto" w:fill="auto"/>
                  <w:vAlign w:val="center"/>
                </w:tcPr>
                <w:p w:rsidR="002D266D" w:rsidRPr="00FA0277" w:rsidRDefault="00500F8E">
                  <w:pPr>
                    <w:adjustRightInd w:val="0"/>
                    <w:snapToGrid w:val="0"/>
                    <w:spacing w:beforeLines="25" w:before="78" w:afterLines="25" w:after="78"/>
                    <w:rPr>
                      <w:rFonts w:ascii="Times New Roman" w:hAnsi="Times New Roman" w:cs="Times New Roman"/>
                      <w:szCs w:val="21"/>
                    </w:rPr>
                  </w:pPr>
                  <w:r w:rsidRPr="00FA0277">
                    <w:rPr>
                      <w:rFonts w:ascii="Times New Roman" w:hAnsi="Times New Roman" w:cs="Times New Roman"/>
                      <w:szCs w:val="21"/>
                    </w:rPr>
                    <w:t>1</w:t>
                  </w:r>
                  <w:r w:rsidRPr="00FA0277">
                    <w:rPr>
                      <w:rFonts w:ascii="Times New Roman" w:hAnsi="Times New Roman" w:cs="Times New Roman"/>
                      <w:szCs w:val="21"/>
                    </w:rPr>
                    <w:t>、</w:t>
                  </w:r>
                  <w:r w:rsidRPr="00FA0277">
                    <w:rPr>
                      <w:rFonts w:ascii="Times New Roman" w:hAnsi="Times New Roman" w:cs="Times New Roman" w:hint="eastAsia"/>
                      <w:szCs w:val="21"/>
                    </w:rPr>
                    <w:t>将</w:t>
                  </w:r>
                  <w:r w:rsidRPr="00FA0277">
                    <w:rPr>
                      <w:rFonts w:ascii="Times New Roman" w:hAnsi="Times New Roman" w:cs="Times New Roman" w:hint="eastAsia"/>
                      <w:szCs w:val="21"/>
                    </w:rPr>
                    <w:t>2</w:t>
                  </w:r>
                  <w:r w:rsidRPr="00FA0277">
                    <w:rPr>
                      <w:rFonts w:ascii="Times New Roman" w:hAnsi="Times New Roman" w:cs="Times New Roman" w:hint="eastAsia"/>
                      <w:szCs w:val="21"/>
                    </w:rPr>
                    <w:t>套静电喷房改为相对密闭式，安装抽风系统及</w:t>
                  </w:r>
                  <w:r w:rsidRPr="00FA0277">
                    <w:rPr>
                      <w:rFonts w:ascii="Times New Roman" w:hAnsi="Times New Roman" w:cs="Times New Roman" w:hint="eastAsia"/>
                      <w:szCs w:val="21"/>
                    </w:rPr>
                    <w:t>1</w:t>
                  </w:r>
                  <w:r w:rsidRPr="00FA0277">
                    <w:rPr>
                      <w:rFonts w:ascii="Times New Roman" w:hAnsi="Times New Roman" w:cs="Times New Roman" w:hint="eastAsia"/>
                      <w:szCs w:val="21"/>
                    </w:rPr>
                    <w:t>套布袋除尘装置，喷塑粉尘经滤芯回收，抽风系统抽送至布袋除尘器处理，最后通过</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2#</w:t>
                  </w:r>
                  <w:r w:rsidRPr="00FA0277">
                    <w:rPr>
                      <w:rFonts w:ascii="Times New Roman" w:hAnsi="Times New Roman" w:cs="Times New Roman" w:hint="eastAsia"/>
                      <w:szCs w:val="21"/>
                    </w:rPr>
                    <w:t>排气筒高空排放</w:t>
                  </w:r>
                  <w:r w:rsidRPr="00FA0277">
                    <w:rPr>
                      <w:rFonts w:ascii="Times New Roman" w:hAnsi="Times New Roman" w:cs="Times New Roman"/>
                      <w:szCs w:val="21"/>
                    </w:rPr>
                    <w:t>；</w:t>
                  </w:r>
                </w:p>
                <w:p w:rsidR="002D266D" w:rsidRPr="00FA0277" w:rsidRDefault="00500F8E">
                  <w:pPr>
                    <w:adjustRightInd w:val="0"/>
                    <w:snapToGrid w:val="0"/>
                    <w:spacing w:beforeLines="25" w:before="78" w:afterLines="25" w:after="78"/>
                    <w:jc w:val="left"/>
                    <w:rPr>
                      <w:rFonts w:ascii="Times New Roman" w:hAnsi="Times New Roman" w:cs="Times New Roman"/>
                      <w:szCs w:val="21"/>
                    </w:rPr>
                  </w:pPr>
                  <w:r w:rsidRPr="00FA0277">
                    <w:rPr>
                      <w:rFonts w:ascii="Times New Roman" w:hAnsi="Times New Roman" w:cs="Times New Roman"/>
                      <w:szCs w:val="21"/>
                    </w:rPr>
                    <w:t>2</w:t>
                  </w:r>
                  <w:r w:rsidRPr="00FA0277">
                    <w:rPr>
                      <w:rFonts w:ascii="Times New Roman" w:hAnsi="Times New Roman" w:cs="Times New Roman"/>
                      <w:szCs w:val="21"/>
                    </w:rPr>
                    <w:t>、</w:t>
                  </w:r>
                  <w:r w:rsidRPr="00FA0277">
                    <w:rPr>
                      <w:rFonts w:ascii="Times New Roman" w:hAnsi="Times New Roman" w:cs="Times New Roman" w:hint="eastAsia"/>
                      <w:szCs w:val="21"/>
                    </w:rPr>
                    <w:t>在烤房外设置</w:t>
                  </w:r>
                  <w:r w:rsidRPr="00FA0277">
                    <w:rPr>
                      <w:rFonts w:ascii="Times New Roman" w:hAnsi="Times New Roman" w:cs="Times New Roman" w:hint="eastAsia"/>
                      <w:szCs w:val="21"/>
                    </w:rPr>
                    <w:t>1</w:t>
                  </w:r>
                  <w:r w:rsidRPr="00FA0277">
                    <w:rPr>
                      <w:rFonts w:ascii="Times New Roman" w:hAnsi="Times New Roman" w:cs="Times New Roman" w:hint="eastAsia"/>
                      <w:szCs w:val="21"/>
                    </w:rPr>
                    <w:t>套</w:t>
                  </w:r>
                  <w:r w:rsidRPr="00FA0277">
                    <w:rPr>
                      <w:rFonts w:ascii="Times New Roman" w:hAnsi="Times New Roman" w:cs="Times New Roman"/>
                      <w:szCs w:val="21"/>
                    </w:rPr>
                    <w:t>活性炭吸附装置</w:t>
                  </w:r>
                  <w:r w:rsidRPr="00FA0277">
                    <w:rPr>
                      <w:rFonts w:ascii="Times New Roman" w:hAnsi="Times New Roman" w:cs="Times New Roman" w:hint="eastAsia"/>
                      <w:szCs w:val="21"/>
                    </w:rPr>
                    <w:t>，固化废气经</w:t>
                  </w:r>
                  <w:r w:rsidRPr="00FA0277">
                    <w:rPr>
                      <w:rFonts w:ascii="Times New Roman" w:hAnsi="Times New Roman" w:cs="Times New Roman"/>
                      <w:szCs w:val="21"/>
                    </w:rPr>
                    <w:t>活性炭吸附装置</w:t>
                  </w:r>
                  <w:r w:rsidRPr="00FA0277">
                    <w:rPr>
                      <w:rFonts w:ascii="Times New Roman" w:hAnsi="Times New Roman" w:cs="Times New Roman" w:hint="eastAsia"/>
                      <w:szCs w:val="21"/>
                    </w:rPr>
                    <w:t>处理</w:t>
                  </w:r>
                  <w:r w:rsidRPr="00FA0277">
                    <w:rPr>
                      <w:rFonts w:ascii="Times New Roman" w:hAnsi="Times New Roman" w:cs="Times New Roman"/>
                      <w:szCs w:val="21"/>
                    </w:rPr>
                    <w:t>后</w:t>
                  </w:r>
                  <w:r w:rsidRPr="00FA0277">
                    <w:rPr>
                      <w:rFonts w:ascii="Times New Roman" w:hAnsi="Times New Roman" w:cs="Times New Roman" w:hint="eastAsia"/>
                      <w:szCs w:val="21"/>
                    </w:rPr>
                    <w:t>通过</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2#</w:t>
                  </w:r>
                  <w:r w:rsidRPr="00FA0277">
                    <w:rPr>
                      <w:rFonts w:ascii="Times New Roman" w:hAnsi="Times New Roman" w:cs="Times New Roman" w:hint="eastAsia"/>
                      <w:szCs w:val="21"/>
                    </w:rPr>
                    <w:t>排气筒高空排放；</w:t>
                  </w:r>
                  <w:r w:rsidRPr="00FA0277">
                    <w:rPr>
                      <w:rFonts w:ascii="Times New Roman" w:hAnsi="Times New Roman" w:cs="Times New Roman"/>
                      <w:szCs w:val="21"/>
                    </w:rPr>
                    <w:t xml:space="preserve"> </w:t>
                  </w:r>
                </w:p>
                <w:p w:rsidR="002D266D" w:rsidRPr="00FA0277" w:rsidRDefault="00500F8E">
                  <w:pPr>
                    <w:adjustRightInd w:val="0"/>
                    <w:snapToGrid w:val="0"/>
                    <w:spacing w:beforeLines="25" w:before="78" w:afterLines="25" w:after="78"/>
                    <w:jc w:val="left"/>
                    <w:rPr>
                      <w:rFonts w:ascii="Times New Roman" w:hAnsi="Times New Roman" w:cs="Times New Roman"/>
                      <w:szCs w:val="21"/>
                    </w:rPr>
                  </w:pPr>
                  <w:r w:rsidRPr="00FA0277">
                    <w:rPr>
                      <w:rFonts w:ascii="Times New Roman" w:hAnsi="Times New Roman" w:cs="Times New Roman"/>
                      <w:szCs w:val="21"/>
                    </w:rPr>
                    <w:t>3</w:t>
                  </w:r>
                  <w:r w:rsidRPr="00FA0277">
                    <w:rPr>
                      <w:rFonts w:ascii="Times New Roman" w:hAnsi="Times New Roman" w:cs="Times New Roman"/>
                      <w:szCs w:val="21"/>
                    </w:rPr>
                    <w:t>、</w:t>
                  </w:r>
                  <w:r w:rsidRPr="00FA0277">
                    <w:rPr>
                      <w:rFonts w:ascii="Times New Roman" w:hAnsi="Times New Roman" w:cs="Times New Roman" w:hint="eastAsia"/>
                      <w:szCs w:val="21"/>
                    </w:rPr>
                    <w:t>焊接烟尘采用</w:t>
                  </w:r>
                  <w:r w:rsidRPr="00FA0277">
                    <w:rPr>
                      <w:rFonts w:ascii="Times New Roman" w:hAnsi="Times New Roman" w:cs="Times New Roman"/>
                      <w:szCs w:val="21"/>
                    </w:rPr>
                    <w:t>移动式焊接烟尘净化器收集净化焊接烟尘</w:t>
                  </w:r>
                  <w:r w:rsidRPr="00FA0277">
                    <w:rPr>
                      <w:rFonts w:ascii="Times New Roman" w:hAnsi="Times New Roman" w:cs="Times New Roman" w:hint="eastAsia"/>
                      <w:szCs w:val="21"/>
                    </w:rPr>
                    <w:t>，未收集的</w:t>
                  </w:r>
                  <w:r w:rsidRPr="00FA0277">
                    <w:rPr>
                      <w:rFonts w:ascii="Times New Roman" w:hAnsi="Times New Roman" w:cs="Times New Roman"/>
                      <w:szCs w:val="21"/>
                    </w:rPr>
                    <w:t>焊接烟尘</w:t>
                  </w:r>
                  <w:r w:rsidRPr="00FA0277">
                    <w:rPr>
                      <w:rFonts w:ascii="Times New Roman" w:hAnsi="Times New Roman" w:cs="Times New Roman" w:hint="eastAsia"/>
                      <w:szCs w:val="21"/>
                    </w:rPr>
                    <w:t>在车间内无组织</w:t>
                  </w:r>
                  <w:r w:rsidRPr="00FA0277">
                    <w:rPr>
                      <w:rFonts w:ascii="Times New Roman" w:hAnsi="Times New Roman" w:cs="Times New Roman"/>
                      <w:szCs w:val="21"/>
                    </w:rPr>
                    <w:t>排放</w:t>
                  </w:r>
                  <w:r w:rsidRPr="00FA0277">
                    <w:rPr>
                      <w:rFonts w:ascii="Times New Roman" w:hAnsi="Times New Roman" w:cs="Times New Roman" w:hint="eastAsia"/>
                      <w:szCs w:val="21"/>
                    </w:rPr>
                    <w:t>；</w:t>
                  </w:r>
                </w:p>
                <w:p w:rsidR="002D266D" w:rsidRPr="00FA0277" w:rsidRDefault="00500F8E">
                  <w:pPr>
                    <w:adjustRightInd w:val="0"/>
                    <w:snapToGrid w:val="0"/>
                    <w:spacing w:beforeLines="25" w:before="78" w:afterLines="25" w:after="78"/>
                    <w:jc w:val="left"/>
                    <w:rPr>
                      <w:rFonts w:ascii="Times New Roman" w:hAnsi="Times New Roman" w:cs="Times New Roman"/>
                      <w:szCs w:val="21"/>
                    </w:rPr>
                  </w:pPr>
                  <w:r w:rsidRPr="00FA0277">
                    <w:rPr>
                      <w:rFonts w:ascii="Times New Roman" w:hAnsi="Times New Roman" w:cs="Times New Roman"/>
                      <w:szCs w:val="21"/>
                    </w:rPr>
                    <w:t>4</w:t>
                  </w:r>
                  <w:r w:rsidRPr="00FA0277">
                    <w:rPr>
                      <w:rFonts w:ascii="Times New Roman" w:hAnsi="Times New Roman" w:cs="Times New Roman"/>
                      <w:szCs w:val="21"/>
                    </w:rPr>
                    <w:t>、</w:t>
                  </w:r>
                  <w:r w:rsidRPr="00FA0277">
                    <w:rPr>
                      <w:rFonts w:ascii="Times New Roman" w:hAnsi="Times New Roman" w:cs="Times New Roman" w:hint="eastAsia"/>
                      <w:szCs w:val="21"/>
                    </w:rPr>
                    <w:t>橱柜车间木质粉尘均使用集气罩收集布袋除尘器处理后</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1#</w:t>
                  </w:r>
                  <w:r w:rsidRPr="00FA0277">
                    <w:rPr>
                      <w:rFonts w:ascii="Times New Roman" w:hAnsi="Times New Roman" w:cs="Times New Roman" w:hint="eastAsia"/>
                      <w:szCs w:val="21"/>
                    </w:rPr>
                    <w:t>排气筒高空排放，大理石切割粉尘经水喷淋处理后通过</w:t>
                  </w:r>
                  <w:r w:rsidRPr="00FA0277">
                    <w:rPr>
                      <w:rFonts w:ascii="Times New Roman" w:hAnsi="Times New Roman" w:cs="Times New Roman"/>
                      <w:szCs w:val="21"/>
                    </w:rPr>
                    <w:t>15m</w:t>
                  </w:r>
                  <w:r w:rsidRPr="00FA0277">
                    <w:rPr>
                      <w:rFonts w:ascii="Times New Roman" w:hAnsi="Times New Roman" w:cs="Times New Roman" w:hint="eastAsia"/>
                      <w:szCs w:val="21"/>
                    </w:rPr>
                    <w:t>高的</w:t>
                  </w:r>
                  <w:r w:rsidRPr="00FA0277">
                    <w:rPr>
                      <w:rFonts w:ascii="Times New Roman" w:hAnsi="Times New Roman" w:cs="Times New Roman"/>
                      <w:szCs w:val="21"/>
                    </w:rPr>
                    <w:t>1#</w:t>
                  </w:r>
                  <w:r w:rsidRPr="00FA0277">
                    <w:rPr>
                      <w:rFonts w:ascii="Times New Roman" w:hAnsi="Times New Roman" w:cs="Times New Roman" w:hint="eastAsia"/>
                      <w:szCs w:val="21"/>
                    </w:rPr>
                    <w:t>排气筒高空排放；</w:t>
                  </w:r>
                </w:p>
                <w:p w:rsidR="002D266D" w:rsidRPr="00FA0277" w:rsidRDefault="00500F8E">
                  <w:pPr>
                    <w:adjustRightInd w:val="0"/>
                    <w:snapToGrid w:val="0"/>
                    <w:spacing w:beforeLines="25" w:before="78" w:afterLines="25" w:after="78"/>
                    <w:jc w:val="left"/>
                    <w:rPr>
                      <w:rFonts w:ascii="Times New Roman" w:hAnsi="Times New Roman" w:cs="Times New Roman"/>
                      <w:szCs w:val="21"/>
                    </w:rPr>
                  </w:pPr>
                  <w:r w:rsidRPr="00FA0277">
                    <w:rPr>
                      <w:rFonts w:ascii="Times New Roman" w:hAnsi="Times New Roman" w:cs="Times New Roman" w:hint="eastAsia"/>
                      <w:szCs w:val="21"/>
                    </w:rPr>
                    <w:t>5</w:t>
                  </w:r>
                  <w:r w:rsidRPr="00FA0277">
                    <w:rPr>
                      <w:rFonts w:ascii="Times New Roman" w:hAnsi="Times New Roman" w:cs="Times New Roman" w:hint="eastAsia"/>
                      <w:szCs w:val="21"/>
                    </w:rPr>
                    <w:t>、封边废气经集气罩收集通过</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1#</w:t>
                  </w:r>
                  <w:r w:rsidRPr="00FA0277">
                    <w:rPr>
                      <w:rFonts w:ascii="Times New Roman" w:hAnsi="Times New Roman" w:cs="Times New Roman" w:hint="eastAsia"/>
                      <w:szCs w:val="21"/>
                    </w:rPr>
                    <w:t>排气筒高空排放。</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本次整改</w:t>
                  </w:r>
                </w:p>
              </w:tc>
            </w:tr>
            <w:tr w:rsidR="002D266D" w:rsidRPr="00FA0277" w:rsidTr="00500F8E">
              <w:trPr>
                <w:trHeight w:val="453"/>
                <w:jc w:val="center"/>
              </w:trPr>
              <w:tc>
                <w:tcPr>
                  <w:tcW w:w="784" w:type="dxa"/>
                  <w:vMerge/>
                  <w:vAlign w:val="center"/>
                </w:tcPr>
                <w:p w:rsidR="002D266D" w:rsidRPr="00FA0277" w:rsidRDefault="002D266D">
                  <w:pPr>
                    <w:spacing w:beforeLines="25" w:before="78" w:afterLines="25" w:after="78"/>
                    <w:jc w:val="center"/>
                    <w:rPr>
                      <w:rFonts w:ascii="Times New Roman" w:hAnsi="Times New Roman" w:cs="Times New Roman"/>
                      <w:szCs w:val="21"/>
                    </w:rPr>
                  </w:pPr>
                </w:p>
              </w:tc>
              <w:tc>
                <w:tcPr>
                  <w:tcW w:w="1416" w:type="dxa"/>
                  <w:vAlign w:val="center"/>
                </w:tcPr>
                <w:p w:rsidR="002D266D" w:rsidRPr="00FA0277" w:rsidRDefault="00500F8E">
                  <w:pPr>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废水处理</w:t>
                  </w:r>
                </w:p>
              </w:tc>
              <w:tc>
                <w:tcPr>
                  <w:tcW w:w="5956" w:type="dxa"/>
                  <w:shd w:val="clear" w:color="auto" w:fill="auto"/>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雨污分流，</w:t>
                  </w:r>
                  <w:r w:rsidRPr="00FA0277">
                    <w:rPr>
                      <w:rFonts w:ascii="Times New Roman" w:hAnsi="Times New Roman" w:cs="Times New Roman" w:hint="eastAsia"/>
                      <w:szCs w:val="21"/>
                    </w:rPr>
                    <w:t>废除现有橱柜、文件柜生产车间废水排放口，在生活办公楼处设废水总排放口，并自行铺设约</w:t>
                  </w:r>
                  <w:r w:rsidRPr="00FA0277">
                    <w:rPr>
                      <w:rFonts w:ascii="Times New Roman" w:hAnsi="Times New Roman" w:cs="Times New Roman" w:hint="eastAsia"/>
                      <w:szCs w:val="21"/>
                    </w:rPr>
                    <w:t>310m</w:t>
                  </w:r>
                  <w:r w:rsidRPr="00FA0277">
                    <w:rPr>
                      <w:rFonts w:ascii="Times New Roman" w:hAnsi="Times New Roman" w:cs="Times New Roman" w:hint="eastAsia"/>
                      <w:szCs w:val="21"/>
                    </w:rPr>
                    <w:t>污水管接入市政污水管网</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本次整改</w:t>
                  </w:r>
                </w:p>
              </w:tc>
            </w:tr>
            <w:tr w:rsidR="002D266D" w:rsidRPr="00FA0277" w:rsidTr="00500F8E">
              <w:trPr>
                <w:trHeight w:val="453"/>
                <w:jc w:val="center"/>
              </w:trPr>
              <w:tc>
                <w:tcPr>
                  <w:tcW w:w="784" w:type="dxa"/>
                  <w:vMerge/>
                  <w:vAlign w:val="center"/>
                </w:tcPr>
                <w:p w:rsidR="002D266D" w:rsidRPr="00FA0277" w:rsidRDefault="002D266D">
                  <w:pPr>
                    <w:spacing w:beforeLines="25" w:before="78" w:afterLines="25" w:after="78"/>
                    <w:jc w:val="center"/>
                    <w:rPr>
                      <w:rFonts w:ascii="Times New Roman" w:hAnsi="Times New Roman" w:cs="Times New Roman"/>
                      <w:szCs w:val="21"/>
                    </w:rPr>
                  </w:pPr>
                </w:p>
              </w:tc>
              <w:tc>
                <w:tcPr>
                  <w:tcW w:w="1416" w:type="dxa"/>
                  <w:vAlign w:val="center"/>
                </w:tcPr>
                <w:p w:rsidR="002D266D" w:rsidRPr="00FA0277" w:rsidRDefault="00500F8E">
                  <w:pPr>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固体暂存间</w:t>
                  </w:r>
                </w:p>
              </w:tc>
              <w:tc>
                <w:tcPr>
                  <w:tcW w:w="595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在</w:t>
                  </w:r>
                  <w:r w:rsidRPr="00FA0277">
                    <w:rPr>
                      <w:rFonts w:ascii="Times New Roman" w:hAnsi="Times New Roman" w:cs="Times New Roman" w:hint="eastAsia"/>
                      <w:szCs w:val="21"/>
                    </w:rPr>
                    <w:t>橱柜及文件柜</w:t>
                  </w:r>
                  <w:r w:rsidRPr="00FA0277">
                    <w:rPr>
                      <w:rFonts w:ascii="Times New Roman" w:hAnsi="Times New Roman" w:cs="Times New Roman"/>
                      <w:szCs w:val="21"/>
                    </w:rPr>
                    <w:t>车间内</w:t>
                  </w:r>
                  <w:r w:rsidRPr="00FA0277">
                    <w:rPr>
                      <w:rFonts w:ascii="Times New Roman" w:hAnsi="Times New Roman" w:cs="Times New Roman" w:hint="eastAsia"/>
                      <w:szCs w:val="21"/>
                    </w:rPr>
                    <w:t>各</w:t>
                  </w:r>
                  <w:r w:rsidRPr="00FA0277">
                    <w:rPr>
                      <w:rFonts w:ascii="Times New Roman" w:hAnsi="Times New Roman" w:cs="Times New Roman"/>
                      <w:szCs w:val="21"/>
                    </w:rPr>
                    <w:t>设置一个约</w:t>
                  </w:r>
                  <w:r w:rsidRPr="00FA0277">
                    <w:rPr>
                      <w:rFonts w:ascii="Times New Roman" w:hAnsi="Times New Roman" w:cs="Times New Roman"/>
                      <w:bCs/>
                      <w:szCs w:val="21"/>
                    </w:rPr>
                    <w:t>25m</w:t>
                  </w:r>
                  <w:r w:rsidRPr="00FA0277">
                    <w:rPr>
                      <w:rFonts w:ascii="Times New Roman" w:hAnsi="Times New Roman" w:cs="Times New Roman"/>
                      <w:bCs/>
                      <w:szCs w:val="21"/>
                      <w:vertAlign w:val="superscript"/>
                    </w:rPr>
                    <w:t>2</w:t>
                  </w:r>
                  <w:r w:rsidRPr="00FA0277">
                    <w:rPr>
                      <w:rFonts w:ascii="Times New Roman" w:hAnsi="Times New Roman" w:cs="Times New Roman"/>
                      <w:szCs w:val="21"/>
                    </w:rPr>
                    <w:t>的固废暂存间</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本次</w:t>
                  </w:r>
                  <w:r w:rsidRPr="00FA0277">
                    <w:rPr>
                      <w:rFonts w:ascii="Times New Roman" w:hAnsi="Times New Roman" w:cs="Times New Roman"/>
                      <w:szCs w:val="21"/>
                    </w:rPr>
                    <w:lastRenderedPageBreak/>
                    <w:t>整改</w:t>
                  </w:r>
                </w:p>
              </w:tc>
            </w:tr>
            <w:tr w:rsidR="002D266D" w:rsidRPr="00FA0277" w:rsidTr="00500F8E">
              <w:trPr>
                <w:trHeight w:val="453"/>
                <w:jc w:val="center"/>
              </w:trPr>
              <w:tc>
                <w:tcPr>
                  <w:tcW w:w="784" w:type="dxa"/>
                  <w:vMerge/>
                  <w:vAlign w:val="center"/>
                </w:tcPr>
                <w:p w:rsidR="002D266D" w:rsidRPr="00FA0277" w:rsidRDefault="002D266D">
                  <w:pPr>
                    <w:spacing w:beforeLines="25" w:before="78" w:afterLines="25" w:after="78"/>
                    <w:jc w:val="center"/>
                    <w:rPr>
                      <w:rFonts w:ascii="Times New Roman" w:hAnsi="Times New Roman" w:cs="Times New Roman"/>
                      <w:szCs w:val="21"/>
                    </w:rPr>
                  </w:pPr>
                </w:p>
              </w:tc>
              <w:tc>
                <w:tcPr>
                  <w:tcW w:w="1416" w:type="dxa"/>
                  <w:vAlign w:val="center"/>
                </w:tcPr>
                <w:p w:rsidR="002D266D" w:rsidRPr="00FA0277" w:rsidRDefault="00500F8E">
                  <w:pPr>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噪声治理</w:t>
                  </w:r>
                </w:p>
              </w:tc>
              <w:tc>
                <w:tcPr>
                  <w:tcW w:w="5956"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bCs/>
                      <w:szCs w:val="21"/>
                    </w:rPr>
                    <w:t>减振、消声、隔声</w:t>
                  </w:r>
                </w:p>
              </w:tc>
              <w:tc>
                <w:tcPr>
                  <w:tcW w:w="781" w:type="dxa"/>
                  <w:vAlign w:val="center"/>
                </w:tcPr>
                <w:p w:rsidR="002D266D" w:rsidRPr="00FA0277" w:rsidRDefault="00500F8E">
                  <w:pPr>
                    <w:adjustRightInd w:val="0"/>
                    <w:snapToGrid w:val="0"/>
                    <w:spacing w:beforeLines="25" w:before="78" w:afterLines="25" w:after="78"/>
                    <w:jc w:val="center"/>
                    <w:rPr>
                      <w:rFonts w:ascii="Times New Roman" w:hAnsi="Times New Roman" w:cs="Times New Roman"/>
                      <w:bCs/>
                      <w:szCs w:val="21"/>
                    </w:rPr>
                  </w:pPr>
                  <w:r w:rsidRPr="00FA0277">
                    <w:rPr>
                      <w:rFonts w:ascii="Times New Roman" w:hAnsi="Times New Roman" w:cs="Times New Roman"/>
                      <w:bCs/>
                      <w:szCs w:val="21"/>
                    </w:rPr>
                    <w:t>/</w:t>
                  </w:r>
                </w:p>
              </w:tc>
            </w:tr>
          </w:tbl>
          <w:p w:rsidR="002D266D" w:rsidRPr="00FA0277" w:rsidRDefault="00500F8E">
            <w:pPr>
              <w:pStyle w:val="afff7"/>
              <w:numPr>
                <w:ilvl w:val="0"/>
                <w:numId w:val="7"/>
              </w:numPr>
              <w:spacing w:line="360" w:lineRule="auto"/>
              <w:ind w:left="0" w:firstLineChars="0" w:firstLine="0"/>
              <w:jc w:val="left"/>
              <w:rPr>
                <w:b/>
                <w:sz w:val="24"/>
              </w:rPr>
            </w:pPr>
            <w:r w:rsidRPr="00FA0277">
              <w:rPr>
                <w:b/>
                <w:sz w:val="24"/>
              </w:rPr>
              <w:t>产品方案</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本项目产品为橱柜及文件柜，项目产品情况下表。</w:t>
            </w: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本项目生产情况一览表</w:t>
            </w:r>
          </w:p>
          <w:tbl>
            <w:tblPr>
              <w:tblStyle w:val="110"/>
              <w:tblW w:w="8903" w:type="dxa"/>
              <w:tblLook w:val="04A0" w:firstRow="1" w:lastRow="0" w:firstColumn="1" w:lastColumn="0" w:noHBand="0" w:noVBand="1"/>
            </w:tblPr>
            <w:tblGrid>
              <w:gridCol w:w="1676"/>
              <w:gridCol w:w="1984"/>
              <w:gridCol w:w="2543"/>
              <w:gridCol w:w="2700"/>
            </w:tblGrid>
            <w:tr w:rsidR="002D266D" w:rsidRPr="00FA0277" w:rsidTr="00500F8E">
              <w:trPr>
                <w:trHeight w:val="57"/>
              </w:trPr>
              <w:tc>
                <w:tcPr>
                  <w:cnfStyle w:val="000000000100" w:firstRow="0" w:lastRow="0" w:firstColumn="0" w:lastColumn="0" w:oddVBand="0" w:evenVBand="0" w:oddHBand="0" w:evenHBand="0" w:firstRowFirstColumn="1" w:firstRowLastColumn="0" w:lastRowFirstColumn="0" w:lastRowLastColumn="0"/>
                  <w:tcW w:w="1676" w:type="dxa"/>
                  <w:vAlign w:val="center"/>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序号</w:t>
                  </w:r>
                </w:p>
              </w:tc>
              <w:tc>
                <w:tcPr>
                  <w:tcW w:w="1984" w:type="dxa"/>
                  <w:vAlign w:val="center"/>
                </w:tcPr>
                <w:p w:rsidR="002D266D" w:rsidRPr="00FA0277" w:rsidRDefault="00500F8E">
                  <w:pPr>
                    <w:spacing w:line="360" w:lineRule="exact"/>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Cs w:val="21"/>
                    </w:rPr>
                  </w:pPr>
                  <w:r w:rsidRPr="00FA0277">
                    <w:rPr>
                      <w:rFonts w:ascii="Times New Roman" w:eastAsia="宋体" w:hAnsi="Times New Roman" w:cs="Times New Roman"/>
                      <w:kern w:val="0"/>
                      <w:szCs w:val="21"/>
                    </w:rPr>
                    <w:t>产品种类</w:t>
                  </w:r>
                </w:p>
              </w:tc>
              <w:tc>
                <w:tcPr>
                  <w:tcW w:w="2543" w:type="dxa"/>
                  <w:vAlign w:val="center"/>
                </w:tcPr>
                <w:p w:rsidR="002D266D" w:rsidRPr="00FA0277" w:rsidRDefault="00500F8E">
                  <w:pPr>
                    <w:spacing w:line="360" w:lineRule="exact"/>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Cs w:val="21"/>
                    </w:rPr>
                  </w:pPr>
                  <w:r w:rsidRPr="00FA0277">
                    <w:rPr>
                      <w:rFonts w:ascii="Times New Roman" w:eastAsia="宋体" w:hAnsi="Times New Roman" w:cs="Times New Roman"/>
                      <w:kern w:val="0"/>
                      <w:szCs w:val="21"/>
                    </w:rPr>
                    <w:t>规格（长</w:t>
                  </w:r>
                  <w:r w:rsidRPr="00FA0277">
                    <w:rPr>
                      <w:rFonts w:ascii="Times New Roman" w:eastAsia="宋体" w:hAnsi="Times New Roman" w:cs="Times New Roman"/>
                      <w:kern w:val="0"/>
                      <w:szCs w:val="21"/>
                    </w:rPr>
                    <w:t>*</w:t>
                  </w:r>
                  <w:r w:rsidRPr="00FA0277">
                    <w:rPr>
                      <w:rFonts w:ascii="Times New Roman" w:eastAsia="宋体" w:hAnsi="Times New Roman" w:cs="Times New Roman"/>
                      <w:kern w:val="0"/>
                      <w:szCs w:val="21"/>
                    </w:rPr>
                    <w:t>宽</w:t>
                  </w:r>
                  <w:r w:rsidRPr="00FA0277">
                    <w:rPr>
                      <w:rFonts w:ascii="Times New Roman" w:eastAsia="宋体" w:hAnsi="Times New Roman" w:cs="Times New Roman"/>
                      <w:kern w:val="0"/>
                      <w:szCs w:val="21"/>
                    </w:rPr>
                    <w:t>*</w:t>
                  </w:r>
                  <w:r w:rsidRPr="00FA0277">
                    <w:rPr>
                      <w:rFonts w:ascii="Times New Roman" w:eastAsia="宋体" w:hAnsi="Times New Roman" w:cs="Times New Roman"/>
                      <w:kern w:val="0"/>
                      <w:szCs w:val="21"/>
                    </w:rPr>
                    <w:t>高）</w:t>
                  </w:r>
                </w:p>
              </w:tc>
              <w:tc>
                <w:tcPr>
                  <w:tcW w:w="2700" w:type="dxa"/>
                  <w:vAlign w:val="center"/>
                </w:tcPr>
                <w:p w:rsidR="002D266D" w:rsidRPr="00FA0277" w:rsidRDefault="00500F8E">
                  <w:pPr>
                    <w:spacing w:line="360" w:lineRule="exact"/>
                    <w:jc w:val="center"/>
                    <w:cnfStyle w:val="000000000000" w:firstRow="0" w:lastRow="0" w:firstColumn="0" w:lastColumn="0" w:oddVBand="0" w:evenVBand="0" w:oddHBand="0" w:evenHBand="0" w:firstRowFirstColumn="0" w:firstRowLastColumn="0" w:lastRowFirstColumn="0" w:lastRowLastColumn="0"/>
                    <w:rPr>
                      <w:rFonts w:ascii="Times New Roman" w:eastAsia="宋体" w:hAnsi="Times New Roman" w:cs="Times New Roman"/>
                      <w:kern w:val="0"/>
                      <w:szCs w:val="21"/>
                    </w:rPr>
                  </w:pPr>
                  <w:r w:rsidRPr="00FA0277">
                    <w:rPr>
                      <w:rFonts w:ascii="Times New Roman" w:eastAsia="宋体" w:hAnsi="Times New Roman" w:cs="Times New Roman"/>
                      <w:kern w:val="0"/>
                      <w:szCs w:val="21"/>
                    </w:rPr>
                    <w:t>产量</w:t>
                  </w:r>
                </w:p>
              </w:tc>
            </w:tr>
            <w:tr w:rsidR="002D266D" w:rsidRPr="00FA0277" w:rsidTr="00500F8E">
              <w:trPr>
                <w:trHeight w:val="57"/>
              </w:trPr>
              <w:tc>
                <w:tcPr>
                  <w:tcW w:w="1676" w:type="dxa"/>
                  <w:vAlign w:val="center"/>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w:t>
                  </w:r>
                </w:p>
              </w:tc>
              <w:tc>
                <w:tcPr>
                  <w:tcW w:w="1984" w:type="dxa"/>
                  <w:vAlign w:val="center"/>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橱柜</w:t>
                  </w:r>
                </w:p>
              </w:tc>
              <w:tc>
                <w:tcPr>
                  <w:tcW w:w="2543" w:type="dxa"/>
                  <w:vAlign w:val="center"/>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4m*0.6m*0.8m</w:t>
                  </w:r>
                </w:p>
              </w:tc>
              <w:tc>
                <w:tcPr>
                  <w:tcW w:w="2700" w:type="dxa"/>
                  <w:vAlign w:val="center"/>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500</w:t>
                  </w:r>
                  <w:r w:rsidRPr="00FA0277">
                    <w:rPr>
                      <w:rFonts w:ascii="Times New Roman" w:eastAsia="宋体" w:hAnsi="Times New Roman" w:cs="Times New Roman"/>
                      <w:kern w:val="0"/>
                      <w:szCs w:val="21"/>
                    </w:rPr>
                    <w:t>套</w:t>
                  </w:r>
                  <w:r w:rsidRPr="00FA0277">
                    <w:rPr>
                      <w:rFonts w:ascii="Times New Roman" w:eastAsia="宋体" w:hAnsi="Times New Roman" w:cs="Times New Roman"/>
                      <w:kern w:val="0"/>
                      <w:szCs w:val="21"/>
                    </w:rPr>
                    <w:t>/</w:t>
                  </w:r>
                  <w:r w:rsidRPr="00FA0277">
                    <w:rPr>
                      <w:rFonts w:ascii="Times New Roman" w:eastAsia="宋体" w:hAnsi="Times New Roman" w:cs="Times New Roman"/>
                      <w:kern w:val="0"/>
                      <w:szCs w:val="21"/>
                    </w:rPr>
                    <w:t>年</w:t>
                  </w:r>
                </w:p>
              </w:tc>
            </w:tr>
            <w:tr w:rsidR="002D266D" w:rsidRPr="00FA0277" w:rsidTr="00500F8E">
              <w:trPr>
                <w:trHeight w:val="360"/>
              </w:trPr>
              <w:tc>
                <w:tcPr>
                  <w:tcW w:w="1676" w:type="dxa"/>
                  <w:vMerge w:val="restart"/>
                  <w:vAlign w:val="center"/>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2</w:t>
                  </w:r>
                </w:p>
              </w:tc>
              <w:tc>
                <w:tcPr>
                  <w:tcW w:w="1984" w:type="dxa"/>
                  <w:vMerge w:val="restart"/>
                  <w:vAlign w:val="center"/>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文件柜</w:t>
                  </w:r>
                </w:p>
              </w:tc>
              <w:tc>
                <w:tcPr>
                  <w:tcW w:w="2543" w:type="dxa"/>
                  <w:vMerge w:val="restart"/>
                  <w:vAlign w:val="center"/>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0.86m*0.39m*1.8m</w:t>
                  </w:r>
                </w:p>
              </w:tc>
              <w:tc>
                <w:tcPr>
                  <w:tcW w:w="2700" w:type="dxa"/>
                  <w:vMerge w:val="restart"/>
                  <w:vAlign w:val="center"/>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12000</w:t>
                  </w:r>
                  <w:r w:rsidRPr="00FA0277">
                    <w:rPr>
                      <w:rFonts w:ascii="Times New Roman" w:eastAsia="宋体" w:hAnsi="Times New Roman" w:cs="Times New Roman"/>
                      <w:kern w:val="0"/>
                      <w:szCs w:val="21"/>
                    </w:rPr>
                    <w:t>个</w:t>
                  </w:r>
                  <w:r w:rsidRPr="00FA0277">
                    <w:rPr>
                      <w:rFonts w:ascii="Times New Roman" w:eastAsia="宋体" w:hAnsi="Times New Roman" w:cs="Times New Roman"/>
                      <w:kern w:val="0"/>
                      <w:szCs w:val="21"/>
                    </w:rPr>
                    <w:t>/</w:t>
                  </w:r>
                  <w:r w:rsidRPr="00FA0277">
                    <w:rPr>
                      <w:rFonts w:ascii="Times New Roman" w:eastAsia="宋体" w:hAnsi="Times New Roman" w:cs="Times New Roman"/>
                      <w:kern w:val="0"/>
                      <w:szCs w:val="21"/>
                    </w:rPr>
                    <w:t>年</w:t>
                  </w:r>
                </w:p>
              </w:tc>
            </w:tr>
            <w:tr w:rsidR="002D266D" w:rsidRPr="00FA0277" w:rsidTr="00500F8E">
              <w:trPr>
                <w:trHeight w:val="241"/>
              </w:trPr>
              <w:tc>
                <w:tcPr>
                  <w:tcW w:w="1676" w:type="dxa"/>
                  <w:vMerge/>
                  <w:vAlign w:val="center"/>
                </w:tcPr>
                <w:p w:rsidR="002D266D" w:rsidRPr="00FA0277" w:rsidRDefault="002D266D">
                  <w:pPr>
                    <w:adjustRightInd w:val="0"/>
                    <w:snapToGrid w:val="0"/>
                    <w:jc w:val="center"/>
                    <w:rPr>
                      <w:rFonts w:ascii="Times New Roman" w:eastAsia="宋体" w:hAnsi="Times New Roman" w:cs="Times New Roman"/>
                      <w:kern w:val="0"/>
                      <w:szCs w:val="21"/>
                    </w:rPr>
                  </w:pPr>
                </w:p>
              </w:tc>
              <w:tc>
                <w:tcPr>
                  <w:tcW w:w="1984" w:type="dxa"/>
                  <w:vMerge/>
                  <w:vAlign w:val="center"/>
                </w:tcPr>
                <w:p w:rsidR="002D266D" w:rsidRPr="00FA0277" w:rsidRDefault="002D266D">
                  <w:pPr>
                    <w:adjustRightInd w:val="0"/>
                    <w:snapToGrid w:val="0"/>
                    <w:jc w:val="center"/>
                    <w:rPr>
                      <w:rFonts w:ascii="Times New Roman" w:eastAsia="宋体" w:hAnsi="Times New Roman" w:cs="Times New Roman"/>
                      <w:kern w:val="0"/>
                      <w:szCs w:val="21"/>
                    </w:rPr>
                  </w:pPr>
                </w:p>
              </w:tc>
              <w:tc>
                <w:tcPr>
                  <w:tcW w:w="2543" w:type="dxa"/>
                  <w:vMerge/>
                  <w:vAlign w:val="center"/>
                </w:tcPr>
                <w:p w:rsidR="002D266D" w:rsidRPr="00FA0277" w:rsidRDefault="002D266D">
                  <w:pPr>
                    <w:adjustRightInd w:val="0"/>
                    <w:snapToGrid w:val="0"/>
                    <w:jc w:val="center"/>
                    <w:rPr>
                      <w:rFonts w:ascii="Times New Roman" w:eastAsia="宋体" w:hAnsi="Times New Roman" w:cs="Times New Roman"/>
                      <w:kern w:val="0"/>
                      <w:szCs w:val="21"/>
                    </w:rPr>
                  </w:pPr>
                </w:p>
              </w:tc>
              <w:tc>
                <w:tcPr>
                  <w:tcW w:w="2700" w:type="dxa"/>
                  <w:vMerge/>
                  <w:vAlign w:val="center"/>
                </w:tcPr>
                <w:p w:rsidR="002D266D" w:rsidRPr="00FA0277" w:rsidRDefault="002D266D">
                  <w:pPr>
                    <w:adjustRightInd w:val="0"/>
                    <w:snapToGrid w:val="0"/>
                    <w:jc w:val="center"/>
                    <w:rPr>
                      <w:rFonts w:ascii="Times New Roman" w:eastAsia="宋体" w:hAnsi="Times New Roman" w:cs="Times New Roman"/>
                      <w:kern w:val="0"/>
                      <w:szCs w:val="21"/>
                    </w:rPr>
                  </w:pPr>
                </w:p>
              </w:tc>
            </w:tr>
          </w:tbl>
          <w:p w:rsidR="002D266D" w:rsidRPr="00FA0277" w:rsidRDefault="002D266D">
            <w:pPr>
              <w:spacing w:line="360" w:lineRule="auto"/>
              <w:ind w:firstLineChars="200" w:firstLine="422"/>
              <w:rPr>
                <w:rFonts w:ascii="Times New Roman" w:hAnsi="Times New Roman" w:cs="Times New Roman"/>
                <w:b/>
              </w:rPr>
            </w:pPr>
          </w:p>
          <w:p w:rsidR="002D266D" w:rsidRPr="00FA0277" w:rsidRDefault="00500F8E">
            <w:pPr>
              <w:pStyle w:val="afff7"/>
              <w:numPr>
                <w:ilvl w:val="0"/>
                <w:numId w:val="7"/>
              </w:numPr>
              <w:spacing w:line="360" w:lineRule="auto"/>
              <w:ind w:left="0" w:firstLineChars="0" w:firstLine="0"/>
              <w:jc w:val="left"/>
              <w:rPr>
                <w:b/>
                <w:sz w:val="24"/>
              </w:rPr>
            </w:pPr>
            <w:r w:rsidRPr="00FA0277">
              <w:rPr>
                <w:b/>
                <w:sz w:val="24"/>
              </w:rPr>
              <w:t>主要原辅材料及能源消耗</w:t>
            </w:r>
          </w:p>
          <w:p w:rsidR="002D266D" w:rsidRPr="00FA0277" w:rsidRDefault="00500F8E">
            <w:pPr>
              <w:pStyle w:val="af7"/>
              <w:spacing w:line="480" w:lineRule="exact"/>
              <w:ind w:firstLineChars="200" w:firstLine="480"/>
              <w:rPr>
                <w:sz w:val="24"/>
                <w:szCs w:val="24"/>
              </w:rPr>
            </w:pPr>
            <w:r w:rsidRPr="00FA0277">
              <w:rPr>
                <w:sz w:val="24"/>
                <w:szCs w:val="24"/>
              </w:rPr>
              <w:t>项目主要原辅材料及动力消耗见下表。</w:t>
            </w:r>
          </w:p>
          <w:p w:rsidR="002D266D" w:rsidRPr="00FA0277" w:rsidRDefault="00500F8E">
            <w:pPr>
              <w:pStyle w:val="afff7"/>
              <w:numPr>
                <w:ilvl w:val="0"/>
                <w:numId w:val="8"/>
              </w:numPr>
              <w:spacing w:line="360" w:lineRule="auto"/>
              <w:ind w:left="0" w:firstLineChars="0" w:hanging="119"/>
              <w:jc w:val="center"/>
              <w:rPr>
                <w:b/>
                <w:sz w:val="24"/>
              </w:rPr>
            </w:pPr>
            <w:r w:rsidRPr="00FA0277">
              <w:rPr>
                <w:rFonts w:eastAsia="黑体"/>
                <w:sz w:val="24"/>
              </w:rPr>
              <w:t>橱柜生产要原辅材料及动力消耗表</w:t>
            </w:r>
          </w:p>
          <w:tbl>
            <w:tblPr>
              <w:tblStyle w:val="14"/>
              <w:tblW w:w="8846" w:type="dxa"/>
              <w:tblLook w:val="04A0" w:firstRow="1" w:lastRow="0" w:firstColumn="1" w:lastColumn="0" w:noHBand="0" w:noVBand="1"/>
            </w:tblPr>
            <w:tblGrid>
              <w:gridCol w:w="740"/>
              <w:gridCol w:w="1987"/>
              <w:gridCol w:w="1983"/>
              <w:gridCol w:w="849"/>
              <w:gridCol w:w="1134"/>
              <w:gridCol w:w="2153"/>
            </w:tblGrid>
            <w:tr w:rsidR="002D266D" w:rsidRPr="00FA0277" w:rsidTr="00500F8E">
              <w:trPr>
                <w:trHeight w:val="334"/>
              </w:trPr>
              <w:tc>
                <w:tcPr>
                  <w:tcW w:w="740"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序号</w:t>
                  </w:r>
                </w:p>
              </w:tc>
              <w:tc>
                <w:tcPr>
                  <w:tcW w:w="1987"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名称</w:t>
                  </w:r>
                </w:p>
              </w:tc>
              <w:tc>
                <w:tcPr>
                  <w:tcW w:w="1983"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规格（长</w:t>
                  </w:r>
                  <w:r w:rsidRPr="00FA0277">
                    <w:rPr>
                      <w:rFonts w:ascii="Times New Roman" w:eastAsia="宋体" w:hAnsi="Times New Roman" w:cs="Times New Roman"/>
                      <w:kern w:val="0"/>
                      <w:szCs w:val="21"/>
                    </w:rPr>
                    <w:t>*</w:t>
                  </w:r>
                  <w:r w:rsidRPr="00FA0277">
                    <w:rPr>
                      <w:rFonts w:ascii="Times New Roman" w:eastAsia="宋体" w:hAnsi="Times New Roman" w:cs="Times New Roman"/>
                      <w:kern w:val="0"/>
                      <w:szCs w:val="21"/>
                    </w:rPr>
                    <w:t>宽</w:t>
                  </w:r>
                  <w:r w:rsidRPr="00FA0277">
                    <w:rPr>
                      <w:rFonts w:ascii="Times New Roman" w:eastAsia="宋体" w:hAnsi="Times New Roman" w:cs="Times New Roman"/>
                      <w:kern w:val="0"/>
                      <w:szCs w:val="21"/>
                    </w:rPr>
                    <w:t>*</w:t>
                  </w:r>
                  <w:r w:rsidRPr="00FA0277">
                    <w:rPr>
                      <w:rFonts w:ascii="Times New Roman" w:eastAsia="宋体" w:hAnsi="Times New Roman" w:cs="Times New Roman" w:hint="eastAsia"/>
                      <w:kern w:val="0"/>
                      <w:szCs w:val="21"/>
                    </w:rPr>
                    <w:t>高</w:t>
                  </w:r>
                  <w:r w:rsidRPr="00FA0277">
                    <w:rPr>
                      <w:rFonts w:ascii="Times New Roman" w:eastAsia="宋体" w:hAnsi="Times New Roman" w:cs="Times New Roman"/>
                      <w:kern w:val="0"/>
                      <w:szCs w:val="21"/>
                    </w:rPr>
                    <w:t>）</w:t>
                  </w:r>
                </w:p>
              </w:tc>
              <w:tc>
                <w:tcPr>
                  <w:tcW w:w="849"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单位</w:t>
                  </w:r>
                </w:p>
              </w:tc>
              <w:tc>
                <w:tcPr>
                  <w:tcW w:w="113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用量</w:t>
                  </w:r>
                </w:p>
              </w:tc>
              <w:tc>
                <w:tcPr>
                  <w:tcW w:w="2153"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hint="eastAsia"/>
                      <w:szCs w:val="21"/>
                    </w:rPr>
                    <w:t>备注</w:t>
                  </w:r>
                </w:p>
              </w:tc>
            </w:tr>
            <w:tr w:rsidR="002D266D" w:rsidRPr="00FA0277" w:rsidTr="00500F8E">
              <w:trPr>
                <w:trHeight w:val="254"/>
              </w:trPr>
              <w:tc>
                <w:tcPr>
                  <w:tcW w:w="740"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1</w:t>
                  </w:r>
                </w:p>
              </w:tc>
              <w:tc>
                <w:tcPr>
                  <w:tcW w:w="1987"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美国红橡实木板</w:t>
                  </w:r>
                </w:p>
              </w:tc>
              <w:tc>
                <w:tcPr>
                  <w:tcW w:w="1983" w:type="dxa"/>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4m*</w:t>
                  </w:r>
                  <w:r w:rsidRPr="00FA0277">
                    <w:rPr>
                      <w:rFonts w:ascii="Times New Roman" w:eastAsia="宋体" w:hAnsi="Times New Roman" w:cs="Times New Roman" w:hint="eastAsia"/>
                      <w:kern w:val="0"/>
                      <w:szCs w:val="21"/>
                    </w:rPr>
                    <w:t>1</w:t>
                  </w:r>
                  <w:r w:rsidRPr="00FA0277">
                    <w:rPr>
                      <w:rFonts w:ascii="Times New Roman" w:eastAsia="宋体" w:hAnsi="Times New Roman" w:cs="Times New Roman"/>
                      <w:kern w:val="0"/>
                      <w:szCs w:val="21"/>
                    </w:rPr>
                    <w:t>m</w:t>
                  </w:r>
                  <w:r w:rsidRPr="00FA0277">
                    <w:rPr>
                      <w:rFonts w:ascii="Times New Roman" w:eastAsia="宋体" w:hAnsi="Times New Roman" w:cs="Times New Roman" w:hint="eastAsia"/>
                      <w:kern w:val="0"/>
                      <w:szCs w:val="21"/>
                    </w:rPr>
                    <w:t>*0.05m</w:t>
                  </w:r>
                </w:p>
              </w:tc>
              <w:tc>
                <w:tcPr>
                  <w:tcW w:w="849"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张</w:t>
                  </w:r>
                  <w:r w:rsidRPr="00FA0277">
                    <w:rPr>
                      <w:rFonts w:ascii="Times New Roman" w:eastAsia="宋体" w:hAnsi="Times New Roman" w:cs="Times New Roman"/>
                      <w:kern w:val="0"/>
                      <w:szCs w:val="21"/>
                    </w:rPr>
                    <w:t>/a</w:t>
                  </w:r>
                </w:p>
              </w:tc>
              <w:tc>
                <w:tcPr>
                  <w:tcW w:w="113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500</w:t>
                  </w:r>
                </w:p>
              </w:tc>
              <w:tc>
                <w:tcPr>
                  <w:tcW w:w="2153" w:type="dxa"/>
                  <w:vMerge w:val="restart"/>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hint="eastAsia"/>
                      <w:szCs w:val="21"/>
                    </w:rPr>
                    <w:t>购入的木板、实木均为装饰完成的半成品，不需进行打磨及再装饰加工</w:t>
                  </w:r>
                </w:p>
              </w:tc>
            </w:tr>
            <w:tr w:rsidR="002D266D" w:rsidRPr="00FA0277" w:rsidTr="00500F8E">
              <w:trPr>
                <w:trHeight w:val="254"/>
              </w:trPr>
              <w:tc>
                <w:tcPr>
                  <w:tcW w:w="740"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2</w:t>
                  </w:r>
                </w:p>
              </w:tc>
              <w:tc>
                <w:tcPr>
                  <w:tcW w:w="1987"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美国樱桃木板</w:t>
                  </w:r>
                </w:p>
              </w:tc>
              <w:tc>
                <w:tcPr>
                  <w:tcW w:w="1983" w:type="dxa"/>
                </w:tcPr>
                <w:p w:rsidR="002D266D" w:rsidRPr="00FA0277" w:rsidRDefault="00500F8E">
                  <w:pPr>
                    <w:rPr>
                      <w:rFonts w:ascii="Times New Roman" w:eastAsia="宋体" w:hAnsi="Times New Roman" w:cs="Times New Roman"/>
                      <w:kern w:val="0"/>
                      <w:szCs w:val="21"/>
                    </w:rPr>
                  </w:pPr>
                  <w:r w:rsidRPr="00FA0277">
                    <w:rPr>
                      <w:rFonts w:ascii="Times New Roman" w:eastAsia="宋体" w:hAnsi="Times New Roman" w:cs="Times New Roman"/>
                      <w:kern w:val="0"/>
                      <w:szCs w:val="21"/>
                    </w:rPr>
                    <w:t>4m*</w:t>
                  </w:r>
                  <w:r w:rsidRPr="00FA0277">
                    <w:rPr>
                      <w:rFonts w:ascii="Times New Roman" w:eastAsia="宋体" w:hAnsi="Times New Roman" w:cs="Times New Roman" w:hint="eastAsia"/>
                      <w:kern w:val="0"/>
                      <w:szCs w:val="21"/>
                    </w:rPr>
                    <w:t>1</w:t>
                  </w:r>
                  <w:r w:rsidRPr="00FA0277">
                    <w:rPr>
                      <w:rFonts w:ascii="Times New Roman" w:eastAsia="宋体" w:hAnsi="Times New Roman" w:cs="Times New Roman"/>
                      <w:kern w:val="0"/>
                      <w:szCs w:val="21"/>
                    </w:rPr>
                    <w:t>m</w:t>
                  </w:r>
                  <w:r w:rsidRPr="00FA0277">
                    <w:rPr>
                      <w:rFonts w:ascii="Times New Roman" w:eastAsia="宋体" w:hAnsi="Times New Roman" w:cs="Times New Roman" w:hint="eastAsia"/>
                      <w:kern w:val="0"/>
                      <w:szCs w:val="21"/>
                    </w:rPr>
                    <w:t>*0.05m</w:t>
                  </w:r>
                </w:p>
              </w:tc>
              <w:tc>
                <w:tcPr>
                  <w:tcW w:w="849" w:type="dxa"/>
                </w:tcPr>
                <w:p w:rsidR="002D266D" w:rsidRPr="00FA0277" w:rsidRDefault="00500F8E">
                  <w:pPr>
                    <w:jc w:val="center"/>
                    <w:rPr>
                      <w:rFonts w:ascii="Times New Roman" w:eastAsia="宋体" w:hAnsi="Times New Roman" w:cs="Times New Roman"/>
                      <w:szCs w:val="21"/>
                    </w:rPr>
                  </w:pPr>
                  <w:r w:rsidRPr="00FA0277">
                    <w:rPr>
                      <w:rFonts w:ascii="Times New Roman" w:eastAsia="宋体" w:hAnsi="Times New Roman" w:cs="Times New Roman"/>
                      <w:kern w:val="0"/>
                      <w:szCs w:val="21"/>
                    </w:rPr>
                    <w:t>张</w:t>
                  </w:r>
                  <w:r w:rsidRPr="00FA0277">
                    <w:rPr>
                      <w:rFonts w:ascii="Times New Roman" w:eastAsia="宋体" w:hAnsi="Times New Roman" w:cs="Times New Roman"/>
                      <w:kern w:val="0"/>
                      <w:szCs w:val="21"/>
                    </w:rPr>
                    <w:t>/a</w:t>
                  </w:r>
                </w:p>
              </w:tc>
              <w:tc>
                <w:tcPr>
                  <w:tcW w:w="1134" w:type="dxa"/>
                </w:tcPr>
                <w:p w:rsidR="002D266D" w:rsidRPr="00FA0277" w:rsidRDefault="00500F8E">
                  <w:pPr>
                    <w:jc w:val="center"/>
                    <w:rPr>
                      <w:rFonts w:ascii="Times New Roman" w:eastAsia="宋体" w:hAnsi="Times New Roman" w:cs="Times New Roman"/>
                      <w:szCs w:val="21"/>
                    </w:rPr>
                  </w:pPr>
                  <w:r w:rsidRPr="00FA0277">
                    <w:rPr>
                      <w:rFonts w:ascii="Times New Roman" w:eastAsia="宋体" w:hAnsi="Times New Roman" w:cs="Times New Roman"/>
                      <w:kern w:val="0"/>
                      <w:szCs w:val="21"/>
                    </w:rPr>
                    <w:t>500</w:t>
                  </w:r>
                </w:p>
              </w:tc>
              <w:tc>
                <w:tcPr>
                  <w:tcW w:w="2153" w:type="dxa"/>
                  <w:vMerge/>
                </w:tcPr>
                <w:p w:rsidR="002D266D" w:rsidRPr="00FA0277" w:rsidRDefault="002D266D">
                  <w:pPr>
                    <w:jc w:val="center"/>
                    <w:rPr>
                      <w:rFonts w:ascii="Times New Roman" w:eastAsia="宋体" w:hAnsi="Times New Roman" w:cs="Times New Roman"/>
                      <w:szCs w:val="21"/>
                    </w:rPr>
                  </w:pPr>
                </w:p>
              </w:tc>
            </w:tr>
            <w:tr w:rsidR="002D266D" w:rsidRPr="00FA0277" w:rsidTr="00500F8E">
              <w:trPr>
                <w:trHeight w:val="254"/>
              </w:trPr>
              <w:tc>
                <w:tcPr>
                  <w:tcW w:w="740"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3</w:t>
                  </w:r>
                </w:p>
              </w:tc>
              <w:tc>
                <w:tcPr>
                  <w:tcW w:w="1987"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实木多层板</w:t>
                  </w:r>
                </w:p>
              </w:tc>
              <w:tc>
                <w:tcPr>
                  <w:tcW w:w="1983" w:type="dxa"/>
                </w:tcPr>
                <w:p w:rsidR="002D266D" w:rsidRPr="00FA0277" w:rsidRDefault="00500F8E">
                  <w:pPr>
                    <w:rPr>
                      <w:rFonts w:ascii="Times New Roman" w:eastAsia="宋体" w:hAnsi="Times New Roman" w:cs="Times New Roman"/>
                      <w:kern w:val="0"/>
                      <w:szCs w:val="21"/>
                    </w:rPr>
                  </w:pPr>
                  <w:r w:rsidRPr="00FA0277">
                    <w:rPr>
                      <w:rFonts w:ascii="Times New Roman" w:eastAsia="宋体" w:hAnsi="Times New Roman" w:cs="Times New Roman"/>
                      <w:kern w:val="0"/>
                      <w:szCs w:val="21"/>
                    </w:rPr>
                    <w:t>4m*</w:t>
                  </w:r>
                  <w:r w:rsidRPr="00FA0277">
                    <w:rPr>
                      <w:rFonts w:ascii="Times New Roman" w:eastAsia="宋体" w:hAnsi="Times New Roman" w:cs="Times New Roman" w:hint="eastAsia"/>
                      <w:kern w:val="0"/>
                      <w:szCs w:val="21"/>
                    </w:rPr>
                    <w:t>1</w:t>
                  </w:r>
                  <w:r w:rsidRPr="00FA0277">
                    <w:rPr>
                      <w:rFonts w:ascii="Times New Roman" w:eastAsia="宋体" w:hAnsi="Times New Roman" w:cs="Times New Roman"/>
                      <w:kern w:val="0"/>
                      <w:szCs w:val="21"/>
                    </w:rPr>
                    <w:t>m</w:t>
                  </w:r>
                  <w:r w:rsidRPr="00FA0277">
                    <w:rPr>
                      <w:rFonts w:ascii="Times New Roman" w:eastAsia="宋体" w:hAnsi="Times New Roman" w:cs="Times New Roman" w:hint="eastAsia"/>
                      <w:kern w:val="0"/>
                      <w:szCs w:val="21"/>
                    </w:rPr>
                    <w:t>*0.05m</w:t>
                  </w:r>
                </w:p>
              </w:tc>
              <w:tc>
                <w:tcPr>
                  <w:tcW w:w="849" w:type="dxa"/>
                </w:tcPr>
                <w:p w:rsidR="002D266D" w:rsidRPr="00FA0277" w:rsidRDefault="00500F8E">
                  <w:pPr>
                    <w:jc w:val="center"/>
                    <w:rPr>
                      <w:rFonts w:ascii="Times New Roman" w:eastAsia="宋体" w:hAnsi="Times New Roman" w:cs="Times New Roman"/>
                      <w:szCs w:val="21"/>
                    </w:rPr>
                  </w:pPr>
                  <w:r w:rsidRPr="00FA0277">
                    <w:rPr>
                      <w:rFonts w:ascii="Times New Roman" w:eastAsia="宋体" w:hAnsi="Times New Roman" w:cs="Times New Roman"/>
                      <w:kern w:val="0"/>
                      <w:szCs w:val="21"/>
                    </w:rPr>
                    <w:t>张</w:t>
                  </w:r>
                  <w:r w:rsidRPr="00FA0277">
                    <w:rPr>
                      <w:rFonts w:ascii="Times New Roman" w:eastAsia="宋体" w:hAnsi="Times New Roman" w:cs="Times New Roman"/>
                      <w:kern w:val="0"/>
                      <w:szCs w:val="21"/>
                    </w:rPr>
                    <w:t>/a</w:t>
                  </w:r>
                </w:p>
              </w:tc>
              <w:tc>
                <w:tcPr>
                  <w:tcW w:w="1134" w:type="dxa"/>
                </w:tcPr>
                <w:p w:rsidR="002D266D" w:rsidRPr="00FA0277" w:rsidRDefault="00500F8E">
                  <w:pPr>
                    <w:jc w:val="center"/>
                    <w:rPr>
                      <w:rFonts w:ascii="Times New Roman" w:eastAsia="宋体" w:hAnsi="Times New Roman" w:cs="Times New Roman"/>
                      <w:szCs w:val="21"/>
                    </w:rPr>
                  </w:pPr>
                  <w:r w:rsidRPr="00FA0277">
                    <w:rPr>
                      <w:rFonts w:ascii="Times New Roman" w:eastAsia="宋体" w:hAnsi="Times New Roman" w:cs="Times New Roman"/>
                      <w:kern w:val="0"/>
                      <w:szCs w:val="21"/>
                    </w:rPr>
                    <w:t>500</w:t>
                  </w:r>
                </w:p>
              </w:tc>
              <w:tc>
                <w:tcPr>
                  <w:tcW w:w="2153" w:type="dxa"/>
                  <w:vMerge/>
                </w:tcPr>
                <w:p w:rsidR="002D266D" w:rsidRPr="00FA0277" w:rsidRDefault="002D266D">
                  <w:pPr>
                    <w:jc w:val="center"/>
                    <w:rPr>
                      <w:rFonts w:ascii="Times New Roman" w:eastAsia="宋体" w:hAnsi="Times New Roman" w:cs="Times New Roman"/>
                      <w:szCs w:val="21"/>
                    </w:rPr>
                  </w:pPr>
                </w:p>
              </w:tc>
            </w:tr>
            <w:tr w:rsidR="002D266D" w:rsidRPr="00FA0277" w:rsidTr="00500F8E">
              <w:trPr>
                <w:trHeight w:val="186"/>
              </w:trPr>
              <w:tc>
                <w:tcPr>
                  <w:tcW w:w="740"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4</w:t>
                  </w:r>
                </w:p>
              </w:tc>
              <w:tc>
                <w:tcPr>
                  <w:tcW w:w="1987"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奥松板</w:t>
                  </w:r>
                </w:p>
              </w:tc>
              <w:tc>
                <w:tcPr>
                  <w:tcW w:w="1983" w:type="dxa"/>
                </w:tcPr>
                <w:p w:rsidR="002D266D" w:rsidRPr="00FA0277" w:rsidRDefault="00500F8E">
                  <w:pPr>
                    <w:jc w:val="center"/>
                    <w:rPr>
                      <w:rFonts w:ascii="Times New Roman" w:eastAsia="宋体" w:hAnsi="Times New Roman" w:cs="Times New Roman"/>
                      <w:szCs w:val="21"/>
                    </w:rPr>
                  </w:pPr>
                  <w:r w:rsidRPr="00FA0277">
                    <w:rPr>
                      <w:rFonts w:ascii="Times New Roman" w:eastAsia="宋体" w:hAnsi="Times New Roman" w:cs="Times New Roman"/>
                      <w:kern w:val="0"/>
                      <w:szCs w:val="21"/>
                    </w:rPr>
                    <w:t>2.4m*</w:t>
                  </w:r>
                  <w:r w:rsidRPr="00FA0277">
                    <w:rPr>
                      <w:rFonts w:ascii="Times New Roman" w:eastAsia="宋体" w:hAnsi="Times New Roman" w:cs="Times New Roman" w:hint="eastAsia"/>
                      <w:kern w:val="0"/>
                      <w:szCs w:val="21"/>
                    </w:rPr>
                    <w:t>1</w:t>
                  </w:r>
                  <w:r w:rsidRPr="00FA0277">
                    <w:rPr>
                      <w:rFonts w:ascii="Times New Roman" w:eastAsia="宋体" w:hAnsi="Times New Roman" w:cs="Times New Roman"/>
                      <w:kern w:val="0"/>
                      <w:szCs w:val="21"/>
                    </w:rPr>
                    <w:t>m</w:t>
                  </w:r>
                  <w:r w:rsidRPr="00FA0277">
                    <w:rPr>
                      <w:rFonts w:ascii="Times New Roman" w:eastAsia="宋体" w:hAnsi="Times New Roman" w:cs="Times New Roman" w:hint="eastAsia"/>
                      <w:kern w:val="0"/>
                      <w:szCs w:val="21"/>
                    </w:rPr>
                    <w:t>*0.05m</w:t>
                  </w:r>
                </w:p>
              </w:tc>
              <w:tc>
                <w:tcPr>
                  <w:tcW w:w="849" w:type="dxa"/>
                </w:tcPr>
                <w:p w:rsidR="002D266D" w:rsidRPr="00FA0277" w:rsidRDefault="00500F8E">
                  <w:pPr>
                    <w:jc w:val="center"/>
                    <w:rPr>
                      <w:rFonts w:ascii="Times New Roman" w:eastAsia="宋体" w:hAnsi="Times New Roman" w:cs="Times New Roman"/>
                      <w:szCs w:val="21"/>
                    </w:rPr>
                  </w:pPr>
                  <w:r w:rsidRPr="00FA0277">
                    <w:rPr>
                      <w:rFonts w:ascii="Times New Roman" w:eastAsia="宋体" w:hAnsi="Times New Roman" w:cs="Times New Roman"/>
                      <w:kern w:val="0"/>
                      <w:szCs w:val="21"/>
                    </w:rPr>
                    <w:t>张</w:t>
                  </w:r>
                  <w:r w:rsidRPr="00FA0277">
                    <w:rPr>
                      <w:rFonts w:ascii="Times New Roman" w:eastAsia="宋体" w:hAnsi="Times New Roman" w:cs="Times New Roman"/>
                      <w:kern w:val="0"/>
                      <w:szCs w:val="21"/>
                    </w:rPr>
                    <w:t>/a</w:t>
                  </w:r>
                </w:p>
              </w:tc>
              <w:tc>
                <w:tcPr>
                  <w:tcW w:w="1134" w:type="dxa"/>
                </w:tcPr>
                <w:p w:rsidR="002D266D" w:rsidRPr="00FA0277" w:rsidRDefault="00500F8E">
                  <w:pPr>
                    <w:jc w:val="center"/>
                    <w:rPr>
                      <w:rFonts w:ascii="Times New Roman" w:eastAsia="宋体" w:hAnsi="Times New Roman" w:cs="Times New Roman"/>
                      <w:szCs w:val="21"/>
                    </w:rPr>
                  </w:pPr>
                  <w:r w:rsidRPr="00FA0277">
                    <w:rPr>
                      <w:rFonts w:ascii="Times New Roman" w:eastAsia="宋体" w:hAnsi="Times New Roman" w:cs="Times New Roman"/>
                      <w:kern w:val="0"/>
                      <w:szCs w:val="21"/>
                    </w:rPr>
                    <w:t>500</w:t>
                  </w:r>
                </w:p>
              </w:tc>
              <w:tc>
                <w:tcPr>
                  <w:tcW w:w="2153" w:type="dxa"/>
                  <w:vMerge/>
                </w:tcPr>
                <w:p w:rsidR="002D266D" w:rsidRPr="00FA0277" w:rsidRDefault="002D266D">
                  <w:pPr>
                    <w:jc w:val="center"/>
                    <w:rPr>
                      <w:rFonts w:ascii="Times New Roman" w:eastAsia="宋体" w:hAnsi="Times New Roman" w:cs="Times New Roman"/>
                      <w:szCs w:val="21"/>
                    </w:rPr>
                  </w:pPr>
                </w:p>
              </w:tc>
            </w:tr>
            <w:tr w:rsidR="002D266D" w:rsidRPr="00FA0277" w:rsidTr="00500F8E">
              <w:trPr>
                <w:trHeight w:val="235"/>
              </w:trPr>
              <w:tc>
                <w:tcPr>
                  <w:tcW w:w="740"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5</w:t>
                  </w:r>
                </w:p>
              </w:tc>
              <w:tc>
                <w:tcPr>
                  <w:tcW w:w="1987"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大理石</w:t>
                  </w:r>
                </w:p>
              </w:tc>
              <w:tc>
                <w:tcPr>
                  <w:tcW w:w="1983" w:type="dxa"/>
                </w:tcPr>
                <w:p w:rsidR="002D266D" w:rsidRPr="00FA0277" w:rsidRDefault="00500F8E">
                  <w:pPr>
                    <w:jc w:val="center"/>
                    <w:rPr>
                      <w:rFonts w:ascii="Times New Roman" w:eastAsia="宋体" w:hAnsi="Times New Roman" w:cs="Times New Roman"/>
                      <w:szCs w:val="21"/>
                    </w:rPr>
                  </w:pPr>
                  <w:r w:rsidRPr="00FA0277">
                    <w:rPr>
                      <w:rFonts w:ascii="Times New Roman" w:eastAsia="宋体" w:hAnsi="Times New Roman" w:cs="Times New Roman"/>
                      <w:kern w:val="0"/>
                      <w:szCs w:val="21"/>
                    </w:rPr>
                    <w:t>2.4m*</w:t>
                  </w:r>
                  <w:r w:rsidRPr="00FA0277">
                    <w:rPr>
                      <w:rFonts w:ascii="Times New Roman" w:eastAsia="宋体" w:hAnsi="Times New Roman" w:cs="Times New Roman" w:hint="eastAsia"/>
                      <w:kern w:val="0"/>
                      <w:szCs w:val="21"/>
                    </w:rPr>
                    <w:t>1</w:t>
                  </w:r>
                  <w:r w:rsidRPr="00FA0277">
                    <w:rPr>
                      <w:rFonts w:ascii="Times New Roman" w:eastAsia="宋体" w:hAnsi="Times New Roman" w:cs="Times New Roman"/>
                      <w:kern w:val="0"/>
                      <w:szCs w:val="21"/>
                    </w:rPr>
                    <w:t>m</w:t>
                  </w:r>
                  <w:r w:rsidRPr="00FA0277">
                    <w:rPr>
                      <w:rFonts w:ascii="Times New Roman" w:eastAsia="宋体" w:hAnsi="Times New Roman" w:cs="Times New Roman" w:hint="eastAsia"/>
                      <w:kern w:val="0"/>
                      <w:szCs w:val="21"/>
                    </w:rPr>
                    <w:t>*0.05m</w:t>
                  </w:r>
                </w:p>
              </w:tc>
              <w:tc>
                <w:tcPr>
                  <w:tcW w:w="849" w:type="dxa"/>
                </w:tcPr>
                <w:p w:rsidR="002D266D" w:rsidRPr="00FA0277" w:rsidRDefault="00500F8E">
                  <w:pPr>
                    <w:jc w:val="center"/>
                    <w:rPr>
                      <w:rFonts w:ascii="Times New Roman" w:eastAsia="宋体" w:hAnsi="Times New Roman" w:cs="Times New Roman"/>
                      <w:szCs w:val="21"/>
                    </w:rPr>
                  </w:pPr>
                  <w:r w:rsidRPr="00FA0277">
                    <w:rPr>
                      <w:rFonts w:ascii="Times New Roman" w:eastAsia="宋体" w:hAnsi="Times New Roman" w:cs="Times New Roman"/>
                      <w:kern w:val="0"/>
                      <w:szCs w:val="21"/>
                    </w:rPr>
                    <w:t>张</w:t>
                  </w:r>
                  <w:r w:rsidRPr="00FA0277">
                    <w:rPr>
                      <w:rFonts w:ascii="Times New Roman" w:eastAsia="宋体" w:hAnsi="Times New Roman" w:cs="Times New Roman"/>
                      <w:kern w:val="0"/>
                      <w:szCs w:val="21"/>
                    </w:rPr>
                    <w:t>/a</w:t>
                  </w:r>
                </w:p>
              </w:tc>
              <w:tc>
                <w:tcPr>
                  <w:tcW w:w="1134" w:type="dxa"/>
                </w:tcPr>
                <w:p w:rsidR="002D266D" w:rsidRPr="00FA0277" w:rsidRDefault="00500F8E">
                  <w:pPr>
                    <w:jc w:val="center"/>
                    <w:rPr>
                      <w:rFonts w:ascii="Times New Roman" w:eastAsia="宋体" w:hAnsi="Times New Roman" w:cs="Times New Roman"/>
                      <w:szCs w:val="21"/>
                    </w:rPr>
                  </w:pPr>
                  <w:r w:rsidRPr="00FA0277">
                    <w:rPr>
                      <w:rFonts w:ascii="Times New Roman" w:eastAsia="宋体" w:hAnsi="Times New Roman" w:cs="Times New Roman"/>
                      <w:kern w:val="0"/>
                      <w:szCs w:val="21"/>
                    </w:rPr>
                    <w:t>500</w:t>
                  </w:r>
                </w:p>
              </w:tc>
              <w:tc>
                <w:tcPr>
                  <w:tcW w:w="2153" w:type="dxa"/>
                </w:tcPr>
                <w:p w:rsidR="002D266D" w:rsidRPr="00FA0277" w:rsidRDefault="002D266D">
                  <w:pPr>
                    <w:jc w:val="center"/>
                    <w:rPr>
                      <w:rFonts w:ascii="Times New Roman" w:eastAsia="宋体" w:hAnsi="Times New Roman" w:cs="Times New Roman"/>
                      <w:szCs w:val="21"/>
                    </w:rPr>
                  </w:pPr>
                </w:p>
              </w:tc>
            </w:tr>
            <w:tr w:rsidR="002D266D" w:rsidRPr="00FA0277" w:rsidTr="00500F8E">
              <w:trPr>
                <w:trHeight w:val="235"/>
              </w:trPr>
              <w:tc>
                <w:tcPr>
                  <w:tcW w:w="740"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6</w:t>
                  </w:r>
                </w:p>
              </w:tc>
              <w:tc>
                <w:tcPr>
                  <w:tcW w:w="1987"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玻璃</w:t>
                  </w:r>
                </w:p>
              </w:tc>
              <w:tc>
                <w:tcPr>
                  <w:tcW w:w="1983"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w:t>
                  </w:r>
                </w:p>
              </w:tc>
              <w:tc>
                <w:tcPr>
                  <w:tcW w:w="849"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块</w:t>
                  </w:r>
                  <w:r w:rsidRPr="00FA0277">
                    <w:rPr>
                      <w:rFonts w:ascii="Times New Roman" w:eastAsia="宋体" w:hAnsi="Times New Roman" w:cs="Times New Roman"/>
                      <w:kern w:val="0"/>
                      <w:szCs w:val="21"/>
                    </w:rPr>
                    <w:t>/a</w:t>
                  </w:r>
                </w:p>
              </w:tc>
              <w:tc>
                <w:tcPr>
                  <w:tcW w:w="113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10000</w:t>
                  </w:r>
                </w:p>
              </w:tc>
              <w:tc>
                <w:tcPr>
                  <w:tcW w:w="2153" w:type="dxa"/>
                </w:tcPr>
                <w:p w:rsidR="002D266D" w:rsidRPr="00FA0277" w:rsidRDefault="002D266D">
                  <w:pPr>
                    <w:spacing w:line="360" w:lineRule="exact"/>
                    <w:jc w:val="center"/>
                    <w:rPr>
                      <w:rFonts w:ascii="Times New Roman" w:eastAsia="宋体" w:hAnsi="Times New Roman" w:cs="Times New Roman"/>
                      <w:szCs w:val="21"/>
                    </w:rPr>
                  </w:pPr>
                </w:p>
              </w:tc>
            </w:tr>
            <w:tr w:rsidR="002D266D" w:rsidRPr="00FA0277" w:rsidTr="00500F8E">
              <w:trPr>
                <w:trHeight w:val="235"/>
              </w:trPr>
              <w:tc>
                <w:tcPr>
                  <w:tcW w:w="740"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7</w:t>
                  </w:r>
                </w:p>
              </w:tc>
              <w:tc>
                <w:tcPr>
                  <w:tcW w:w="1987"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hint="eastAsia"/>
                      <w:kern w:val="0"/>
                      <w:szCs w:val="21"/>
                    </w:rPr>
                    <w:t>热熔胶</w:t>
                  </w:r>
                </w:p>
              </w:tc>
              <w:tc>
                <w:tcPr>
                  <w:tcW w:w="1983"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w:t>
                  </w:r>
                </w:p>
              </w:tc>
              <w:tc>
                <w:tcPr>
                  <w:tcW w:w="849"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t/a</w:t>
                  </w:r>
                </w:p>
              </w:tc>
              <w:tc>
                <w:tcPr>
                  <w:tcW w:w="113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0.005</w:t>
                  </w:r>
                </w:p>
              </w:tc>
              <w:tc>
                <w:tcPr>
                  <w:tcW w:w="2153" w:type="dxa"/>
                </w:tcPr>
                <w:p w:rsidR="002D266D" w:rsidRPr="00FA0277" w:rsidRDefault="002D266D">
                  <w:pPr>
                    <w:spacing w:line="360" w:lineRule="exact"/>
                    <w:jc w:val="center"/>
                    <w:rPr>
                      <w:rFonts w:ascii="Times New Roman" w:eastAsia="宋体" w:hAnsi="Times New Roman" w:cs="Times New Roman"/>
                      <w:szCs w:val="21"/>
                    </w:rPr>
                  </w:pPr>
                </w:p>
              </w:tc>
            </w:tr>
            <w:tr w:rsidR="002D266D" w:rsidRPr="00FA0277" w:rsidTr="00500F8E">
              <w:trPr>
                <w:trHeight w:val="235"/>
              </w:trPr>
              <w:tc>
                <w:tcPr>
                  <w:tcW w:w="740" w:type="dxa"/>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8</w:t>
                  </w:r>
                </w:p>
              </w:tc>
              <w:tc>
                <w:tcPr>
                  <w:tcW w:w="1987" w:type="dxa"/>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拉手</w:t>
                  </w:r>
                </w:p>
              </w:tc>
              <w:tc>
                <w:tcPr>
                  <w:tcW w:w="1983"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w:t>
                  </w:r>
                </w:p>
              </w:tc>
              <w:tc>
                <w:tcPr>
                  <w:tcW w:w="849"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个</w:t>
                  </w:r>
                  <w:r w:rsidRPr="00FA0277">
                    <w:rPr>
                      <w:rFonts w:ascii="Times New Roman" w:eastAsia="宋体" w:hAnsi="Times New Roman" w:cs="Times New Roman"/>
                      <w:kern w:val="0"/>
                      <w:szCs w:val="21"/>
                    </w:rPr>
                    <w:t>/a</w:t>
                  </w:r>
                </w:p>
              </w:tc>
              <w:tc>
                <w:tcPr>
                  <w:tcW w:w="1134" w:type="dxa"/>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Cs w:val="21"/>
                    </w:rPr>
                    <w:t>6</w:t>
                  </w:r>
                  <w:r w:rsidRPr="00FA0277">
                    <w:rPr>
                      <w:rFonts w:ascii="Times New Roman" w:eastAsia="宋体" w:hAnsi="Times New Roman" w:cs="Times New Roman"/>
                      <w:kern w:val="0"/>
                      <w:szCs w:val="21"/>
                    </w:rPr>
                    <w:t>000</w:t>
                  </w:r>
                </w:p>
              </w:tc>
              <w:tc>
                <w:tcPr>
                  <w:tcW w:w="2153" w:type="dxa"/>
                </w:tcPr>
                <w:p w:rsidR="002D266D" w:rsidRPr="00FA0277" w:rsidRDefault="002D266D">
                  <w:pPr>
                    <w:spacing w:line="360" w:lineRule="exact"/>
                    <w:jc w:val="center"/>
                    <w:rPr>
                      <w:rFonts w:ascii="Times New Roman" w:eastAsia="宋体" w:hAnsi="Times New Roman" w:cs="Times New Roman"/>
                      <w:kern w:val="0"/>
                      <w:szCs w:val="21"/>
                    </w:rPr>
                  </w:pPr>
                </w:p>
              </w:tc>
            </w:tr>
            <w:tr w:rsidR="002D266D" w:rsidRPr="00FA0277" w:rsidTr="00500F8E">
              <w:trPr>
                <w:trHeight w:val="235"/>
              </w:trPr>
              <w:tc>
                <w:tcPr>
                  <w:tcW w:w="740" w:type="dxa"/>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9</w:t>
                  </w:r>
                </w:p>
              </w:tc>
              <w:tc>
                <w:tcPr>
                  <w:tcW w:w="1987" w:type="dxa"/>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装饰板</w:t>
                  </w:r>
                </w:p>
              </w:tc>
              <w:tc>
                <w:tcPr>
                  <w:tcW w:w="1983"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w:t>
                  </w:r>
                </w:p>
              </w:tc>
              <w:tc>
                <w:tcPr>
                  <w:tcW w:w="849"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个</w:t>
                  </w:r>
                  <w:r w:rsidRPr="00FA0277">
                    <w:rPr>
                      <w:rFonts w:ascii="Times New Roman" w:eastAsia="宋体" w:hAnsi="Times New Roman" w:cs="Times New Roman"/>
                      <w:kern w:val="0"/>
                      <w:szCs w:val="21"/>
                    </w:rPr>
                    <w:t>/a</w:t>
                  </w:r>
                </w:p>
              </w:tc>
              <w:tc>
                <w:tcPr>
                  <w:tcW w:w="1134" w:type="dxa"/>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1000</w:t>
                  </w:r>
                </w:p>
              </w:tc>
              <w:tc>
                <w:tcPr>
                  <w:tcW w:w="2153" w:type="dxa"/>
                </w:tcPr>
                <w:p w:rsidR="002D266D" w:rsidRPr="00FA0277" w:rsidRDefault="002D266D">
                  <w:pPr>
                    <w:spacing w:line="360" w:lineRule="exact"/>
                    <w:jc w:val="center"/>
                    <w:rPr>
                      <w:rFonts w:ascii="Times New Roman" w:eastAsia="宋体" w:hAnsi="Times New Roman" w:cs="Times New Roman"/>
                      <w:kern w:val="0"/>
                      <w:szCs w:val="21"/>
                    </w:rPr>
                  </w:pPr>
                </w:p>
              </w:tc>
            </w:tr>
          </w:tbl>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文件柜主要原辅材料及动力消耗表</w:t>
            </w:r>
          </w:p>
          <w:tbl>
            <w:tblPr>
              <w:tblStyle w:val="14"/>
              <w:tblW w:w="8846" w:type="dxa"/>
              <w:tblLook w:val="04A0" w:firstRow="1" w:lastRow="0" w:firstColumn="1" w:lastColumn="0" w:noHBand="0" w:noVBand="1"/>
            </w:tblPr>
            <w:tblGrid>
              <w:gridCol w:w="1434"/>
              <w:gridCol w:w="2686"/>
              <w:gridCol w:w="1578"/>
              <w:gridCol w:w="924"/>
              <w:gridCol w:w="2224"/>
            </w:tblGrid>
            <w:tr w:rsidR="002D266D" w:rsidRPr="00FA0277" w:rsidTr="00500F8E">
              <w:trPr>
                <w:trHeight w:val="334"/>
              </w:trPr>
              <w:tc>
                <w:tcPr>
                  <w:tcW w:w="143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序号</w:t>
                  </w:r>
                </w:p>
              </w:tc>
              <w:tc>
                <w:tcPr>
                  <w:tcW w:w="2686"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名称</w:t>
                  </w:r>
                </w:p>
              </w:tc>
              <w:tc>
                <w:tcPr>
                  <w:tcW w:w="1578"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规格</w:t>
                  </w:r>
                </w:p>
              </w:tc>
              <w:tc>
                <w:tcPr>
                  <w:tcW w:w="92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单位</w:t>
                  </w:r>
                </w:p>
              </w:tc>
              <w:tc>
                <w:tcPr>
                  <w:tcW w:w="222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用量</w:t>
                  </w:r>
                </w:p>
              </w:tc>
            </w:tr>
            <w:tr w:rsidR="002D266D" w:rsidRPr="00FA0277" w:rsidTr="00500F8E">
              <w:trPr>
                <w:trHeight w:val="254"/>
              </w:trPr>
              <w:tc>
                <w:tcPr>
                  <w:tcW w:w="143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1</w:t>
                  </w:r>
                </w:p>
              </w:tc>
              <w:tc>
                <w:tcPr>
                  <w:tcW w:w="2686"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冷轧钢板</w:t>
                  </w:r>
                </w:p>
              </w:tc>
              <w:tc>
                <w:tcPr>
                  <w:tcW w:w="1578"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1m*2m</w:t>
                  </w:r>
                </w:p>
              </w:tc>
              <w:tc>
                <w:tcPr>
                  <w:tcW w:w="92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t/a</w:t>
                  </w:r>
                </w:p>
              </w:tc>
              <w:tc>
                <w:tcPr>
                  <w:tcW w:w="222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200</w:t>
                  </w:r>
                </w:p>
              </w:tc>
            </w:tr>
            <w:tr w:rsidR="002D266D" w:rsidRPr="00FA0277" w:rsidTr="00500F8E">
              <w:trPr>
                <w:trHeight w:val="254"/>
              </w:trPr>
              <w:tc>
                <w:tcPr>
                  <w:tcW w:w="143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2</w:t>
                  </w:r>
                </w:p>
              </w:tc>
              <w:tc>
                <w:tcPr>
                  <w:tcW w:w="2686"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玻璃</w:t>
                  </w:r>
                </w:p>
              </w:tc>
              <w:tc>
                <w:tcPr>
                  <w:tcW w:w="1578"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28cm*60cm</w:t>
                  </w:r>
                </w:p>
              </w:tc>
              <w:tc>
                <w:tcPr>
                  <w:tcW w:w="92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块</w:t>
                  </w:r>
                  <w:r w:rsidRPr="00FA0277">
                    <w:rPr>
                      <w:rFonts w:ascii="Times New Roman" w:eastAsia="宋体" w:hAnsi="Times New Roman" w:cs="Times New Roman"/>
                      <w:kern w:val="0"/>
                      <w:szCs w:val="21"/>
                    </w:rPr>
                    <w:t>/a</w:t>
                  </w:r>
                </w:p>
              </w:tc>
              <w:tc>
                <w:tcPr>
                  <w:tcW w:w="222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10000</w:t>
                  </w:r>
                </w:p>
              </w:tc>
            </w:tr>
            <w:tr w:rsidR="002D266D" w:rsidRPr="00FA0277" w:rsidTr="00500F8E">
              <w:trPr>
                <w:trHeight w:val="254"/>
              </w:trPr>
              <w:tc>
                <w:tcPr>
                  <w:tcW w:w="143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3</w:t>
                  </w:r>
                </w:p>
              </w:tc>
              <w:tc>
                <w:tcPr>
                  <w:tcW w:w="2686"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锁具</w:t>
                  </w:r>
                </w:p>
              </w:tc>
              <w:tc>
                <w:tcPr>
                  <w:tcW w:w="1578"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color w:val="FF0000"/>
                      <w:kern w:val="0"/>
                      <w:szCs w:val="21"/>
                    </w:rPr>
                    <w:t>/</w:t>
                  </w:r>
                </w:p>
              </w:tc>
              <w:tc>
                <w:tcPr>
                  <w:tcW w:w="92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把</w:t>
                  </w:r>
                  <w:r w:rsidRPr="00FA0277">
                    <w:rPr>
                      <w:rFonts w:ascii="Times New Roman" w:eastAsia="宋体" w:hAnsi="Times New Roman" w:cs="Times New Roman"/>
                      <w:kern w:val="0"/>
                      <w:szCs w:val="21"/>
                    </w:rPr>
                    <w:t>/a</w:t>
                  </w:r>
                </w:p>
              </w:tc>
              <w:tc>
                <w:tcPr>
                  <w:tcW w:w="222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20000</w:t>
                  </w:r>
                </w:p>
              </w:tc>
            </w:tr>
            <w:tr w:rsidR="002D266D" w:rsidRPr="00FA0277" w:rsidTr="00500F8E">
              <w:trPr>
                <w:trHeight w:val="186"/>
              </w:trPr>
              <w:tc>
                <w:tcPr>
                  <w:tcW w:w="143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4</w:t>
                  </w:r>
                </w:p>
              </w:tc>
              <w:tc>
                <w:tcPr>
                  <w:tcW w:w="2686"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拉手</w:t>
                  </w:r>
                </w:p>
              </w:tc>
              <w:tc>
                <w:tcPr>
                  <w:tcW w:w="1578"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w:t>
                  </w:r>
                </w:p>
              </w:tc>
              <w:tc>
                <w:tcPr>
                  <w:tcW w:w="92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个</w:t>
                  </w:r>
                  <w:r w:rsidRPr="00FA0277">
                    <w:rPr>
                      <w:rFonts w:ascii="Times New Roman" w:eastAsia="宋体" w:hAnsi="Times New Roman" w:cs="Times New Roman"/>
                      <w:kern w:val="0"/>
                      <w:szCs w:val="21"/>
                    </w:rPr>
                    <w:t>/a</w:t>
                  </w:r>
                </w:p>
              </w:tc>
              <w:tc>
                <w:tcPr>
                  <w:tcW w:w="222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40000</w:t>
                  </w:r>
                </w:p>
              </w:tc>
            </w:tr>
            <w:tr w:rsidR="002D266D" w:rsidRPr="00FA0277" w:rsidTr="00500F8E">
              <w:trPr>
                <w:trHeight w:val="186"/>
              </w:trPr>
              <w:tc>
                <w:tcPr>
                  <w:tcW w:w="1434" w:type="dxa"/>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5</w:t>
                  </w:r>
                </w:p>
              </w:tc>
              <w:tc>
                <w:tcPr>
                  <w:tcW w:w="2686" w:type="dxa"/>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Cs w:val="21"/>
                    </w:rPr>
                    <w:t>焊丝</w:t>
                  </w:r>
                </w:p>
              </w:tc>
              <w:tc>
                <w:tcPr>
                  <w:tcW w:w="1578" w:type="dxa"/>
                  <w:vAlign w:val="center"/>
                </w:tcPr>
                <w:p w:rsidR="002D266D" w:rsidRPr="00FA0277" w:rsidRDefault="002D266D">
                  <w:pPr>
                    <w:jc w:val="center"/>
                    <w:rPr>
                      <w:rFonts w:ascii="Times New Roman" w:eastAsia="宋体" w:hAnsi="Times New Roman" w:cs="Times New Roman"/>
                      <w:kern w:val="0"/>
                      <w:szCs w:val="21"/>
                    </w:rPr>
                  </w:pPr>
                </w:p>
              </w:tc>
              <w:tc>
                <w:tcPr>
                  <w:tcW w:w="924" w:type="dxa"/>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Cs w:val="21"/>
                    </w:rPr>
                    <w:t>t/a</w:t>
                  </w:r>
                </w:p>
              </w:tc>
              <w:tc>
                <w:tcPr>
                  <w:tcW w:w="2224" w:type="dxa"/>
                </w:tcPr>
                <w:p w:rsidR="002D266D" w:rsidRPr="00FA0277" w:rsidRDefault="00500F8E">
                  <w:pPr>
                    <w:spacing w:line="360" w:lineRule="exac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0.2</w:t>
                  </w:r>
                </w:p>
              </w:tc>
            </w:tr>
            <w:tr w:rsidR="002D266D" w:rsidRPr="00FA0277" w:rsidTr="00500F8E">
              <w:trPr>
                <w:trHeight w:val="235"/>
              </w:trPr>
              <w:tc>
                <w:tcPr>
                  <w:tcW w:w="143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hint="eastAsia"/>
                      <w:szCs w:val="21"/>
                    </w:rPr>
                    <w:t>6</w:t>
                  </w:r>
                </w:p>
              </w:tc>
              <w:tc>
                <w:tcPr>
                  <w:tcW w:w="2686"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粉末涂料</w:t>
                  </w:r>
                </w:p>
              </w:tc>
              <w:tc>
                <w:tcPr>
                  <w:tcW w:w="1578"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w:t>
                  </w:r>
                </w:p>
              </w:tc>
              <w:tc>
                <w:tcPr>
                  <w:tcW w:w="92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t/a</w:t>
                  </w:r>
                </w:p>
              </w:tc>
              <w:tc>
                <w:tcPr>
                  <w:tcW w:w="2224" w:type="dxa"/>
                </w:tcPr>
                <w:p w:rsidR="002D266D" w:rsidRPr="00FA0277" w:rsidRDefault="00500F8E">
                  <w:pPr>
                    <w:spacing w:line="360" w:lineRule="exact"/>
                    <w:jc w:val="center"/>
                    <w:rPr>
                      <w:rFonts w:ascii="Times New Roman" w:eastAsia="宋体" w:hAnsi="Times New Roman" w:cs="Times New Roman"/>
                      <w:szCs w:val="21"/>
                    </w:rPr>
                  </w:pPr>
                  <w:r w:rsidRPr="00FA0277">
                    <w:rPr>
                      <w:rFonts w:ascii="Times New Roman" w:eastAsia="宋体" w:hAnsi="Times New Roman" w:cs="Times New Roman"/>
                      <w:kern w:val="0"/>
                      <w:szCs w:val="21"/>
                    </w:rPr>
                    <w:t>15</w:t>
                  </w:r>
                  <w:r w:rsidRPr="00FA0277">
                    <w:rPr>
                      <w:rFonts w:ascii="Times New Roman" w:eastAsia="宋体" w:hAnsi="Times New Roman" w:cs="Times New Roman" w:hint="eastAsia"/>
                      <w:kern w:val="0"/>
                      <w:szCs w:val="21"/>
                    </w:rPr>
                    <w:t>(</w:t>
                  </w:r>
                  <w:r w:rsidRPr="00FA0277">
                    <w:rPr>
                      <w:rFonts w:ascii="Times New Roman" w:eastAsia="宋体" w:hAnsi="Times New Roman" w:cs="Times New Roman" w:hint="eastAsia"/>
                      <w:kern w:val="0"/>
                      <w:szCs w:val="21"/>
                    </w:rPr>
                    <w:t>包含回用量</w:t>
                  </w:r>
                  <w:r w:rsidRPr="00FA0277">
                    <w:rPr>
                      <w:rFonts w:ascii="Times New Roman" w:eastAsia="宋体" w:hAnsi="Times New Roman" w:cs="Times New Roman" w:hint="eastAsia"/>
                      <w:kern w:val="0"/>
                      <w:szCs w:val="21"/>
                    </w:rPr>
                    <w:t>)</w:t>
                  </w:r>
                </w:p>
              </w:tc>
            </w:tr>
          </w:tbl>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项目其他原料及主要能源消耗一览表</w:t>
            </w:r>
          </w:p>
          <w:tbl>
            <w:tblPr>
              <w:tblStyle w:val="14"/>
              <w:tblW w:w="8846" w:type="dxa"/>
              <w:tblLook w:val="04A0" w:firstRow="1" w:lastRow="0" w:firstColumn="1" w:lastColumn="0" w:noHBand="0" w:noVBand="1"/>
            </w:tblPr>
            <w:tblGrid>
              <w:gridCol w:w="1168"/>
              <w:gridCol w:w="2335"/>
              <w:gridCol w:w="1752"/>
              <w:gridCol w:w="3591"/>
            </w:tblGrid>
            <w:tr w:rsidR="002D266D" w:rsidRPr="00FA0277" w:rsidTr="00500F8E">
              <w:trPr>
                <w:trHeight w:val="367"/>
              </w:trPr>
              <w:tc>
                <w:tcPr>
                  <w:tcW w:w="1168" w:type="dxa"/>
                  <w:vMerge w:val="restart"/>
                  <w:vAlign w:val="center"/>
                </w:tcPr>
                <w:p w:rsidR="002D266D" w:rsidRPr="00FA0277" w:rsidRDefault="00500F8E">
                  <w:pPr>
                    <w:jc w:val="center"/>
                    <w:rPr>
                      <w:rFonts w:ascii="Times New Roman" w:eastAsia="宋体" w:hAnsi="Times New Roman" w:cs="Times New Roman"/>
                      <w:szCs w:val="21"/>
                    </w:rPr>
                  </w:pPr>
                  <w:r w:rsidRPr="00FA0277">
                    <w:rPr>
                      <w:rFonts w:ascii="Times New Roman" w:eastAsia="宋体" w:hAnsi="Times New Roman" w:cs="Times New Roman"/>
                      <w:kern w:val="0"/>
                      <w:szCs w:val="21"/>
                    </w:rPr>
                    <w:t>能源消耗</w:t>
                  </w:r>
                </w:p>
              </w:tc>
              <w:tc>
                <w:tcPr>
                  <w:tcW w:w="2335"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水</w:t>
                  </w:r>
                </w:p>
              </w:tc>
              <w:tc>
                <w:tcPr>
                  <w:tcW w:w="1752"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1325t/a</w:t>
                  </w:r>
                </w:p>
              </w:tc>
              <w:tc>
                <w:tcPr>
                  <w:tcW w:w="3591"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城市自来水</w:t>
                  </w:r>
                </w:p>
              </w:tc>
            </w:tr>
            <w:tr w:rsidR="002D266D" w:rsidRPr="00FA0277" w:rsidTr="00500F8E">
              <w:trPr>
                <w:trHeight w:val="367"/>
              </w:trPr>
              <w:tc>
                <w:tcPr>
                  <w:tcW w:w="1168" w:type="dxa"/>
                  <w:vMerge/>
                  <w:vAlign w:val="center"/>
                </w:tcPr>
                <w:p w:rsidR="002D266D" w:rsidRPr="00FA0277" w:rsidRDefault="002D266D">
                  <w:pPr>
                    <w:widowControl/>
                    <w:jc w:val="center"/>
                    <w:rPr>
                      <w:rFonts w:ascii="Times New Roman" w:eastAsia="宋体" w:hAnsi="Times New Roman" w:cs="Times New Roman"/>
                      <w:szCs w:val="21"/>
                    </w:rPr>
                  </w:pPr>
                </w:p>
              </w:tc>
              <w:tc>
                <w:tcPr>
                  <w:tcW w:w="2335"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电</w:t>
                  </w:r>
                </w:p>
              </w:tc>
              <w:tc>
                <w:tcPr>
                  <w:tcW w:w="1752"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22</w:t>
                  </w:r>
                  <w:r w:rsidRPr="00FA0277">
                    <w:rPr>
                      <w:rFonts w:ascii="Times New Roman" w:eastAsia="宋体" w:hAnsi="Times New Roman" w:cs="Times New Roman"/>
                      <w:kern w:val="0"/>
                      <w:szCs w:val="21"/>
                    </w:rPr>
                    <w:t>万</w:t>
                  </w:r>
                  <w:r w:rsidRPr="00FA0277">
                    <w:rPr>
                      <w:rFonts w:ascii="Times New Roman" w:eastAsia="宋体" w:hAnsi="Times New Roman" w:cs="Times New Roman"/>
                      <w:kern w:val="0"/>
                      <w:szCs w:val="21"/>
                    </w:rPr>
                    <w:t>kw.h</w:t>
                  </w:r>
                </w:p>
              </w:tc>
              <w:tc>
                <w:tcPr>
                  <w:tcW w:w="3591"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市政电网</w:t>
                  </w:r>
                </w:p>
              </w:tc>
            </w:tr>
          </w:tbl>
          <w:p w:rsidR="002D266D" w:rsidRPr="00FA0277" w:rsidRDefault="00500F8E">
            <w:pPr>
              <w:spacing w:line="360" w:lineRule="auto"/>
              <w:rPr>
                <w:rFonts w:ascii="Times New Roman" w:hAnsi="Times New Roman" w:cs="Times New Roman"/>
                <w:bCs/>
                <w:sz w:val="24"/>
                <w:szCs w:val="24"/>
              </w:rPr>
            </w:pPr>
            <w:r w:rsidRPr="00FA0277">
              <w:rPr>
                <w:rFonts w:ascii="Times New Roman" w:hAnsi="Times New Roman" w:cs="Times New Roman"/>
                <w:b/>
                <w:bCs/>
                <w:sz w:val="24"/>
                <w:szCs w:val="24"/>
              </w:rPr>
              <w:lastRenderedPageBreak/>
              <w:t>主要原辅材料化学成分及物理化学性质如下：</w:t>
            </w:r>
          </w:p>
          <w:p w:rsidR="002D266D" w:rsidRPr="00FA0277" w:rsidRDefault="00500F8E">
            <w:pPr>
              <w:spacing w:line="360" w:lineRule="auto"/>
              <w:ind w:firstLineChars="200" w:firstLine="480"/>
              <w:rPr>
                <w:rFonts w:ascii="Times New Roman" w:hAnsi="Times New Roman" w:cs="Times New Roman"/>
                <w:bCs/>
                <w:sz w:val="24"/>
                <w:szCs w:val="24"/>
              </w:rPr>
            </w:pPr>
            <w:r w:rsidRPr="00FA0277">
              <w:rPr>
                <w:rFonts w:ascii="Times New Roman" w:hAnsi="Times New Roman" w:cs="Times New Roman"/>
                <w:bCs/>
                <w:sz w:val="24"/>
                <w:szCs w:val="24"/>
              </w:rPr>
              <w:t>热固性粉末涂料：热固性粉末涂料是由热固性树脂、固化剂、颜料、填料和助剂等组成。是一种新型的不含溶剂</w:t>
            </w:r>
            <w:r w:rsidRPr="00FA0277">
              <w:rPr>
                <w:rFonts w:ascii="Times New Roman" w:hAnsi="Times New Roman" w:cs="Times New Roman"/>
                <w:bCs/>
                <w:sz w:val="24"/>
                <w:szCs w:val="24"/>
              </w:rPr>
              <w:t>100%</w:t>
            </w:r>
            <w:r w:rsidRPr="00FA0277">
              <w:rPr>
                <w:rFonts w:ascii="Times New Roman" w:hAnsi="Times New Roman" w:cs="Times New Roman"/>
                <w:bCs/>
                <w:sz w:val="24"/>
                <w:szCs w:val="24"/>
              </w:rPr>
              <w:t>固体粉末状涂料。具有无溶剂、无污染、可回收、环保、节省能源和资源、减轻劳动强度和涂膜机械强度高等特点，主要成分为</w:t>
            </w:r>
            <w:r w:rsidRPr="00FA0277">
              <w:rPr>
                <w:rFonts w:ascii="Times New Roman" w:hAnsi="Times New Roman" w:cs="Times New Roman" w:hint="eastAsia"/>
                <w:bCs/>
                <w:sz w:val="24"/>
                <w:szCs w:val="24"/>
              </w:rPr>
              <w:t>60~70%</w:t>
            </w:r>
            <w:r w:rsidRPr="00FA0277">
              <w:rPr>
                <w:rFonts w:ascii="Times New Roman" w:hAnsi="Times New Roman" w:cs="Times New Roman" w:hint="eastAsia"/>
                <w:bCs/>
                <w:sz w:val="24"/>
                <w:szCs w:val="24"/>
              </w:rPr>
              <w:t>的</w:t>
            </w:r>
            <w:r w:rsidRPr="00FA0277">
              <w:rPr>
                <w:rFonts w:ascii="Times New Roman" w:hAnsi="Times New Roman" w:cs="Times New Roman"/>
                <w:bCs/>
                <w:sz w:val="24"/>
                <w:szCs w:val="24"/>
              </w:rPr>
              <w:t>有机高分子树脂聚合物</w:t>
            </w:r>
            <w:r w:rsidRPr="00FA0277">
              <w:rPr>
                <w:rFonts w:ascii="Times New Roman" w:hAnsi="Times New Roman" w:cs="Times New Roman" w:hint="eastAsia"/>
                <w:bCs/>
                <w:sz w:val="24"/>
                <w:szCs w:val="24"/>
              </w:rPr>
              <w:t>，</w:t>
            </w:r>
            <w:r w:rsidRPr="00FA0277">
              <w:rPr>
                <w:rFonts w:ascii="Times New Roman" w:hAnsi="Times New Roman" w:cs="Times New Roman" w:hint="eastAsia"/>
                <w:bCs/>
                <w:sz w:val="24"/>
                <w:szCs w:val="24"/>
              </w:rPr>
              <w:t>3~5%</w:t>
            </w:r>
            <w:r w:rsidRPr="00FA0277">
              <w:rPr>
                <w:rFonts w:ascii="Times New Roman" w:hAnsi="Times New Roman" w:cs="Times New Roman" w:hint="eastAsia"/>
                <w:bCs/>
                <w:sz w:val="24"/>
                <w:szCs w:val="24"/>
              </w:rPr>
              <w:t>的助剂，</w:t>
            </w:r>
            <w:r w:rsidRPr="00FA0277">
              <w:rPr>
                <w:rFonts w:ascii="Times New Roman" w:hAnsi="Times New Roman" w:cs="Times New Roman" w:hint="eastAsia"/>
                <w:bCs/>
                <w:sz w:val="24"/>
                <w:szCs w:val="24"/>
              </w:rPr>
              <w:t>10~15%</w:t>
            </w:r>
            <w:r w:rsidRPr="00FA0277">
              <w:rPr>
                <w:rFonts w:ascii="Times New Roman" w:hAnsi="Times New Roman" w:cs="Times New Roman" w:hint="eastAsia"/>
                <w:bCs/>
                <w:sz w:val="24"/>
                <w:szCs w:val="24"/>
              </w:rPr>
              <w:t>的颜料以及其他填料</w:t>
            </w:r>
            <w:r w:rsidRPr="00FA0277">
              <w:rPr>
                <w:rFonts w:ascii="Times New Roman" w:hAnsi="Times New Roman" w:cs="Times New Roman" w:hint="eastAsia"/>
                <w:bCs/>
                <w:sz w:val="24"/>
                <w:szCs w:val="24"/>
              </w:rPr>
              <w:t>15~20%</w:t>
            </w:r>
            <w:r w:rsidRPr="00FA0277">
              <w:rPr>
                <w:rFonts w:ascii="Times New Roman" w:hAnsi="Times New Roman" w:cs="Times New Roman"/>
                <w:bCs/>
                <w:sz w:val="24"/>
                <w:szCs w:val="24"/>
              </w:rPr>
              <w:t>。</w:t>
            </w:r>
          </w:p>
          <w:p w:rsidR="002D266D" w:rsidRPr="00FA0277" w:rsidRDefault="00500F8E">
            <w:pPr>
              <w:spacing w:line="360" w:lineRule="auto"/>
              <w:ind w:firstLineChars="200" w:firstLine="480"/>
              <w:rPr>
                <w:rFonts w:ascii="Times New Roman" w:hAnsi="Times New Roman" w:cs="Times New Roman"/>
                <w:bCs/>
                <w:sz w:val="24"/>
                <w:szCs w:val="24"/>
              </w:rPr>
            </w:pPr>
            <w:r w:rsidRPr="00FA0277">
              <w:rPr>
                <w:rFonts w:ascii="Times New Roman" w:hAnsi="Times New Roman" w:cs="Times New Roman" w:hint="eastAsia"/>
                <w:bCs/>
                <w:sz w:val="24"/>
                <w:szCs w:val="24"/>
              </w:rPr>
              <w:t>热熔胶：</w:t>
            </w:r>
            <w:r w:rsidRPr="00FA0277">
              <w:rPr>
                <w:rFonts w:ascii="Times New Roman" w:hAnsi="Times New Roman" w:cs="Times New Roman"/>
                <w:bCs/>
                <w:sz w:val="24"/>
                <w:szCs w:val="24"/>
              </w:rPr>
              <w:t>是一种不含有机溶剂、不含水分、</w:t>
            </w:r>
            <w:r w:rsidRPr="00FA0277">
              <w:rPr>
                <w:rFonts w:ascii="Times New Roman" w:hAnsi="Times New Roman" w:cs="Times New Roman"/>
                <w:bCs/>
                <w:sz w:val="24"/>
                <w:szCs w:val="24"/>
              </w:rPr>
              <w:t>100%</w:t>
            </w:r>
            <w:r w:rsidRPr="00FA0277">
              <w:rPr>
                <w:rFonts w:ascii="Times New Roman" w:hAnsi="Times New Roman" w:cs="Times New Roman"/>
                <w:bCs/>
                <w:sz w:val="24"/>
                <w:szCs w:val="24"/>
              </w:rPr>
              <w:t>固体可溶性聚合物，</w:t>
            </w:r>
            <w:r w:rsidRPr="00FA0277">
              <w:rPr>
                <w:rFonts w:ascii="Times New Roman" w:hAnsi="Times New Roman" w:cs="Times New Roman" w:hint="eastAsia"/>
                <w:bCs/>
                <w:sz w:val="24"/>
                <w:szCs w:val="24"/>
              </w:rPr>
              <w:t>在常温下为固体，加热熔融到一定温度能流动，主要成分为</w:t>
            </w:r>
            <w:r w:rsidRPr="00FA0277">
              <w:rPr>
                <w:rFonts w:ascii="Times New Roman" w:hAnsi="Times New Roman" w:cs="Times New Roman"/>
                <w:bCs/>
                <w:sz w:val="24"/>
                <w:szCs w:val="24"/>
              </w:rPr>
              <w:t xml:space="preserve">EVA </w:t>
            </w:r>
            <w:r w:rsidRPr="00FA0277">
              <w:rPr>
                <w:rFonts w:ascii="Times New Roman" w:hAnsi="Times New Roman" w:cs="Times New Roman"/>
                <w:bCs/>
                <w:sz w:val="24"/>
                <w:szCs w:val="24"/>
              </w:rPr>
              <w:t>树脂。</w:t>
            </w:r>
            <w:r w:rsidRPr="00FA0277">
              <w:rPr>
                <w:rFonts w:ascii="Times New Roman" w:hAnsi="Times New Roman" w:cs="Times New Roman"/>
                <w:bCs/>
                <w:sz w:val="24"/>
                <w:szCs w:val="24"/>
              </w:rPr>
              <w:t>EV</w:t>
            </w:r>
            <w:r w:rsidRPr="00FA0277">
              <w:rPr>
                <w:rFonts w:ascii="Times New Roman" w:hAnsi="Times New Roman" w:cs="Times New Roman" w:hint="eastAsia"/>
                <w:bCs/>
                <w:sz w:val="24"/>
                <w:szCs w:val="24"/>
              </w:rPr>
              <w:t>A</w:t>
            </w:r>
            <w:r w:rsidRPr="00FA0277">
              <w:rPr>
                <w:rFonts w:ascii="Times New Roman" w:hAnsi="Times New Roman" w:cs="Times New Roman"/>
                <w:bCs/>
                <w:sz w:val="24"/>
                <w:szCs w:val="24"/>
              </w:rPr>
              <w:t>全</w:t>
            </w:r>
            <w:r w:rsidRPr="00FA0277">
              <w:rPr>
                <w:rFonts w:ascii="Times New Roman" w:hAnsi="Times New Roman" w:cs="Times New Roman" w:hint="eastAsia"/>
                <w:bCs/>
                <w:sz w:val="24"/>
                <w:szCs w:val="24"/>
              </w:rPr>
              <w:t>称乙烯</w:t>
            </w:r>
            <w:r w:rsidRPr="00FA0277">
              <w:rPr>
                <w:rFonts w:ascii="Times New Roman" w:hAnsi="Times New Roman" w:cs="Times New Roman"/>
                <w:bCs/>
                <w:sz w:val="24"/>
                <w:szCs w:val="24"/>
              </w:rPr>
              <w:t>-</w:t>
            </w:r>
            <w:r w:rsidRPr="00FA0277">
              <w:rPr>
                <w:rFonts w:ascii="Times New Roman" w:hAnsi="Times New Roman" w:cs="Times New Roman"/>
                <w:bCs/>
                <w:sz w:val="24"/>
                <w:szCs w:val="24"/>
              </w:rPr>
              <w:t>醋酸乙烯共聚物，熔点</w:t>
            </w:r>
            <w:r w:rsidRPr="00FA0277">
              <w:rPr>
                <w:rFonts w:ascii="Times New Roman" w:hAnsi="Times New Roman" w:cs="Times New Roman"/>
                <w:bCs/>
                <w:sz w:val="24"/>
                <w:szCs w:val="24"/>
              </w:rPr>
              <w:t xml:space="preserve"> 99</w:t>
            </w:r>
            <w:r w:rsidRPr="00FA0277">
              <w:rPr>
                <w:rFonts w:hint="eastAsia"/>
                <w:bCs/>
                <w:sz w:val="24"/>
                <w:szCs w:val="24"/>
              </w:rPr>
              <w:t>℃</w:t>
            </w:r>
            <w:r w:rsidRPr="00FA0277">
              <w:rPr>
                <w:rFonts w:ascii="Times New Roman" w:hAnsi="Times New Roman" w:cs="Times New Roman"/>
                <w:bCs/>
                <w:sz w:val="24"/>
                <w:szCs w:val="24"/>
              </w:rPr>
              <w:t>，沸点</w:t>
            </w:r>
            <w:r w:rsidRPr="00FA0277">
              <w:rPr>
                <w:rFonts w:ascii="Times New Roman" w:hAnsi="Times New Roman" w:cs="Times New Roman"/>
                <w:bCs/>
                <w:sz w:val="24"/>
                <w:szCs w:val="24"/>
              </w:rPr>
              <w:t xml:space="preserve"> 170.6</w:t>
            </w:r>
            <w:r w:rsidRPr="00FA0277">
              <w:rPr>
                <w:rFonts w:hint="eastAsia"/>
                <w:bCs/>
                <w:sz w:val="24"/>
                <w:szCs w:val="24"/>
              </w:rPr>
              <w:t>℃</w:t>
            </w:r>
            <w:r w:rsidRPr="00FA0277">
              <w:rPr>
                <w:rFonts w:ascii="Times New Roman" w:hAnsi="Times New Roman" w:cs="Times New Roman"/>
                <w:bCs/>
                <w:sz w:val="24"/>
                <w:szCs w:val="24"/>
              </w:rPr>
              <w:t>，用途广泛。</w:t>
            </w:r>
          </w:p>
          <w:p w:rsidR="002D266D" w:rsidRPr="00FA0277" w:rsidRDefault="00500F8E">
            <w:pPr>
              <w:pStyle w:val="afff7"/>
              <w:numPr>
                <w:ilvl w:val="0"/>
                <w:numId w:val="7"/>
              </w:numPr>
              <w:spacing w:line="360" w:lineRule="auto"/>
              <w:ind w:left="0" w:firstLineChars="0" w:firstLine="0"/>
              <w:jc w:val="left"/>
              <w:rPr>
                <w:b/>
                <w:sz w:val="24"/>
              </w:rPr>
            </w:pPr>
            <w:r w:rsidRPr="00FA0277">
              <w:rPr>
                <w:b/>
                <w:sz w:val="24"/>
              </w:rPr>
              <w:t>主要生产设备</w:t>
            </w:r>
            <w:r w:rsidRPr="00FA0277">
              <w:rPr>
                <w:b/>
                <w:sz w:val="24"/>
              </w:rPr>
              <w:t xml:space="preserve"> </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本项目整改后主要生产设备见下表。</w:t>
            </w: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橱柜生产主要设备一览表</w:t>
            </w:r>
          </w:p>
          <w:tbl>
            <w:tblPr>
              <w:tblStyle w:val="14"/>
              <w:tblW w:w="8846" w:type="dxa"/>
              <w:tblLook w:val="04A0" w:firstRow="1" w:lastRow="0" w:firstColumn="1" w:lastColumn="0" w:noHBand="0" w:noVBand="1"/>
            </w:tblPr>
            <w:tblGrid>
              <w:gridCol w:w="880"/>
              <w:gridCol w:w="2694"/>
              <w:gridCol w:w="1842"/>
              <w:gridCol w:w="1417"/>
              <w:gridCol w:w="2013"/>
            </w:tblGrid>
            <w:tr w:rsidR="002D266D" w:rsidRPr="00FA0277" w:rsidTr="00500F8E">
              <w:trPr>
                <w:trHeight w:val="20"/>
              </w:trPr>
              <w:tc>
                <w:tcPr>
                  <w:tcW w:w="880" w:type="dxa"/>
                </w:tcPr>
                <w:p w:rsidR="002D266D" w:rsidRPr="00FA0277" w:rsidRDefault="00500F8E">
                  <w:pPr>
                    <w:widowControl/>
                    <w:jc w:val="center"/>
                    <w:rPr>
                      <w:rFonts w:ascii="Times New Roman" w:eastAsia="宋体" w:hAnsi="Times New Roman" w:cs="Times New Roman"/>
                      <w:b/>
                      <w:kern w:val="0"/>
                      <w:szCs w:val="21"/>
                    </w:rPr>
                  </w:pPr>
                  <w:r w:rsidRPr="00FA0277">
                    <w:rPr>
                      <w:rFonts w:ascii="Times New Roman" w:eastAsia="宋体" w:hAnsi="Times New Roman" w:cs="Times New Roman"/>
                      <w:b/>
                      <w:kern w:val="0"/>
                      <w:szCs w:val="21"/>
                    </w:rPr>
                    <w:t>序号</w:t>
                  </w:r>
                </w:p>
              </w:tc>
              <w:tc>
                <w:tcPr>
                  <w:tcW w:w="2694" w:type="dxa"/>
                </w:tcPr>
                <w:p w:rsidR="002D266D" w:rsidRPr="00FA0277" w:rsidRDefault="00500F8E">
                  <w:pPr>
                    <w:widowControl/>
                    <w:jc w:val="center"/>
                    <w:rPr>
                      <w:rFonts w:ascii="Times New Roman" w:eastAsia="宋体" w:hAnsi="Times New Roman" w:cs="Times New Roman"/>
                      <w:b/>
                      <w:kern w:val="0"/>
                      <w:szCs w:val="21"/>
                    </w:rPr>
                  </w:pPr>
                  <w:r w:rsidRPr="00FA0277">
                    <w:rPr>
                      <w:rFonts w:ascii="Times New Roman" w:eastAsia="宋体" w:hAnsi="Times New Roman" w:cs="Times New Roman"/>
                      <w:b/>
                      <w:kern w:val="0"/>
                      <w:szCs w:val="21"/>
                    </w:rPr>
                    <w:t>设备名称</w:t>
                  </w:r>
                </w:p>
              </w:tc>
              <w:tc>
                <w:tcPr>
                  <w:tcW w:w="1842" w:type="dxa"/>
                </w:tcPr>
                <w:p w:rsidR="002D266D" w:rsidRPr="00FA0277" w:rsidRDefault="00500F8E">
                  <w:pPr>
                    <w:widowControl/>
                    <w:jc w:val="center"/>
                    <w:rPr>
                      <w:rFonts w:ascii="Times New Roman" w:eastAsia="宋体" w:hAnsi="Times New Roman" w:cs="Times New Roman"/>
                      <w:b/>
                      <w:kern w:val="0"/>
                      <w:szCs w:val="21"/>
                    </w:rPr>
                  </w:pPr>
                  <w:r w:rsidRPr="00FA0277">
                    <w:rPr>
                      <w:rFonts w:ascii="Times New Roman" w:eastAsia="宋体" w:hAnsi="Times New Roman" w:cs="Times New Roman"/>
                      <w:b/>
                      <w:kern w:val="0"/>
                      <w:szCs w:val="21"/>
                    </w:rPr>
                    <w:t>型号</w:t>
                  </w:r>
                </w:p>
              </w:tc>
              <w:tc>
                <w:tcPr>
                  <w:tcW w:w="1417" w:type="dxa"/>
                </w:tcPr>
                <w:p w:rsidR="002D266D" w:rsidRPr="00FA0277" w:rsidRDefault="00500F8E">
                  <w:pPr>
                    <w:widowControl/>
                    <w:jc w:val="center"/>
                    <w:rPr>
                      <w:rFonts w:ascii="Times New Roman" w:eastAsia="宋体" w:hAnsi="Times New Roman" w:cs="Times New Roman"/>
                      <w:b/>
                      <w:kern w:val="0"/>
                      <w:szCs w:val="21"/>
                    </w:rPr>
                  </w:pPr>
                  <w:r w:rsidRPr="00FA0277">
                    <w:rPr>
                      <w:rFonts w:ascii="Times New Roman" w:eastAsia="宋体" w:hAnsi="Times New Roman" w:cs="Times New Roman"/>
                      <w:b/>
                      <w:kern w:val="0"/>
                      <w:szCs w:val="21"/>
                    </w:rPr>
                    <w:t>数量（台）</w:t>
                  </w:r>
                </w:p>
              </w:tc>
              <w:tc>
                <w:tcPr>
                  <w:tcW w:w="2013" w:type="dxa"/>
                </w:tcPr>
                <w:p w:rsidR="002D266D" w:rsidRPr="00FA0277" w:rsidRDefault="00500F8E">
                  <w:pPr>
                    <w:jc w:val="center"/>
                    <w:rPr>
                      <w:rFonts w:ascii="Times New Roman" w:eastAsia="宋体" w:hAnsi="Times New Roman" w:cs="Times New Roman"/>
                      <w:b/>
                      <w:kern w:val="0"/>
                      <w:szCs w:val="21"/>
                    </w:rPr>
                  </w:pPr>
                  <w:r w:rsidRPr="00FA0277">
                    <w:rPr>
                      <w:rFonts w:ascii="Times New Roman" w:eastAsia="宋体" w:hAnsi="Times New Roman" w:cs="Times New Roman"/>
                      <w:b/>
                      <w:kern w:val="0"/>
                      <w:szCs w:val="21"/>
                    </w:rPr>
                    <w:t>备注</w:t>
                  </w:r>
                </w:p>
              </w:tc>
            </w:tr>
            <w:tr w:rsidR="002D266D" w:rsidRPr="00FA0277" w:rsidTr="00500F8E">
              <w:trPr>
                <w:trHeight w:val="20"/>
              </w:trPr>
              <w:tc>
                <w:tcPr>
                  <w:tcW w:w="880" w:type="dxa"/>
                </w:tcPr>
                <w:p w:rsidR="002D266D"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w:t>
                  </w:r>
                </w:p>
              </w:tc>
              <w:tc>
                <w:tcPr>
                  <w:tcW w:w="2694" w:type="dxa"/>
                </w:tcPr>
                <w:p w:rsidR="002D266D"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排钻</w:t>
                  </w:r>
                </w:p>
              </w:tc>
              <w:tc>
                <w:tcPr>
                  <w:tcW w:w="1842" w:type="dxa"/>
                </w:tcPr>
                <w:p w:rsidR="002D266D"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MZ3F</w:t>
                  </w:r>
                </w:p>
              </w:tc>
              <w:tc>
                <w:tcPr>
                  <w:tcW w:w="1417" w:type="dxa"/>
                </w:tcPr>
                <w:p w:rsidR="002D266D"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w:t>
                  </w:r>
                </w:p>
              </w:tc>
              <w:tc>
                <w:tcPr>
                  <w:tcW w:w="2013" w:type="dxa"/>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Cs w:val="21"/>
                    </w:rPr>
                    <w:t>/</w:t>
                  </w:r>
                </w:p>
              </w:tc>
            </w:tr>
            <w:tr w:rsidR="002D266D" w:rsidRPr="00FA0277" w:rsidTr="00500F8E">
              <w:trPr>
                <w:trHeight w:val="157"/>
              </w:trPr>
              <w:tc>
                <w:tcPr>
                  <w:tcW w:w="880" w:type="dxa"/>
                </w:tcPr>
                <w:p w:rsidR="002D266D"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2</w:t>
                  </w:r>
                </w:p>
              </w:tc>
              <w:tc>
                <w:tcPr>
                  <w:tcW w:w="2694" w:type="dxa"/>
                </w:tcPr>
                <w:p w:rsidR="002D266D"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精密锯</w:t>
                  </w:r>
                </w:p>
              </w:tc>
              <w:tc>
                <w:tcPr>
                  <w:tcW w:w="1842" w:type="dxa"/>
                </w:tcPr>
                <w:p w:rsidR="002D266D"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MJB-2B</w:t>
                  </w:r>
                </w:p>
              </w:tc>
              <w:tc>
                <w:tcPr>
                  <w:tcW w:w="1417" w:type="dxa"/>
                </w:tcPr>
                <w:p w:rsidR="002D266D"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2</w:t>
                  </w:r>
                </w:p>
              </w:tc>
              <w:tc>
                <w:tcPr>
                  <w:tcW w:w="2013" w:type="dxa"/>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Cs w:val="21"/>
                    </w:rPr>
                    <w:t>/</w:t>
                  </w:r>
                </w:p>
              </w:tc>
            </w:tr>
            <w:tr w:rsidR="002D266D" w:rsidRPr="00FA0277" w:rsidTr="00500F8E">
              <w:trPr>
                <w:trHeight w:val="20"/>
              </w:trPr>
              <w:tc>
                <w:tcPr>
                  <w:tcW w:w="880" w:type="dxa"/>
                </w:tcPr>
                <w:p w:rsidR="002D266D"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3</w:t>
                  </w:r>
                </w:p>
              </w:tc>
              <w:tc>
                <w:tcPr>
                  <w:tcW w:w="2694" w:type="dxa"/>
                </w:tcPr>
                <w:p w:rsidR="002D266D"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封边机</w:t>
                  </w:r>
                </w:p>
              </w:tc>
              <w:tc>
                <w:tcPr>
                  <w:tcW w:w="1842" w:type="dxa"/>
                </w:tcPr>
                <w:p w:rsidR="002D266D"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F368</w:t>
                  </w:r>
                </w:p>
              </w:tc>
              <w:tc>
                <w:tcPr>
                  <w:tcW w:w="1417" w:type="dxa"/>
                </w:tcPr>
                <w:p w:rsidR="002D266D"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w:t>
                  </w:r>
                </w:p>
              </w:tc>
              <w:tc>
                <w:tcPr>
                  <w:tcW w:w="2013" w:type="dxa"/>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Cs w:val="21"/>
                    </w:rPr>
                    <w:t>/</w:t>
                  </w:r>
                </w:p>
              </w:tc>
            </w:tr>
            <w:tr w:rsidR="00500F8E" w:rsidRPr="00FA0277" w:rsidTr="00500F8E">
              <w:trPr>
                <w:trHeight w:val="65"/>
              </w:trPr>
              <w:tc>
                <w:tcPr>
                  <w:tcW w:w="880"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4</w:t>
                  </w:r>
                </w:p>
              </w:tc>
              <w:tc>
                <w:tcPr>
                  <w:tcW w:w="2694"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裁板机</w:t>
                  </w:r>
                </w:p>
              </w:tc>
              <w:tc>
                <w:tcPr>
                  <w:tcW w:w="1842"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2.5M-40T</w:t>
                  </w:r>
                </w:p>
              </w:tc>
              <w:tc>
                <w:tcPr>
                  <w:tcW w:w="1417"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w:t>
                  </w:r>
                </w:p>
              </w:tc>
              <w:tc>
                <w:tcPr>
                  <w:tcW w:w="2013"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r>
            <w:tr w:rsidR="00500F8E" w:rsidRPr="00FA0277" w:rsidTr="00500F8E">
              <w:trPr>
                <w:trHeight w:val="65"/>
              </w:trPr>
              <w:tc>
                <w:tcPr>
                  <w:tcW w:w="880"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5</w:t>
                  </w:r>
                </w:p>
              </w:tc>
              <w:tc>
                <w:tcPr>
                  <w:tcW w:w="2694"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切割机</w:t>
                  </w:r>
                </w:p>
              </w:tc>
              <w:tc>
                <w:tcPr>
                  <w:tcW w:w="1842"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DHQ-J-I</w:t>
                  </w:r>
                </w:p>
              </w:tc>
              <w:tc>
                <w:tcPr>
                  <w:tcW w:w="1417"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2</w:t>
                  </w:r>
                </w:p>
              </w:tc>
              <w:tc>
                <w:tcPr>
                  <w:tcW w:w="2013"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r>
            <w:tr w:rsidR="00500F8E" w:rsidRPr="00FA0277" w:rsidTr="00500F8E">
              <w:trPr>
                <w:trHeight w:val="65"/>
              </w:trPr>
              <w:tc>
                <w:tcPr>
                  <w:tcW w:w="880"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6</w:t>
                  </w:r>
                </w:p>
              </w:tc>
              <w:tc>
                <w:tcPr>
                  <w:tcW w:w="2694"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推台锯</w:t>
                  </w:r>
                </w:p>
              </w:tc>
              <w:tc>
                <w:tcPr>
                  <w:tcW w:w="1842"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w:t>
                  </w:r>
                </w:p>
              </w:tc>
              <w:tc>
                <w:tcPr>
                  <w:tcW w:w="1417"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w:t>
                  </w:r>
                </w:p>
              </w:tc>
              <w:tc>
                <w:tcPr>
                  <w:tcW w:w="2013"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r>
            <w:tr w:rsidR="00500F8E" w:rsidRPr="00FA0277" w:rsidTr="00500F8E">
              <w:trPr>
                <w:trHeight w:val="303"/>
              </w:trPr>
              <w:tc>
                <w:tcPr>
                  <w:tcW w:w="880"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7</w:t>
                  </w:r>
                </w:p>
              </w:tc>
              <w:tc>
                <w:tcPr>
                  <w:tcW w:w="2694"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双桶布袋吸尘机</w:t>
                  </w:r>
                </w:p>
              </w:tc>
              <w:tc>
                <w:tcPr>
                  <w:tcW w:w="1842"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MF9030</w:t>
                  </w:r>
                </w:p>
              </w:tc>
              <w:tc>
                <w:tcPr>
                  <w:tcW w:w="1417"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2</w:t>
                  </w:r>
                </w:p>
              </w:tc>
              <w:tc>
                <w:tcPr>
                  <w:tcW w:w="2013"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r>
            <w:tr w:rsidR="00500F8E" w:rsidRPr="00FA0277" w:rsidTr="00500F8E">
              <w:trPr>
                <w:trHeight w:val="65"/>
              </w:trPr>
              <w:tc>
                <w:tcPr>
                  <w:tcW w:w="880"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8</w:t>
                  </w:r>
                </w:p>
              </w:tc>
              <w:tc>
                <w:tcPr>
                  <w:tcW w:w="2694"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双桶布袋吸尘机</w:t>
                  </w:r>
                </w:p>
              </w:tc>
              <w:tc>
                <w:tcPr>
                  <w:tcW w:w="1842"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MF9040</w:t>
                  </w:r>
                </w:p>
              </w:tc>
              <w:tc>
                <w:tcPr>
                  <w:tcW w:w="1417"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w:t>
                  </w:r>
                </w:p>
              </w:tc>
              <w:tc>
                <w:tcPr>
                  <w:tcW w:w="2013"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r>
          </w:tbl>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文件柜生产主要设备一览表</w:t>
            </w:r>
          </w:p>
          <w:tbl>
            <w:tblPr>
              <w:tblStyle w:val="14"/>
              <w:tblW w:w="8846" w:type="dxa"/>
              <w:tblLook w:val="04A0" w:firstRow="1" w:lastRow="0" w:firstColumn="1" w:lastColumn="0" w:noHBand="0" w:noVBand="1"/>
            </w:tblPr>
            <w:tblGrid>
              <w:gridCol w:w="1308"/>
              <w:gridCol w:w="2266"/>
              <w:gridCol w:w="1842"/>
              <w:gridCol w:w="1440"/>
              <w:gridCol w:w="1990"/>
            </w:tblGrid>
            <w:tr w:rsidR="00500F8E" w:rsidRPr="00FA0277" w:rsidTr="00500F8E">
              <w:trPr>
                <w:trHeight w:val="193"/>
              </w:trPr>
              <w:tc>
                <w:tcPr>
                  <w:tcW w:w="1308" w:type="dxa"/>
                </w:tcPr>
                <w:p w:rsidR="00500F8E" w:rsidRPr="00FA0277" w:rsidRDefault="00500F8E">
                  <w:pPr>
                    <w:widowControl/>
                    <w:jc w:val="center"/>
                    <w:rPr>
                      <w:rFonts w:ascii="Times New Roman" w:eastAsia="宋体" w:hAnsi="Times New Roman" w:cs="Times New Roman"/>
                      <w:b/>
                      <w:kern w:val="0"/>
                      <w:szCs w:val="21"/>
                    </w:rPr>
                  </w:pPr>
                  <w:r w:rsidRPr="00FA0277">
                    <w:rPr>
                      <w:rFonts w:ascii="Times New Roman" w:eastAsia="宋体" w:hAnsi="Times New Roman" w:cs="Times New Roman"/>
                      <w:b/>
                      <w:kern w:val="0"/>
                      <w:szCs w:val="21"/>
                    </w:rPr>
                    <w:t>序号</w:t>
                  </w:r>
                </w:p>
              </w:tc>
              <w:tc>
                <w:tcPr>
                  <w:tcW w:w="2266" w:type="dxa"/>
                </w:tcPr>
                <w:p w:rsidR="00500F8E" w:rsidRPr="00FA0277" w:rsidRDefault="00500F8E">
                  <w:pPr>
                    <w:widowControl/>
                    <w:jc w:val="center"/>
                    <w:rPr>
                      <w:rFonts w:ascii="Times New Roman" w:eastAsia="宋体" w:hAnsi="Times New Roman" w:cs="Times New Roman"/>
                      <w:b/>
                      <w:kern w:val="0"/>
                      <w:szCs w:val="21"/>
                    </w:rPr>
                  </w:pPr>
                  <w:r w:rsidRPr="00FA0277">
                    <w:rPr>
                      <w:rFonts w:ascii="Times New Roman" w:eastAsia="宋体" w:hAnsi="Times New Roman" w:cs="Times New Roman"/>
                      <w:b/>
                      <w:kern w:val="0"/>
                      <w:szCs w:val="21"/>
                    </w:rPr>
                    <w:t>设备名称</w:t>
                  </w:r>
                </w:p>
              </w:tc>
              <w:tc>
                <w:tcPr>
                  <w:tcW w:w="1842" w:type="dxa"/>
                </w:tcPr>
                <w:p w:rsidR="00500F8E" w:rsidRPr="00FA0277" w:rsidRDefault="00500F8E">
                  <w:pPr>
                    <w:widowControl/>
                    <w:jc w:val="center"/>
                    <w:rPr>
                      <w:rFonts w:ascii="Times New Roman" w:eastAsia="宋体" w:hAnsi="Times New Roman" w:cs="Times New Roman"/>
                      <w:b/>
                      <w:kern w:val="0"/>
                      <w:szCs w:val="21"/>
                    </w:rPr>
                  </w:pPr>
                  <w:r w:rsidRPr="00FA0277">
                    <w:rPr>
                      <w:rFonts w:ascii="Times New Roman" w:eastAsia="宋体" w:hAnsi="Times New Roman" w:cs="Times New Roman"/>
                      <w:b/>
                      <w:kern w:val="0"/>
                      <w:szCs w:val="21"/>
                    </w:rPr>
                    <w:t>型号</w:t>
                  </w:r>
                </w:p>
              </w:tc>
              <w:tc>
                <w:tcPr>
                  <w:tcW w:w="1440" w:type="dxa"/>
                </w:tcPr>
                <w:p w:rsidR="00500F8E" w:rsidRPr="00FA0277" w:rsidRDefault="00500F8E">
                  <w:pPr>
                    <w:widowControl/>
                    <w:jc w:val="center"/>
                    <w:rPr>
                      <w:rFonts w:ascii="Times New Roman" w:eastAsia="宋体" w:hAnsi="Times New Roman" w:cs="Times New Roman"/>
                      <w:b/>
                      <w:kern w:val="0"/>
                      <w:szCs w:val="21"/>
                    </w:rPr>
                  </w:pPr>
                  <w:r w:rsidRPr="00FA0277">
                    <w:rPr>
                      <w:rFonts w:ascii="Times New Roman" w:eastAsia="宋体" w:hAnsi="Times New Roman" w:cs="Times New Roman"/>
                      <w:b/>
                      <w:kern w:val="0"/>
                      <w:szCs w:val="21"/>
                    </w:rPr>
                    <w:t>数量（台）</w:t>
                  </w:r>
                </w:p>
              </w:tc>
              <w:tc>
                <w:tcPr>
                  <w:tcW w:w="1990"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r>
            <w:tr w:rsidR="00500F8E" w:rsidRPr="00FA0277" w:rsidTr="00500F8E">
              <w:trPr>
                <w:trHeight w:val="20"/>
              </w:trPr>
              <w:tc>
                <w:tcPr>
                  <w:tcW w:w="1308"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w:t>
                  </w:r>
                </w:p>
              </w:tc>
              <w:tc>
                <w:tcPr>
                  <w:tcW w:w="2266"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剪板机</w:t>
                  </w:r>
                </w:p>
              </w:tc>
              <w:tc>
                <w:tcPr>
                  <w:tcW w:w="1842"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2.5-40</w:t>
                  </w:r>
                  <w:r w:rsidRPr="00FA0277">
                    <w:rPr>
                      <w:rFonts w:ascii="Times New Roman" w:eastAsia="宋体" w:hAnsi="Times New Roman" w:cs="Times New Roman"/>
                      <w:kern w:val="0"/>
                      <w:szCs w:val="21"/>
                    </w:rPr>
                    <w:t>吨</w:t>
                  </w:r>
                </w:p>
              </w:tc>
              <w:tc>
                <w:tcPr>
                  <w:tcW w:w="1440"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w:t>
                  </w:r>
                </w:p>
              </w:tc>
              <w:tc>
                <w:tcPr>
                  <w:tcW w:w="1990"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r>
            <w:tr w:rsidR="00500F8E" w:rsidRPr="00FA0277" w:rsidTr="00500F8E">
              <w:trPr>
                <w:trHeight w:val="20"/>
              </w:trPr>
              <w:tc>
                <w:tcPr>
                  <w:tcW w:w="1308"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2</w:t>
                  </w:r>
                </w:p>
              </w:tc>
              <w:tc>
                <w:tcPr>
                  <w:tcW w:w="2266"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冲床</w:t>
                  </w:r>
                </w:p>
              </w:tc>
              <w:tc>
                <w:tcPr>
                  <w:tcW w:w="1842"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16</w:t>
                  </w:r>
                  <w:r w:rsidRPr="00FA0277">
                    <w:rPr>
                      <w:rFonts w:ascii="Times New Roman" w:eastAsia="宋体" w:hAnsi="Times New Roman" w:cs="Times New Roman"/>
                      <w:kern w:val="0"/>
                      <w:szCs w:val="21"/>
                    </w:rPr>
                    <w:t>吨</w:t>
                  </w:r>
                  <w:r w:rsidRPr="00FA0277">
                    <w:rPr>
                      <w:rFonts w:ascii="Times New Roman" w:eastAsia="宋体" w:hAnsi="Times New Roman" w:cs="Times New Roman"/>
                      <w:kern w:val="0"/>
                      <w:szCs w:val="21"/>
                    </w:rPr>
                    <w:t>-25</w:t>
                  </w:r>
                  <w:r w:rsidRPr="00FA0277">
                    <w:rPr>
                      <w:rFonts w:ascii="Times New Roman" w:eastAsia="宋体" w:hAnsi="Times New Roman" w:cs="Times New Roman"/>
                      <w:kern w:val="0"/>
                      <w:szCs w:val="21"/>
                    </w:rPr>
                    <w:t>吨</w:t>
                  </w:r>
                </w:p>
              </w:tc>
              <w:tc>
                <w:tcPr>
                  <w:tcW w:w="1440"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2</w:t>
                  </w:r>
                </w:p>
              </w:tc>
              <w:tc>
                <w:tcPr>
                  <w:tcW w:w="1990"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r>
            <w:tr w:rsidR="00500F8E" w:rsidRPr="00FA0277" w:rsidTr="00500F8E">
              <w:trPr>
                <w:trHeight w:val="65"/>
              </w:trPr>
              <w:tc>
                <w:tcPr>
                  <w:tcW w:w="1308"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3</w:t>
                  </w:r>
                </w:p>
              </w:tc>
              <w:tc>
                <w:tcPr>
                  <w:tcW w:w="2266"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折弯机</w:t>
                  </w:r>
                </w:p>
              </w:tc>
              <w:tc>
                <w:tcPr>
                  <w:tcW w:w="1842"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2.5m-40</w:t>
                  </w:r>
                  <w:r w:rsidRPr="00FA0277">
                    <w:rPr>
                      <w:rFonts w:ascii="Times New Roman" w:eastAsia="宋体" w:hAnsi="Times New Roman" w:cs="Times New Roman"/>
                      <w:kern w:val="0"/>
                      <w:szCs w:val="21"/>
                    </w:rPr>
                    <w:t>吨</w:t>
                  </w:r>
                </w:p>
              </w:tc>
              <w:tc>
                <w:tcPr>
                  <w:tcW w:w="1440"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w:t>
                  </w:r>
                </w:p>
              </w:tc>
              <w:tc>
                <w:tcPr>
                  <w:tcW w:w="1990"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r>
            <w:tr w:rsidR="00500F8E" w:rsidRPr="00FA0277" w:rsidTr="00500F8E">
              <w:trPr>
                <w:trHeight w:val="65"/>
              </w:trPr>
              <w:tc>
                <w:tcPr>
                  <w:tcW w:w="1308"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4</w:t>
                  </w:r>
                </w:p>
              </w:tc>
              <w:tc>
                <w:tcPr>
                  <w:tcW w:w="2266"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CO</w:t>
                  </w:r>
                  <w:r w:rsidRPr="00FA0277">
                    <w:rPr>
                      <w:rFonts w:ascii="Times New Roman" w:eastAsia="宋体" w:hAnsi="Times New Roman" w:cs="Times New Roman"/>
                      <w:kern w:val="0"/>
                      <w:szCs w:val="21"/>
                      <w:vertAlign w:val="subscript"/>
                    </w:rPr>
                    <w:t>2</w:t>
                  </w:r>
                  <w:r w:rsidRPr="00FA0277">
                    <w:rPr>
                      <w:rFonts w:ascii="Times New Roman" w:eastAsia="宋体" w:hAnsi="Times New Roman" w:cs="Times New Roman"/>
                      <w:kern w:val="0"/>
                      <w:szCs w:val="21"/>
                    </w:rPr>
                    <w:t>保护焊机</w:t>
                  </w:r>
                </w:p>
              </w:tc>
              <w:tc>
                <w:tcPr>
                  <w:tcW w:w="1842"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c>
                <w:tcPr>
                  <w:tcW w:w="1440"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3</w:t>
                  </w:r>
                </w:p>
              </w:tc>
              <w:tc>
                <w:tcPr>
                  <w:tcW w:w="1990"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r>
            <w:tr w:rsidR="00500F8E" w:rsidRPr="00FA0277" w:rsidTr="00500F8E">
              <w:trPr>
                <w:trHeight w:val="65"/>
              </w:trPr>
              <w:tc>
                <w:tcPr>
                  <w:tcW w:w="1308" w:type="dxa"/>
                  <w:tcBorders>
                    <w:bottom w:val="single" w:sz="4" w:space="0" w:color="auto"/>
                  </w:tcBorders>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5</w:t>
                  </w:r>
                </w:p>
              </w:tc>
              <w:tc>
                <w:tcPr>
                  <w:tcW w:w="2266" w:type="dxa"/>
                  <w:tcBorders>
                    <w:bottom w:val="single" w:sz="4" w:space="0" w:color="auto"/>
                  </w:tcBorders>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静电喷房</w:t>
                  </w:r>
                </w:p>
              </w:tc>
              <w:tc>
                <w:tcPr>
                  <w:tcW w:w="1842" w:type="dxa"/>
                  <w:tcBorders>
                    <w:bottom w:val="single" w:sz="4" w:space="0" w:color="auto"/>
                  </w:tcBorders>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c>
                <w:tcPr>
                  <w:tcW w:w="1440" w:type="dxa"/>
                  <w:tcBorders>
                    <w:bottom w:val="single" w:sz="4" w:space="0" w:color="auto"/>
                  </w:tcBorders>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2</w:t>
                  </w:r>
                </w:p>
              </w:tc>
              <w:tc>
                <w:tcPr>
                  <w:tcW w:w="1990" w:type="dxa"/>
                  <w:tcBorders>
                    <w:bottom w:val="single" w:sz="4" w:space="0" w:color="auto"/>
                  </w:tcBorders>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r>
            <w:tr w:rsidR="00500F8E" w:rsidRPr="00FA0277" w:rsidTr="00500F8E">
              <w:trPr>
                <w:trHeight w:val="65"/>
              </w:trPr>
              <w:tc>
                <w:tcPr>
                  <w:tcW w:w="1308" w:type="dxa"/>
                </w:tcPr>
                <w:p w:rsidR="00500F8E" w:rsidRPr="00FA0277" w:rsidRDefault="00500F8E">
                  <w:pPr>
                    <w:widowControl/>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6</w:t>
                  </w:r>
                </w:p>
              </w:tc>
              <w:tc>
                <w:tcPr>
                  <w:tcW w:w="2266" w:type="dxa"/>
                </w:tcPr>
                <w:p w:rsidR="00500F8E" w:rsidRPr="00FA0277" w:rsidRDefault="00500F8E">
                  <w:pPr>
                    <w:widowControl/>
                    <w:tabs>
                      <w:tab w:val="left" w:pos="750"/>
                      <w:tab w:val="center" w:pos="1025"/>
                    </w:tabs>
                    <w:jc w:val="left"/>
                    <w:rPr>
                      <w:rFonts w:ascii="Times New Roman" w:eastAsia="宋体" w:hAnsi="Times New Roman" w:cs="Times New Roman"/>
                      <w:kern w:val="0"/>
                      <w:szCs w:val="21"/>
                    </w:rPr>
                  </w:pPr>
                  <w:r w:rsidRPr="00FA0277">
                    <w:rPr>
                      <w:rFonts w:ascii="Times New Roman" w:eastAsia="宋体" w:hAnsi="Times New Roman" w:cs="Times New Roman"/>
                      <w:kern w:val="0"/>
                      <w:szCs w:val="21"/>
                    </w:rPr>
                    <w:tab/>
                  </w:r>
                  <w:r w:rsidRPr="00FA0277">
                    <w:rPr>
                      <w:rFonts w:ascii="Times New Roman" w:eastAsia="宋体" w:hAnsi="Times New Roman" w:cs="Times New Roman" w:hint="eastAsia"/>
                      <w:kern w:val="0"/>
                      <w:szCs w:val="21"/>
                    </w:rPr>
                    <w:t>烤房</w:t>
                  </w:r>
                </w:p>
              </w:tc>
              <w:tc>
                <w:tcPr>
                  <w:tcW w:w="1842"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c>
                <w:tcPr>
                  <w:tcW w:w="1440"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w:t>
                  </w:r>
                </w:p>
              </w:tc>
              <w:tc>
                <w:tcPr>
                  <w:tcW w:w="1990"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r>
            <w:tr w:rsidR="00500F8E" w:rsidRPr="00FA0277" w:rsidTr="00500F8E">
              <w:trPr>
                <w:trHeight w:val="65"/>
              </w:trPr>
              <w:tc>
                <w:tcPr>
                  <w:tcW w:w="1308"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7</w:t>
                  </w:r>
                </w:p>
              </w:tc>
              <w:tc>
                <w:tcPr>
                  <w:tcW w:w="2266"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活性炭吸附设备</w:t>
                  </w:r>
                </w:p>
              </w:tc>
              <w:tc>
                <w:tcPr>
                  <w:tcW w:w="1842" w:type="dxa"/>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c>
                <w:tcPr>
                  <w:tcW w:w="1440"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1</w:t>
                  </w:r>
                </w:p>
              </w:tc>
              <w:tc>
                <w:tcPr>
                  <w:tcW w:w="1990" w:type="dxa"/>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新增</w:t>
                  </w:r>
                </w:p>
              </w:tc>
            </w:tr>
            <w:tr w:rsidR="00500F8E" w:rsidRPr="00FA0277" w:rsidTr="00500F8E">
              <w:trPr>
                <w:trHeight w:val="65"/>
              </w:trPr>
              <w:tc>
                <w:tcPr>
                  <w:tcW w:w="1308" w:type="dxa"/>
                  <w:tcBorders>
                    <w:bottom w:val="single" w:sz="4" w:space="0" w:color="auto"/>
                  </w:tcBorders>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8</w:t>
                  </w:r>
                </w:p>
              </w:tc>
              <w:tc>
                <w:tcPr>
                  <w:tcW w:w="2266" w:type="dxa"/>
                  <w:tcBorders>
                    <w:bottom w:val="single" w:sz="4" w:space="0" w:color="auto"/>
                  </w:tcBorders>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布袋除尘器</w:t>
                  </w:r>
                </w:p>
              </w:tc>
              <w:tc>
                <w:tcPr>
                  <w:tcW w:w="1842" w:type="dxa"/>
                  <w:tcBorders>
                    <w:bottom w:val="single" w:sz="4" w:space="0" w:color="auto"/>
                  </w:tcBorders>
                  <w:vAlign w:val="center"/>
                </w:tcPr>
                <w:p w:rsidR="00500F8E" w:rsidRPr="00FA0277" w:rsidRDefault="00500F8E" w:rsidP="00500F8E">
                  <w:pPr>
                    <w:jc w:val="center"/>
                  </w:pPr>
                  <w:r w:rsidRPr="00FA0277">
                    <w:rPr>
                      <w:rFonts w:ascii="Times New Roman" w:eastAsia="宋体" w:hAnsi="Times New Roman" w:cs="Times New Roman" w:hint="eastAsia"/>
                      <w:kern w:val="0"/>
                      <w:szCs w:val="21"/>
                    </w:rPr>
                    <w:t>/</w:t>
                  </w:r>
                </w:p>
              </w:tc>
              <w:tc>
                <w:tcPr>
                  <w:tcW w:w="1440" w:type="dxa"/>
                  <w:tcBorders>
                    <w:bottom w:val="single" w:sz="4" w:space="0" w:color="auto"/>
                  </w:tcBorders>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1</w:t>
                  </w:r>
                </w:p>
              </w:tc>
              <w:tc>
                <w:tcPr>
                  <w:tcW w:w="1990" w:type="dxa"/>
                  <w:tcBorders>
                    <w:bottom w:val="single" w:sz="4" w:space="0" w:color="auto"/>
                  </w:tcBorders>
                </w:tcPr>
                <w:p w:rsidR="00500F8E"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新增</w:t>
                  </w:r>
                </w:p>
              </w:tc>
            </w:tr>
          </w:tbl>
          <w:p w:rsidR="002D266D" w:rsidRPr="00FA0277" w:rsidRDefault="002D266D">
            <w:pPr>
              <w:ind w:firstLineChars="200" w:firstLine="422"/>
              <w:rPr>
                <w:rFonts w:ascii="Times New Roman" w:hAnsi="Times New Roman" w:cs="Times New Roman"/>
                <w:b/>
              </w:rPr>
            </w:pPr>
          </w:p>
          <w:p w:rsidR="002D266D" w:rsidRPr="00FA0277" w:rsidRDefault="00500F8E">
            <w:pPr>
              <w:pStyle w:val="afff7"/>
              <w:numPr>
                <w:ilvl w:val="0"/>
                <w:numId w:val="7"/>
              </w:numPr>
              <w:spacing w:line="360" w:lineRule="auto"/>
              <w:ind w:left="0" w:firstLineChars="0" w:firstLine="0"/>
              <w:jc w:val="left"/>
              <w:rPr>
                <w:b/>
                <w:sz w:val="24"/>
              </w:rPr>
            </w:pPr>
            <w:r w:rsidRPr="00FA0277">
              <w:rPr>
                <w:b/>
                <w:sz w:val="24"/>
              </w:rPr>
              <w:t>公用工程及辅助设施</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w:t>
            </w:r>
            <w:r w:rsidRPr="00FA0277">
              <w:rPr>
                <w:rFonts w:ascii="Times New Roman" w:hAnsi="Times New Roman" w:cs="Times New Roman"/>
                <w:sz w:val="24"/>
                <w:szCs w:val="24"/>
              </w:rPr>
              <w:t>1</w:t>
            </w:r>
            <w:r w:rsidRPr="00FA0277">
              <w:rPr>
                <w:rFonts w:ascii="Times New Roman" w:hAnsi="Times New Roman" w:cs="Times New Roman"/>
                <w:sz w:val="24"/>
                <w:szCs w:val="24"/>
              </w:rPr>
              <w:t>）</w:t>
            </w:r>
            <w:r w:rsidRPr="00FA0277">
              <w:rPr>
                <w:rFonts w:ascii="Times New Roman" w:hAnsi="Times New Roman" w:cs="Times New Roman"/>
                <w:sz w:val="24"/>
                <w:szCs w:val="24"/>
              </w:rPr>
              <w:t xml:space="preserve"> </w:t>
            </w:r>
            <w:r w:rsidRPr="00FA0277">
              <w:rPr>
                <w:rFonts w:ascii="Times New Roman" w:hAnsi="Times New Roman" w:cs="Times New Roman"/>
                <w:sz w:val="24"/>
                <w:szCs w:val="24"/>
              </w:rPr>
              <w:t>给水</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本项目使用市政自来水，项目文件柜生产工艺过程无需用水，橱柜生产工艺中对板材进行大理石切割时需洒水降温降尘，其他用水为地面清洁用水及生活用水等，年</w:t>
            </w:r>
            <w:r w:rsidRPr="00FA0277">
              <w:rPr>
                <w:rFonts w:ascii="Times New Roman" w:hAnsi="Times New Roman" w:cs="Times New Roman"/>
                <w:sz w:val="24"/>
                <w:szCs w:val="24"/>
              </w:rPr>
              <w:lastRenderedPageBreak/>
              <w:t>新鲜水用量为</w:t>
            </w:r>
            <w:r w:rsidRPr="00FA0277">
              <w:rPr>
                <w:rFonts w:ascii="Times New Roman" w:hAnsi="Times New Roman" w:cs="Times New Roman"/>
                <w:sz w:val="24"/>
                <w:szCs w:val="24"/>
              </w:rPr>
              <w:t>1325t/a</w:t>
            </w:r>
            <w:r w:rsidRPr="00FA0277">
              <w:rPr>
                <w:rFonts w:ascii="Times New Roman" w:hAnsi="Times New Roman" w:cs="Times New Roman"/>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①</w:t>
            </w:r>
            <w:r w:rsidRPr="00FA0277">
              <w:rPr>
                <w:rFonts w:ascii="Times New Roman" w:hAnsi="Times New Roman" w:cs="Times New Roman"/>
                <w:sz w:val="24"/>
                <w:szCs w:val="24"/>
              </w:rPr>
              <w:t>生活用水</w:t>
            </w:r>
          </w:p>
          <w:p w:rsidR="002D266D" w:rsidRPr="00FA0277" w:rsidRDefault="00500F8E">
            <w:pPr>
              <w:spacing w:line="360" w:lineRule="auto"/>
              <w:ind w:firstLineChars="200" w:firstLine="480"/>
              <w:rPr>
                <w:rFonts w:ascii="Times New Roman" w:hAnsi="Times New Roman" w:cs="Times New Roman"/>
                <w:sz w:val="24"/>
                <w:szCs w:val="24"/>
                <w:lang w:bidi="ar"/>
              </w:rPr>
            </w:pPr>
            <w:r w:rsidRPr="00FA0277">
              <w:rPr>
                <w:rFonts w:ascii="Times New Roman" w:hAnsi="Times New Roman" w:cs="Times New Roman"/>
                <w:sz w:val="24"/>
                <w:szCs w:val="24"/>
                <w:lang w:bidi="ar"/>
              </w:rPr>
              <w:t>本项目员工总人数约</w:t>
            </w:r>
            <w:r w:rsidRPr="00FA0277">
              <w:rPr>
                <w:rFonts w:ascii="Times New Roman" w:hAnsi="Times New Roman" w:cs="Times New Roman"/>
                <w:sz w:val="24"/>
                <w:szCs w:val="24"/>
                <w:lang w:bidi="ar"/>
              </w:rPr>
              <w:t>24</w:t>
            </w:r>
            <w:r w:rsidRPr="00FA0277">
              <w:rPr>
                <w:rFonts w:ascii="Times New Roman" w:hAnsi="Times New Roman" w:cs="Times New Roman"/>
                <w:sz w:val="24"/>
                <w:szCs w:val="24"/>
                <w:lang w:bidi="ar"/>
              </w:rPr>
              <w:t>人，均在厂区食宿，</w:t>
            </w:r>
            <w:r w:rsidRPr="00FA0277">
              <w:rPr>
                <w:rFonts w:ascii="Times New Roman" w:hAnsi="Times New Roman" w:cs="Times New Roman" w:hint="eastAsia"/>
                <w:sz w:val="24"/>
                <w:szCs w:val="24"/>
                <w:lang w:bidi="ar"/>
              </w:rPr>
              <w:t>根据厂区实际情况，</w:t>
            </w:r>
            <w:r w:rsidRPr="00FA0277">
              <w:rPr>
                <w:rFonts w:ascii="Times New Roman" w:hAnsi="Times New Roman" w:cs="Times New Roman"/>
                <w:sz w:val="24"/>
                <w:szCs w:val="24"/>
              </w:rPr>
              <w:t>目前项目生活用水量约为</w:t>
            </w:r>
            <w:r w:rsidRPr="00FA0277">
              <w:rPr>
                <w:rFonts w:ascii="Times New Roman" w:hAnsi="Times New Roman" w:cs="Times New Roman" w:hint="eastAsia"/>
                <w:sz w:val="24"/>
                <w:szCs w:val="24"/>
              </w:rPr>
              <w:t>3.5</w:t>
            </w:r>
            <w:r w:rsidRPr="00FA0277">
              <w:rPr>
                <w:rFonts w:ascii="Times New Roman" w:hAnsi="Times New Roman" w:cs="Times New Roman"/>
                <w:sz w:val="24"/>
                <w:szCs w:val="24"/>
              </w:rPr>
              <w:t>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/d</w:t>
            </w:r>
            <w:r w:rsidRPr="00FA0277">
              <w:rPr>
                <w:rFonts w:ascii="Times New Roman" w:hAnsi="Times New Roman" w:cs="Times New Roman" w:hint="eastAsia"/>
                <w:sz w:val="24"/>
                <w:szCs w:val="24"/>
              </w:rPr>
              <w:t>（包括如厕、沐浴用水等）</w:t>
            </w:r>
            <w:r w:rsidRPr="00FA0277">
              <w:rPr>
                <w:rFonts w:ascii="Times New Roman" w:hAnsi="Times New Roman" w:cs="Times New Roman"/>
                <w:sz w:val="24"/>
                <w:szCs w:val="24"/>
                <w:lang w:bidi="ar"/>
              </w:rPr>
              <w:t>，本项目年工作日为</w:t>
            </w:r>
            <w:r w:rsidRPr="00FA0277">
              <w:rPr>
                <w:rFonts w:ascii="Times New Roman" w:hAnsi="Times New Roman" w:cs="Times New Roman"/>
                <w:sz w:val="24"/>
                <w:szCs w:val="24"/>
                <w:lang w:bidi="ar"/>
              </w:rPr>
              <w:t>300</w:t>
            </w:r>
            <w:r w:rsidRPr="00FA0277">
              <w:rPr>
                <w:rFonts w:ascii="Times New Roman" w:hAnsi="Times New Roman" w:cs="Times New Roman"/>
                <w:sz w:val="24"/>
                <w:szCs w:val="24"/>
                <w:lang w:bidi="ar"/>
              </w:rPr>
              <w:t>天，则本项目营运期生活用水量为</w:t>
            </w:r>
            <w:r w:rsidRPr="00FA0277">
              <w:rPr>
                <w:rFonts w:ascii="Times New Roman" w:hAnsi="Times New Roman" w:cs="Times New Roman"/>
                <w:sz w:val="24"/>
                <w:szCs w:val="24"/>
                <w:lang w:bidi="ar"/>
              </w:rPr>
              <w:t>10</w:t>
            </w:r>
            <w:r w:rsidRPr="00FA0277">
              <w:rPr>
                <w:rFonts w:ascii="Times New Roman" w:hAnsi="Times New Roman" w:cs="Times New Roman" w:hint="eastAsia"/>
                <w:sz w:val="24"/>
                <w:szCs w:val="24"/>
                <w:lang w:bidi="ar"/>
              </w:rPr>
              <w:t>5</w:t>
            </w:r>
            <w:r w:rsidRPr="00FA0277">
              <w:rPr>
                <w:rFonts w:ascii="Times New Roman" w:hAnsi="Times New Roman" w:cs="Times New Roman"/>
                <w:sz w:val="24"/>
                <w:szCs w:val="24"/>
                <w:lang w:bidi="ar"/>
              </w:rPr>
              <w:t>0t/a</w:t>
            </w:r>
            <w:r w:rsidRPr="00FA0277">
              <w:rPr>
                <w:rFonts w:ascii="Times New Roman" w:hAnsi="Times New Roman" w:cs="Times New Roman"/>
                <w:sz w:val="24"/>
                <w:szCs w:val="24"/>
                <w:lang w:bidi="ar"/>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hint="eastAsia"/>
                <w:sz w:val="24"/>
                <w:szCs w:val="24"/>
                <w:lang w:bidi="ar"/>
              </w:rPr>
              <w:t>②</w:t>
            </w:r>
            <w:r w:rsidRPr="00FA0277">
              <w:rPr>
                <w:rFonts w:ascii="Times New Roman" w:hAnsi="Times New Roman" w:cs="Times New Roman"/>
                <w:sz w:val="24"/>
                <w:szCs w:val="24"/>
              </w:rPr>
              <w:t>地面清洁用水</w:t>
            </w:r>
          </w:p>
          <w:p w:rsidR="002D266D" w:rsidRPr="00FA0277" w:rsidRDefault="00500F8E">
            <w:pPr>
              <w:spacing w:line="360" w:lineRule="auto"/>
              <w:ind w:firstLineChars="200" w:firstLine="480"/>
              <w:rPr>
                <w:rFonts w:ascii="Times New Roman" w:hAnsi="Times New Roman" w:cs="Times New Roman"/>
                <w:sz w:val="24"/>
                <w:szCs w:val="24"/>
                <w:lang w:bidi="ar"/>
              </w:rPr>
            </w:pPr>
            <w:r w:rsidRPr="00FA0277">
              <w:rPr>
                <w:rFonts w:ascii="Times New Roman" w:hAnsi="Times New Roman" w:cs="Times New Roman"/>
                <w:sz w:val="24"/>
                <w:szCs w:val="24"/>
                <w:lang w:bidi="ar"/>
              </w:rPr>
              <w:t>根据业主提供资料，本项目文件柜及橱柜生产车间均无需用水冲洗，仅简单进行拖洗。需拖洗生产车间及办公楼面积约</w:t>
            </w:r>
            <w:r w:rsidRPr="00FA0277">
              <w:rPr>
                <w:rFonts w:ascii="Times New Roman" w:hAnsi="Times New Roman" w:cs="Times New Roman"/>
                <w:sz w:val="24"/>
                <w:szCs w:val="24"/>
                <w:lang w:bidi="ar"/>
              </w:rPr>
              <w:t>5200m</w:t>
            </w:r>
            <w:r w:rsidRPr="00FA0277">
              <w:rPr>
                <w:rFonts w:ascii="Times New Roman" w:hAnsi="Times New Roman" w:cs="Times New Roman"/>
                <w:sz w:val="24"/>
                <w:szCs w:val="24"/>
                <w:vertAlign w:val="superscript"/>
                <w:lang w:bidi="ar"/>
              </w:rPr>
              <w:t>2</w:t>
            </w:r>
            <w:r w:rsidRPr="00FA0277">
              <w:rPr>
                <w:rFonts w:ascii="Times New Roman" w:hAnsi="Times New Roman" w:cs="Times New Roman"/>
                <w:sz w:val="24"/>
                <w:szCs w:val="24"/>
                <w:lang w:bidi="ar"/>
              </w:rPr>
              <w:t>，清洗用水量按每次</w:t>
            </w:r>
            <w:r w:rsidRPr="00FA0277">
              <w:rPr>
                <w:rFonts w:ascii="Times New Roman" w:hAnsi="Times New Roman" w:cs="Times New Roman"/>
                <w:sz w:val="24"/>
                <w:szCs w:val="24"/>
                <w:lang w:bidi="ar"/>
              </w:rPr>
              <w:t>5L/m</w:t>
            </w:r>
            <w:r w:rsidRPr="00FA0277">
              <w:rPr>
                <w:rFonts w:ascii="Times New Roman" w:hAnsi="Times New Roman" w:cs="Times New Roman"/>
                <w:sz w:val="24"/>
                <w:szCs w:val="24"/>
                <w:vertAlign w:val="superscript"/>
                <w:lang w:bidi="ar"/>
              </w:rPr>
              <w:t>2</w:t>
            </w:r>
            <w:r w:rsidRPr="00FA0277">
              <w:rPr>
                <w:rFonts w:ascii="Times New Roman" w:hAnsi="Times New Roman" w:cs="Times New Roman"/>
                <w:sz w:val="24"/>
                <w:szCs w:val="24"/>
                <w:lang w:bidi="ar"/>
              </w:rPr>
              <w:t>计，每年约清洁</w:t>
            </w:r>
            <w:r w:rsidRPr="00FA0277">
              <w:rPr>
                <w:rFonts w:ascii="Times New Roman" w:hAnsi="Times New Roman" w:cs="Times New Roman"/>
                <w:sz w:val="24"/>
                <w:szCs w:val="24"/>
                <w:lang w:bidi="ar"/>
              </w:rPr>
              <w:t>10</w:t>
            </w:r>
            <w:r w:rsidRPr="00FA0277">
              <w:rPr>
                <w:rFonts w:ascii="Times New Roman" w:hAnsi="Times New Roman" w:cs="Times New Roman"/>
                <w:sz w:val="24"/>
                <w:szCs w:val="24"/>
                <w:lang w:bidi="ar"/>
              </w:rPr>
              <w:t>次计算，则项目清洁用水量约为</w:t>
            </w:r>
            <w:r w:rsidRPr="00FA0277">
              <w:rPr>
                <w:rFonts w:ascii="Times New Roman" w:hAnsi="Times New Roman" w:cs="Times New Roman"/>
                <w:sz w:val="24"/>
                <w:szCs w:val="24"/>
                <w:lang w:bidi="ar"/>
              </w:rPr>
              <w:t>260t/a</w:t>
            </w:r>
            <w:r w:rsidRPr="00FA0277">
              <w:rPr>
                <w:rFonts w:ascii="Times New Roman" w:hAnsi="Times New Roman" w:cs="Times New Roman"/>
                <w:sz w:val="24"/>
                <w:szCs w:val="24"/>
                <w:lang w:bidi="ar"/>
              </w:rPr>
              <w:t>。</w:t>
            </w:r>
          </w:p>
          <w:p w:rsidR="002D266D" w:rsidRPr="00FA0277" w:rsidRDefault="00500F8E">
            <w:pPr>
              <w:spacing w:line="360" w:lineRule="auto"/>
              <w:ind w:firstLineChars="200" w:firstLine="480"/>
              <w:rPr>
                <w:rFonts w:ascii="Times New Roman" w:hAnsi="Times New Roman" w:cs="Times New Roman"/>
                <w:sz w:val="24"/>
                <w:szCs w:val="24"/>
                <w:lang w:bidi="ar"/>
              </w:rPr>
            </w:pPr>
            <w:r w:rsidRPr="00FA0277">
              <w:rPr>
                <w:rFonts w:hint="eastAsia"/>
                <w:sz w:val="24"/>
                <w:szCs w:val="24"/>
                <w:lang w:bidi="ar"/>
              </w:rPr>
              <w:t>③</w:t>
            </w:r>
            <w:r w:rsidRPr="00FA0277">
              <w:rPr>
                <w:rFonts w:ascii="Times New Roman" w:hAnsi="Times New Roman" w:cs="Times New Roman"/>
                <w:sz w:val="24"/>
                <w:szCs w:val="24"/>
                <w:lang w:bidi="ar"/>
              </w:rPr>
              <w:t>大理石切割</w:t>
            </w:r>
            <w:r w:rsidRPr="00FA0277">
              <w:rPr>
                <w:rFonts w:ascii="Times New Roman" w:hAnsi="Times New Roman" w:cs="Times New Roman" w:hint="eastAsia"/>
                <w:sz w:val="24"/>
                <w:szCs w:val="24"/>
                <w:lang w:bidi="ar"/>
              </w:rPr>
              <w:t>除尘用</w:t>
            </w:r>
            <w:r w:rsidRPr="00FA0277">
              <w:rPr>
                <w:rFonts w:ascii="Times New Roman" w:hAnsi="Times New Roman" w:cs="Times New Roman"/>
                <w:sz w:val="24"/>
                <w:szCs w:val="24"/>
                <w:lang w:bidi="ar"/>
              </w:rPr>
              <w:t>水</w:t>
            </w:r>
          </w:p>
          <w:p w:rsidR="002D266D" w:rsidRPr="00FA0277" w:rsidRDefault="00500F8E">
            <w:pPr>
              <w:spacing w:line="360" w:lineRule="auto"/>
              <w:ind w:firstLineChars="200" w:firstLine="480"/>
              <w:rPr>
                <w:rFonts w:ascii="Times New Roman" w:hAnsi="Times New Roman" w:cs="Times New Roman"/>
                <w:sz w:val="24"/>
                <w:szCs w:val="24"/>
                <w:lang w:bidi="ar"/>
              </w:rPr>
            </w:pPr>
            <w:r w:rsidRPr="00FA0277">
              <w:rPr>
                <w:rFonts w:ascii="Times New Roman" w:hAnsi="Times New Roman" w:cs="Times New Roman"/>
                <w:sz w:val="24"/>
                <w:szCs w:val="24"/>
                <w:lang w:bidi="ar"/>
              </w:rPr>
              <w:t>本项目橱柜生产，对</w:t>
            </w:r>
            <w:r w:rsidRPr="00FA0277">
              <w:rPr>
                <w:rFonts w:ascii="Times New Roman" w:hAnsi="Times New Roman" w:cs="Times New Roman" w:hint="eastAsia"/>
                <w:sz w:val="24"/>
                <w:szCs w:val="24"/>
                <w:lang w:bidi="ar"/>
              </w:rPr>
              <w:t>大理石板</w:t>
            </w:r>
            <w:r w:rsidRPr="00FA0277">
              <w:rPr>
                <w:rFonts w:ascii="Times New Roman" w:hAnsi="Times New Roman" w:cs="Times New Roman"/>
                <w:sz w:val="24"/>
                <w:szCs w:val="24"/>
                <w:lang w:bidi="ar"/>
              </w:rPr>
              <w:t>切割时需要进行</w:t>
            </w:r>
            <w:r w:rsidRPr="00FA0277">
              <w:rPr>
                <w:rFonts w:ascii="Times New Roman" w:hAnsi="Times New Roman" w:cs="Times New Roman" w:hint="eastAsia"/>
                <w:sz w:val="24"/>
                <w:szCs w:val="24"/>
                <w:lang w:bidi="ar"/>
              </w:rPr>
              <w:t>喷水</w:t>
            </w:r>
            <w:r w:rsidRPr="00FA0277">
              <w:rPr>
                <w:rFonts w:ascii="Times New Roman" w:hAnsi="Times New Roman" w:cs="Times New Roman"/>
                <w:sz w:val="24"/>
                <w:szCs w:val="24"/>
                <w:lang w:bidi="ar"/>
              </w:rPr>
              <w:t>降尘，根据业主提供资料，大理石切割</w:t>
            </w:r>
            <w:r w:rsidRPr="00FA0277">
              <w:rPr>
                <w:rFonts w:ascii="Times New Roman" w:hAnsi="Times New Roman" w:cs="Times New Roman" w:hint="eastAsia"/>
                <w:sz w:val="24"/>
                <w:szCs w:val="24"/>
                <w:lang w:bidi="ar"/>
              </w:rPr>
              <w:t>总</w:t>
            </w:r>
            <w:r w:rsidRPr="00FA0277">
              <w:rPr>
                <w:rFonts w:ascii="Times New Roman" w:hAnsi="Times New Roman" w:cs="Times New Roman"/>
                <w:sz w:val="24"/>
                <w:szCs w:val="24"/>
                <w:lang w:bidi="ar"/>
              </w:rPr>
              <w:t>用水量约为</w:t>
            </w:r>
            <w:r w:rsidRPr="00FA0277">
              <w:rPr>
                <w:rFonts w:ascii="Times New Roman" w:hAnsi="Times New Roman" w:cs="Times New Roman"/>
                <w:sz w:val="24"/>
                <w:szCs w:val="24"/>
                <w:lang w:bidi="ar"/>
              </w:rPr>
              <w:t>300t/a</w:t>
            </w:r>
            <w:r w:rsidRPr="00FA0277">
              <w:rPr>
                <w:rFonts w:ascii="Times New Roman" w:hAnsi="Times New Roman" w:cs="Times New Roman" w:hint="eastAsia"/>
                <w:sz w:val="24"/>
                <w:szCs w:val="24"/>
                <w:lang w:bidi="ar"/>
              </w:rPr>
              <w:t>，废水</w:t>
            </w:r>
            <w:r w:rsidRPr="00FA0277">
              <w:rPr>
                <w:rFonts w:ascii="Times New Roman" w:hAnsi="Times New Roman" w:cs="Times New Roman"/>
                <w:sz w:val="24"/>
                <w:szCs w:val="24"/>
                <w:lang w:bidi="ar"/>
              </w:rPr>
              <w:t>损耗</w:t>
            </w:r>
            <w:r w:rsidRPr="00FA0277">
              <w:rPr>
                <w:rFonts w:ascii="Times New Roman" w:hAnsi="Times New Roman" w:cs="Times New Roman" w:hint="eastAsia"/>
                <w:sz w:val="24"/>
                <w:szCs w:val="24"/>
                <w:lang w:bidi="ar"/>
              </w:rPr>
              <w:t>量约为</w:t>
            </w:r>
            <w:r w:rsidRPr="00FA0277">
              <w:rPr>
                <w:rFonts w:ascii="Times New Roman" w:hAnsi="Times New Roman" w:cs="Times New Roman" w:hint="eastAsia"/>
                <w:sz w:val="24"/>
                <w:szCs w:val="24"/>
                <w:lang w:bidi="ar"/>
              </w:rPr>
              <w:t>5</w:t>
            </w:r>
            <w:r w:rsidRPr="00FA0277">
              <w:rPr>
                <w:rFonts w:ascii="Times New Roman" w:hAnsi="Times New Roman" w:cs="Times New Roman"/>
                <w:sz w:val="24"/>
                <w:szCs w:val="24"/>
                <w:lang w:bidi="ar"/>
              </w:rPr>
              <w:t>%</w:t>
            </w:r>
            <w:r w:rsidRPr="00FA0277">
              <w:rPr>
                <w:rFonts w:ascii="Times New Roman" w:hAnsi="Times New Roman" w:cs="Times New Roman"/>
                <w:sz w:val="24"/>
                <w:szCs w:val="24"/>
                <w:lang w:bidi="ar"/>
              </w:rPr>
              <w:t>计</w:t>
            </w:r>
            <w:r w:rsidRPr="00FA0277">
              <w:rPr>
                <w:rFonts w:ascii="Times New Roman" w:hAnsi="Times New Roman" w:cs="Times New Roman" w:hint="eastAsia"/>
                <w:sz w:val="24"/>
                <w:szCs w:val="24"/>
                <w:lang w:bidi="ar"/>
              </w:rPr>
              <w:t>，年</w:t>
            </w:r>
            <w:r w:rsidRPr="00FA0277">
              <w:rPr>
                <w:rFonts w:ascii="Times New Roman" w:hAnsi="Times New Roman" w:cs="Times New Roman"/>
                <w:sz w:val="24"/>
                <w:szCs w:val="24"/>
                <w:lang w:bidi="ar"/>
              </w:rPr>
              <w:t>损耗量</w:t>
            </w:r>
            <w:r w:rsidRPr="00FA0277">
              <w:rPr>
                <w:rFonts w:ascii="Times New Roman" w:hAnsi="Times New Roman" w:cs="Times New Roman" w:hint="eastAsia"/>
                <w:sz w:val="24"/>
                <w:szCs w:val="24"/>
                <w:lang w:bidi="ar"/>
              </w:rPr>
              <w:t>约</w:t>
            </w:r>
            <w:r w:rsidRPr="00FA0277">
              <w:rPr>
                <w:rFonts w:ascii="Times New Roman" w:hAnsi="Times New Roman" w:cs="Times New Roman"/>
                <w:sz w:val="24"/>
                <w:szCs w:val="24"/>
                <w:lang w:bidi="ar"/>
              </w:rPr>
              <w:t>为</w:t>
            </w:r>
            <w:r w:rsidRPr="00FA0277">
              <w:rPr>
                <w:rFonts w:ascii="Times New Roman" w:hAnsi="Times New Roman" w:cs="Times New Roman" w:hint="eastAsia"/>
                <w:sz w:val="24"/>
                <w:szCs w:val="24"/>
                <w:lang w:bidi="ar"/>
              </w:rPr>
              <w:t>15</w:t>
            </w:r>
            <w:r w:rsidRPr="00FA0277">
              <w:rPr>
                <w:rFonts w:ascii="Times New Roman" w:hAnsi="Times New Roman" w:cs="Times New Roman"/>
                <w:sz w:val="24"/>
                <w:szCs w:val="24"/>
                <w:lang w:bidi="ar"/>
              </w:rPr>
              <w:t>t/a</w:t>
            </w:r>
            <w:r w:rsidRPr="00FA0277">
              <w:rPr>
                <w:rFonts w:ascii="Times New Roman" w:hAnsi="Times New Roman" w:cs="Times New Roman"/>
                <w:sz w:val="24"/>
                <w:szCs w:val="24"/>
                <w:lang w:bidi="ar"/>
              </w:rPr>
              <w:t>，</w:t>
            </w:r>
            <w:r w:rsidRPr="00FA0277">
              <w:rPr>
                <w:rFonts w:ascii="Times New Roman" w:hAnsi="Times New Roman" w:cs="Times New Roman" w:hint="eastAsia"/>
                <w:sz w:val="24"/>
                <w:szCs w:val="24"/>
                <w:lang w:bidi="ar"/>
              </w:rPr>
              <w:t>大理石切割</w:t>
            </w:r>
            <w:r w:rsidRPr="00FA0277">
              <w:rPr>
                <w:rFonts w:ascii="Times New Roman" w:hAnsi="Times New Roman" w:cs="Times New Roman"/>
                <w:sz w:val="24"/>
                <w:szCs w:val="24"/>
                <w:lang w:bidi="ar"/>
              </w:rPr>
              <w:t>除尘用水</w:t>
            </w:r>
            <w:r w:rsidRPr="00FA0277">
              <w:rPr>
                <w:rFonts w:ascii="Times New Roman" w:hAnsi="Times New Roman" w:cs="Times New Roman" w:hint="eastAsia"/>
                <w:sz w:val="24"/>
                <w:szCs w:val="24"/>
                <w:lang w:bidi="ar"/>
              </w:rPr>
              <w:t>经收集沉淀处理后全部回用于降尘</w:t>
            </w:r>
            <w:r w:rsidRPr="00FA0277">
              <w:rPr>
                <w:rFonts w:ascii="Times New Roman" w:hAnsi="Times New Roman" w:cs="Times New Roman"/>
                <w:sz w:val="24"/>
                <w:szCs w:val="24"/>
                <w:lang w:bidi="ar"/>
              </w:rPr>
              <w:t>不外排。</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w:t>
            </w:r>
            <w:r w:rsidRPr="00FA0277">
              <w:rPr>
                <w:rFonts w:ascii="Times New Roman" w:hAnsi="Times New Roman" w:cs="Times New Roman"/>
                <w:sz w:val="24"/>
                <w:szCs w:val="24"/>
              </w:rPr>
              <w:t>2</w:t>
            </w:r>
            <w:r w:rsidRPr="00FA0277">
              <w:rPr>
                <w:rFonts w:ascii="Times New Roman" w:hAnsi="Times New Roman" w:cs="Times New Roman"/>
                <w:sz w:val="24"/>
                <w:szCs w:val="24"/>
              </w:rPr>
              <w:t>）排水</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整改后本项目厂区实施雨污分流，雨水通过雨水管网排入北侧无名水塘，该处雨水管网从北干渠底部穿过，与北干渠不连通，大理石切割废水经沉淀处理后回用至生产，生活污水经化粪池处理达到罗家坡污水处理厂进厂标准后，通过</w:t>
            </w:r>
            <w:r w:rsidRPr="00FA0277">
              <w:rPr>
                <w:rFonts w:ascii="Times New Roman" w:hAnsi="Times New Roman" w:cs="Times New Roman" w:hint="eastAsia"/>
                <w:sz w:val="24"/>
                <w:szCs w:val="24"/>
              </w:rPr>
              <w:t>自设</w:t>
            </w:r>
            <w:r w:rsidRPr="00FA0277">
              <w:rPr>
                <w:rFonts w:ascii="Times New Roman" w:hAnsi="Times New Roman" w:cs="Times New Roman"/>
                <w:sz w:val="24"/>
                <w:szCs w:val="24"/>
              </w:rPr>
              <w:t>污水管网排入罗家坡污水处理厂处理，</w:t>
            </w:r>
            <w:r w:rsidRPr="00FA0277">
              <w:rPr>
                <w:rFonts w:ascii="Times New Roman" w:hAnsi="Times New Roman" w:cs="Times New Roman" w:hint="eastAsia"/>
                <w:sz w:val="24"/>
                <w:szCs w:val="24"/>
              </w:rPr>
              <w:t>地面清洁水</w:t>
            </w:r>
            <w:r w:rsidRPr="00FA0277">
              <w:rPr>
                <w:rFonts w:ascii="Times New Roman" w:hAnsi="Times New Roman" w:cs="Times New Roman"/>
                <w:sz w:val="24"/>
                <w:szCs w:val="24"/>
              </w:rPr>
              <w:t>通过</w:t>
            </w:r>
            <w:r w:rsidRPr="00FA0277">
              <w:rPr>
                <w:rFonts w:ascii="Times New Roman" w:hAnsi="Times New Roman" w:cs="Times New Roman" w:hint="eastAsia"/>
                <w:sz w:val="24"/>
                <w:szCs w:val="24"/>
              </w:rPr>
              <w:t>自设</w:t>
            </w:r>
            <w:r w:rsidRPr="00FA0277">
              <w:rPr>
                <w:rFonts w:ascii="Times New Roman" w:hAnsi="Times New Roman" w:cs="Times New Roman"/>
                <w:sz w:val="24"/>
                <w:szCs w:val="24"/>
              </w:rPr>
              <w:t>污水管网排入罗家坡污水处理厂处理</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年废水排放量为</w:t>
            </w:r>
            <w:r w:rsidRPr="00FA0277">
              <w:rPr>
                <w:rFonts w:ascii="Times New Roman" w:hAnsi="Times New Roman" w:cs="Times New Roman" w:hint="eastAsia"/>
                <w:sz w:val="24"/>
                <w:szCs w:val="24"/>
              </w:rPr>
              <w:t>1087</w:t>
            </w:r>
            <w:r w:rsidRPr="00FA0277">
              <w:rPr>
                <w:rFonts w:ascii="Times New Roman" w:hAnsi="Times New Roman" w:cs="Times New Roman"/>
                <w:sz w:val="24"/>
                <w:szCs w:val="24"/>
              </w:rPr>
              <w:t>t/a</w:t>
            </w:r>
            <w:r w:rsidRPr="00FA0277">
              <w:rPr>
                <w:rFonts w:ascii="Times New Roman" w:hAnsi="Times New Roman" w:cs="Times New Roman"/>
                <w:sz w:val="24"/>
                <w:szCs w:val="24"/>
              </w:rPr>
              <w:t>。</w:t>
            </w:r>
            <w:r w:rsidRPr="00FA0277">
              <w:rPr>
                <w:rFonts w:ascii="Times New Roman" w:hAnsi="Times New Roman" w:cs="Times New Roman"/>
                <w:sz w:val="24"/>
                <w:szCs w:val="24"/>
              </w:rPr>
              <w:t xml:space="preserve"> </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w:t>
            </w:r>
            <w:r w:rsidRPr="00FA0277">
              <w:rPr>
                <w:rFonts w:ascii="Times New Roman" w:hAnsi="Times New Roman" w:cs="Times New Roman"/>
                <w:sz w:val="24"/>
                <w:szCs w:val="24"/>
              </w:rPr>
              <w:t>3</w:t>
            </w:r>
            <w:r w:rsidRPr="00FA0277">
              <w:rPr>
                <w:rFonts w:ascii="Times New Roman" w:hAnsi="Times New Roman" w:cs="Times New Roman"/>
                <w:sz w:val="24"/>
                <w:szCs w:val="24"/>
              </w:rPr>
              <w:t>）供电</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本项目供电由当地市政电网电力线接入，能满足项目生产、生活的要求。</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w:t>
            </w:r>
            <w:r w:rsidRPr="00FA0277">
              <w:rPr>
                <w:rFonts w:ascii="Times New Roman" w:hAnsi="Times New Roman" w:cs="Times New Roman"/>
                <w:sz w:val="24"/>
                <w:szCs w:val="24"/>
              </w:rPr>
              <w:t>4</w:t>
            </w:r>
            <w:r w:rsidRPr="00FA0277">
              <w:rPr>
                <w:rFonts w:ascii="Times New Roman" w:hAnsi="Times New Roman" w:cs="Times New Roman"/>
                <w:sz w:val="24"/>
                <w:szCs w:val="24"/>
              </w:rPr>
              <w:t>）消防</w:t>
            </w:r>
            <w:r w:rsidRPr="00FA0277">
              <w:rPr>
                <w:rFonts w:ascii="Times New Roman" w:hAnsi="Times New Roman" w:cs="Times New Roman"/>
                <w:sz w:val="24"/>
                <w:szCs w:val="24"/>
              </w:rPr>
              <w:t xml:space="preserve"> </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本项目拟利用厂区内景观池塘作为消防水池，生产区内设置消防增压泵及消火栓系统，并按要求配置一定的灭火器。</w:t>
            </w:r>
          </w:p>
          <w:p w:rsidR="002D266D" w:rsidRPr="00FA0277" w:rsidRDefault="00500F8E">
            <w:pPr>
              <w:pStyle w:val="afff7"/>
              <w:numPr>
                <w:ilvl w:val="0"/>
                <w:numId w:val="7"/>
              </w:numPr>
              <w:spacing w:line="360" w:lineRule="auto"/>
              <w:ind w:left="0" w:firstLineChars="0" w:firstLine="0"/>
              <w:jc w:val="left"/>
              <w:rPr>
                <w:b/>
                <w:sz w:val="24"/>
              </w:rPr>
            </w:pPr>
            <w:r w:rsidRPr="00FA0277">
              <w:rPr>
                <w:b/>
                <w:sz w:val="24"/>
              </w:rPr>
              <w:t>储运工程</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本项目与</w:t>
            </w:r>
            <w:r w:rsidRPr="00FA0277">
              <w:rPr>
                <w:rFonts w:ascii="Times New Roman" w:hAnsi="Times New Roman" w:cs="Times New Roman" w:hint="eastAsia"/>
                <w:sz w:val="24"/>
                <w:szCs w:val="24"/>
              </w:rPr>
              <w:t>外部道路</w:t>
            </w:r>
            <w:r w:rsidRPr="00FA0277">
              <w:rPr>
                <w:rFonts w:ascii="Times New Roman" w:hAnsi="Times New Roman" w:cs="Times New Roman"/>
                <w:sz w:val="24"/>
                <w:szCs w:val="24"/>
              </w:rPr>
              <w:t>相连，原辅材料进厂和产品出厂经汽车运输；厂区内物料输送均为人工搬运。项目拟新建</w:t>
            </w:r>
            <w:r w:rsidRPr="00FA0277">
              <w:rPr>
                <w:rFonts w:ascii="Times New Roman" w:hAnsi="Times New Roman" w:cs="Times New Roman"/>
                <w:sz w:val="24"/>
                <w:szCs w:val="24"/>
              </w:rPr>
              <w:t>2</w:t>
            </w:r>
            <w:r w:rsidRPr="00FA0277">
              <w:rPr>
                <w:rFonts w:ascii="Times New Roman" w:hAnsi="Times New Roman" w:cs="Times New Roman"/>
                <w:sz w:val="24"/>
                <w:szCs w:val="24"/>
              </w:rPr>
              <w:t>座封闭的成品仓库。目前项目储存的原材料和产品根据市场需求调节，按需采购和销售。</w:t>
            </w:r>
          </w:p>
          <w:p w:rsidR="002D266D" w:rsidRPr="00FA0277" w:rsidRDefault="00500F8E">
            <w:pPr>
              <w:pStyle w:val="afff7"/>
              <w:numPr>
                <w:ilvl w:val="0"/>
                <w:numId w:val="7"/>
              </w:numPr>
              <w:spacing w:line="360" w:lineRule="auto"/>
              <w:ind w:left="0" w:firstLineChars="0" w:firstLine="0"/>
              <w:jc w:val="left"/>
              <w:rPr>
                <w:b/>
                <w:sz w:val="24"/>
              </w:rPr>
            </w:pPr>
            <w:r w:rsidRPr="00FA0277">
              <w:rPr>
                <w:b/>
                <w:sz w:val="24"/>
              </w:rPr>
              <w:t>项目选址及周边情况</w:t>
            </w:r>
            <w:r w:rsidRPr="00FA0277">
              <w:rPr>
                <w:b/>
                <w:sz w:val="24"/>
              </w:rPr>
              <w:t xml:space="preserve"> </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lastRenderedPageBreak/>
              <w:t>本项目位于岳阳经济技术开发区金凤桥管理处监申桥村（中心坐标：东经</w:t>
            </w:r>
            <w:r w:rsidRPr="00FA0277">
              <w:rPr>
                <w:rFonts w:ascii="Times New Roman" w:hAnsi="Times New Roman" w:cs="Times New Roman"/>
                <w:sz w:val="24"/>
                <w:szCs w:val="24"/>
              </w:rPr>
              <w:t>113.291974972</w:t>
            </w:r>
            <w:r w:rsidRPr="00FA0277">
              <w:rPr>
                <w:rFonts w:ascii="Times New Roman" w:hAnsi="Times New Roman" w:cs="Times New Roman"/>
                <w:sz w:val="24"/>
                <w:szCs w:val="24"/>
              </w:rPr>
              <w:t>，北纬</w:t>
            </w:r>
            <w:r w:rsidRPr="00FA0277">
              <w:rPr>
                <w:rFonts w:ascii="Times New Roman" w:hAnsi="Times New Roman" w:cs="Times New Roman"/>
                <w:sz w:val="24"/>
                <w:szCs w:val="24"/>
              </w:rPr>
              <w:t>29.472316572</w:t>
            </w:r>
            <w:r w:rsidRPr="00FA0277">
              <w:rPr>
                <w:rFonts w:ascii="Times New Roman" w:hAnsi="Times New Roman" w:cs="Times New Roman"/>
                <w:sz w:val="24"/>
                <w:szCs w:val="24"/>
              </w:rPr>
              <w:t>）。项目厂界</w:t>
            </w:r>
            <w:r w:rsidRPr="00FA0277">
              <w:rPr>
                <w:rFonts w:ascii="Times New Roman" w:hAnsi="Times New Roman" w:cs="Times New Roman" w:hint="eastAsia"/>
                <w:sz w:val="24"/>
                <w:szCs w:val="24"/>
              </w:rPr>
              <w:t>东、西</w:t>
            </w:r>
            <w:r w:rsidRPr="00FA0277">
              <w:rPr>
                <w:rFonts w:ascii="Times New Roman" w:hAnsi="Times New Roman" w:cs="Times New Roman"/>
                <w:sz w:val="24"/>
                <w:szCs w:val="24"/>
              </w:rPr>
              <w:t>两侧为零散居民（距厂界最近约</w:t>
            </w:r>
            <w:r w:rsidRPr="00FA0277">
              <w:rPr>
                <w:rFonts w:ascii="Times New Roman" w:hAnsi="Times New Roman" w:cs="Times New Roman"/>
                <w:sz w:val="24"/>
                <w:szCs w:val="24"/>
              </w:rPr>
              <w:t>5m</w:t>
            </w:r>
            <w:r w:rsidRPr="00FA0277">
              <w:rPr>
                <w:rFonts w:ascii="Times New Roman" w:hAnsi="Times New Roman" w:cs="Times New Roman"/>
                <w:sz w:val="24"/>
                <w:szCs w:val="24"/>
              </w:rPr>
              <w:t>）及荒地，南侧为建申桥保障性住房小区（距厂界约</w:t>
            </w:r>
            <w:r w:rsidRPr="00FA0277">
              <w:rPr>
                <w:rFonts w:ascii="Times New Roman" w:hAnsi="Times New Roman" w:cs="Times New Roman"/>
                <w:sz w:val="24"/>
                <w:szCs w:val="24"/>
              </w:rPr>
              <w:t>50m</w:t>
            </w:r>
            <w:r w:rsidRPr="00FA0277">
              <w:rPr>
                <w:rFonts w:ascii="Times New Roman" w:hAnsi="Times New Roman" w:cs="Times New Roman"/>
                <w:sz w:val="24"/>
                <w:szCs w:val="24"/>
              </w:rPr>
              <w:t>），并连通外部道路，北侧</w:t>
            </w:r>
            <w:r w:rsidRPr="00FA0277">
              <w:rPr>
                <w:rFonts w:ascii="Times New Roman" w:hAnsi="Times New Roman" w:cs="Times New Roman"/>
                <w:sz w:val="24"/>
                <w:szCs w:val="24"/>
              </w:rPr>
              <w:t>30m</w:t>
            </w:r>
            <w:r w:rsidRPr="00FA0277">
              <w:rPr>
                <w:rFonts w:ascii="Times New Roman" w:hAnsi="Times New Roman" w:cs="Times New Roman"/>
                <w:sz w:val="24"/>
                <w:szCs w:val="24"/>
              </w:rPr>
              <w:t>处为铁山水库北干渠，东北侧</w:t>
            </w:r>
            <w:r w:rsidRPr="00FA0277">
              <w:rPr>
                <w:rFonts w:ascii="Times New Roman" w:hAnsi="Times New Roman" w:cs="Times New Roman"/>
                <w:sz w:val="24"/>
                <w:szCs w:val="24"/>
              </w:rPr>
              <w:t>160m</w:t>
            </w:r>
            <w:r w:rsidRPr="00FA0277">
              <w:rPr>
                <w:rFonts w:ascii="Times New Roman" w:hAnsi="Times New Roman" w:cs="Times New Roman"/>
                <w:sz w:val="24"/>
                <w:szCs w:val="24"/>
              </w:rPr>
              <w:t>处为雨水受纳水塘。</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项目地理位置图见附图</w:t>
            </w:r>
            <w:r w:rsidRPr="00FA0277">
              <w:rPr>
                <w:rFonts w:ascii="Times New Roman" w:hAnsi="Times New Roman" w:cs="Times New Roman"/>
                <w:sz w:val="24"/>
                <w:szCs w:val="24"/>
              </w:rPr>
              <w:t>1</w:t>
            </w:r>
            <w:r w:rsidRPr="00FA0277">
              <w:rPr>
                <w:rFonts w:ascii="Times New Roman" w:hAnsi="Times New Roman" w:cs="Times New Roman"/>
                <w:sz w:val="24"/>
                <w:szCs w:val="24"/>
              </w:rPr>
              <w:t>，四至情况见附图</w:t>
            </w:r>
            <w:r w:rsidRPr="00FA0277">
              <w:rPr>
                <w:rFonts w:ascii="Times New Roman" w:hAnsi="Times New Roman" w:cs="Times New Roman"/>
                <w:sz w:val="24"/>
                <w:szCs w:val="24"/>
              </w:rPr>
              <w:t>2</w:t>
            </w:r>
            <w:r w:rsidRPr="00FA0277">
              <w:rPr>
                <w:rFonts w:ascii="Times New Roman" w:hAnsi="Times New Roman" w:cs="Times New Roman"/>
                <w:sz w:val="24"/>
                <w:szCs w:val="24"/>
              </w:rPr>
              <w:t>。</w:t>
            </w:r>
            <w:r w:rsidRPr="00FA0277">
              <w:rPr>
                <w:rFonts w:ascii="Times New Roman" w:hAnsi="Times New Roman" w:cs="Times New Roman"/>
                <w:sz w:val="24"/>
                <w:szCs w:val="24"/>
              </w:rPr>
              <w:t xml:space="preserve"> </w:t>
            </w:r>
          </w:p>
          <w:p w:rsidR="002D266D" w:rsidRPr="00FA0277" w:rsidRDefault="00500F8E">
            <w:pPr>
              <w:pStyle w:val="afff7"/>
              <w:numPr>
                <w:ilvl w:val="0"/>
                <w:numId w:val="7"/>
              </w:numPr>
              <w:tabs>
                <w:tab w:val="left" w:pos="459"/>
                <w:tab w:val="left" w:pos="601"/>
              </w:tabs>
              <w:spacing w:line="360" w:lineRule="auto"/>
              <w:ind w:left="0" w:firstLineChars="0" w:firstLine="0"/>
              <w:jc w:val="left"/>
              <w:rPr>
                <w:b/>
                <w:sz w:val="24"/>
              </w:rPr>
            </w:pPr>
            <w:r w:rsidRPr="00FA0277">
              <w:rPr>
                <w:b/>
                <w:sz w:val="24"/>
              </w:rPr>
              <w:t>总平面布置</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w:t>
            </w:r>
            <w:r w:rsidRPr="00FA0277">
              <w:rPr>
                <w:rFonts w:ascii="Times New Roman" w:hAnsi="Times New Roman" w:cs="Times New Roman"/>
                <w:sz w:val="24"/>
                <w:szCs w:val="24"/>
              </w:rPr>
              <w:t>1</w:t>
            </w:r>
            <w:r w:rsidRPr="00FA0277">
              <w:rPr>
                <w:rFonts w:ascii="Times New Roman" w:hAnsi="Times New Roman" w:cs="Times New Roman"/>
                <w:sz w:val="24"/>
                <w:szCs w:val="24"/>
              </w:rPr>
              <w:t>）现状平面布置：</w:t>
            </w:r>
          </w:p>
          <w:p w:rsidR="002D266D" w:rsidRPr="00FA0277" w:rsidRDefault="00500F8E">
            <w:pPr>
              <w:autoSpaceDE w:val="0"/>
              <w:autoSpaceDN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目前厂区为不规则型布置，项目出入口设置在厂区北侧，与</w:t>
            </w:r>
            <w:r w:rsidRPr="00FA0277">
              <w:rPr>
                <w:rFonts w:ascii="Times New Roman" w:hAnsi="Times New Roman" w:cs="Times New Roman" w:hint="eastAsia"/>
                <w:sz w:val="24"/>
                <w:szCs w:val="24"/>
              </w:rPr>
              <w:t>外部道路</w:t>
            </w:r>
            <w:r w:rsidRPr="00FA0277">
              <w:rPr>
                <w:rFonts w:ascii="Times New Roman" w:hAnsi="Times New Roman" w:cs="Times New Roman"/>
                <w:sz w:val="24"/>
                <w:szCs w:val="24"/>
              </w:rPr>
              <w:t>相接，便于车辆进出，进厂东侧为橱柜生产车间，西侧为景观池塘，池塘以西为办公生活楼，厂区中部为未平整荒地，厂区北侧为文件柜生产车间，厂区办公生活楼、橱柜生产车间及文件柜生产车间均设有污水排放口。</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w:t>
            </w:r>
            <w:r w:rsidRPr="00FA0277">
              <w:rPr>
                <w:rFonts w:ascii="Times New Roman" w:hAnsi="Times New Roman" w:cs="Times New Roman"/>
                <w:sz w:val="24"/>
                <w:szCs w:val="24"/>
              </w:rPr>
              <w:t>2</w:t>
            </w:r>
            <w:r w:rsidRPr="00FA0277">
              <w:rPr>
                <w:rFonts w:ascii="Times New Roman" w:hAnsi="Times New Roman" w:cs="Times New Roman"/>
                <w:sz w:val="24"/>
                <w:szCs w:val="24"/>
              </w:rPr>
              <w:t>）整改后平面布置：</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本次整改后项目总体平面布局改动较大，主要是北侧厂界需增加与北干渠的间距，</w:t>
            </w:r>
            <w:r w:rsidRPr="00FA0277">
              <w:rPr>
                <w:rFonts w:ascii="Times New Roman" w:hAnsi="Times New Roman" w:cs="Times New Roman" w:hint="eastAsia"/>
                <w:sz w:val="24"/>
                <w:szCs w:val="24"/>
              </w:rPr>
              <w:t>将拆除现有文件柜车间，在现有文件柜车间向南</w:t>
            </w:r>
            <w:r w:rsidRPr="00FA0277">
              <w:rPr>
                <w:rFonts w:ascii="Times New Roman" w:hAnsi="Times New Roman" w:cs="Times New Roman" w:hint="eastAsia"/>
                <w:sz w:val="24"/>
                <w:szCs w:val="24"/>
              </w:rPr>
              <w:t>20</w:t>
            </w:r>
            <w:r w:rsidRPr="00FA0277">
              <w:rPr>
                <w:rFonts w:ascii="Times New Roman" w:hAnsi="Times New Roman" w:cs="Times New Roman" w:hint="eastAsia"/>
                <w:sz w:val="24"/>
                <w:szCs w:val="24"/>
              </w:rPr>
              <w:t>处重建文件柜车间</w:t>
            </w:r>
            <w:r w:rsidRPr="00FA0277">
              <w:rPr>
                <w:rFonts w:ascii="Times New Roman" w:hAnsi="Times New Roman" w:cs="Times New Roman"/>
                <w:sz w:val="24"/>
                <w:szCs w:val="24"/>
              </w:rPr>
              <w:t>，橱柜及文件柜车间需增加相应的环保设施，规范污水排放口的设置，避免目前废水随意排放的情况出现</w:t>
            </w:r>
            <w:r w:rsidRPr="00FA0277">
              <w:rPr>
                <w:rFonts w:ascii="Times New Roman" w:hAnsi="Times New Roman" w:cs="Times New Roman" w:hint="eastAsia"/>
                <w:sz w:val="24"/>
                <w:szCs w:val="24"/>
              </w:rPr>
              <w:t>，同时</w:t>
            </w:r>
            <w:r w:rsidRPr="00FA0277">
              <w:rPr>
                <w:rFonts w:ascii="Times New Roman" w:hAnsi="Times New Roman" w:cs="Times New Roman"/>
                <w:sz w:val="24"/>
                <w:szCs w:val="24"/>
              </w:rPr>
              <w:t>增加厂区新建构筑物</w:t>
            </w:r>
            <w:r w:rsidRPr="00FA0277">
              <w:rPr>
                <w:rFonts w:ascii="Times New Roman" w:hAnsi="Times New Roman" w:cs="Times New Roman" w:hint="eastAsia"/>
                <w:sz w:val="24"/>
                <w:szCs w:val="24"/>
              </w:rPr>
              <w:t>办公楼、</w:t>
            </w:r>
            <w:r w:rsidRPr="00FA0277">
              <w:rPr>
                <w:rFonts w:ascii="Times New Roman" w:hAnsi="Times New Roman" w:cs="Times New Roman" w:hint="eastAsia"/>
                <w:sz w:val="24"/>
                <w:szCs w:val="24"/>
              </w:rPr>
              <w:t>2</w:t>
            </w:r>
            <w:r w:rsidRPr="00FA0277">
              <w:rPr>
                <w:rFonts w:ascii="Times New Roman" w:hAnsi="Times New Roman" w:cs="Times New Roman" w:hint="eastAsia"/>
                <w:sz w:val="24"/>
                <w:szCs w:val="24"/>
              </w:rPr>
              <w:t>栋员工宿舍以及</w:t>
            </w:r>
            <w:r w:rsidRPr="00FA0277">
              <w:rPr>
                <w:rFonts w:ascii="Times New Roman" w:hAnsi="Times New Roman" w:cs="Times New Roman" w:hint="eastAsia"/>
                <w:sz w:val="24"/>
                <w:szCs w:val="24"/>
              </w:rPr>
              <w:t>2</w:t>
            </w:r>
            <w:r w:rsidRPr="00FA0277">
              <w:rPr>
                <w:rFonts w:ascii="Times New Roman" w:hAnsi="Times New Roman" w:cs="Times New Roman"/>
                <w:sz w:val="24"/>
                <w:szCs w:val="24"/>
              </w:rPr>
              <w:t>座</w:t>
            </w:r>
            <w:r w:rsidRPr="00FA0277">
              <w:rPr>
                <w:rFonts w:ascii="Times New Roman" w:hAnsi="Times New Roman" w:cs="Times New Roman" w:hint="eastAsia"/>
                <w:sz w:val="24"/>
                <w:szCs w:val="24"/>
              </w:rPr>
              <w:t>产</w:t>
            </w:r>
            <w:r w:rsidRPr="00FA0277">
              <w:rPr>
                <w:rFonts w:ascii="Times New Roman" w:hAnsi="Times New Roman" w:cs="Times New Roman"/>
                <w:sz w:val="24"/>
                <w:szCs w:val="24"/>
              </w:rPr>
              <w:t>品仓库。</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整改后项目出入口仍设置在厂区南侧，与</w:t>
            </w:r>
            <w:r w:rsidRPr="00FA0277">
              <w:rPr>
                <w:rFonts w:ascii="Times New Roman" w:hAnsi="Times New Roman" w:cs="Times New Roman" w:hint="eastAsia"/>
                <w:sz w:val="24"/>
                <w:szCs w:val="24"/>
              </w:rPr>
              <w:t>外部道路</w:t>
            </w:r>
            <w:r w:rsidRPr="00FA0277">
              <w:rPr>
                <w:rFonts w:ascii="Times New Roman" w:hAnsi="Times New Roman" w:cs="Times New Roman"/>
                <w:sz w:val="24"/>
                <w:szCs w:val="24"/>
              </w:rPr>
              <w:t>相接，便于车辆进出，进厂东侧为橱柜生产车间，新增办公楼</w:t>
            </w:r>
            <w:r w:rsidRPr="00FA0277">
              <w:rPr>
                <w:rFonts w:ascii="Times New Roman" w:hAnsi="Times New Roman" w:cs="Times New Roman"/>
                <w:sz w:val="24"/>
                <w:szCs w:val="24"/>
              </w:rPr>
              <w:t>1</w:t>
            </w:r>
            <w:r w:rsidRPr="00FA0277">
              <w:rPr>
                <w:rFonts w:ascii="Times New Roman" w:hAnsi="Times New Roman" w:cs="Times New Roman"/>
                <w:sz w:val="24"/>
                <w:szCs w:val="24"/>
              </w:rPr>
              <w:t>栋，西侧依次为景观池塘，办公生活楼及新建</w:t>
            </w:r>
            <w:r w:rsidRPr="00FA0277">
              <w:rPr>
                <w:rFonts w:ascii="Times New Roman" w:hAnsi="Times New Roman" w:cs="Times New Roman"/>
                <w:sz w:val="24"/>
                <w:szCs w:val="24"/>
              </w:rPr>
              <w:t>2</w:t>
            </w:r>
            <w:r w:rsidRPr="00FA0277">
              <w:rPr>
                <w:rFonts w:ascii="Times New Roman" w:hAnsi="Times New Roman" w:cs="Times New Roman"/>
                <w:sz w:val="24"/>
                <w:szCs w:val="24"/>
              </w:rPr>
              <w:t>栋员工宿舍，厂区北侧从左至右依次为拟建仓库</w:t>
            </w:r>
            <w:r w:rsidRPr="00FA0277">
              <w:rPr>
                <w:rFonts w:ascii="Times New Roman" w:hAnsi="Times New Roman" w:cs="Times New Roman"/>
                <w:sz w:val="24"/>
                <w:szCs w:val="24"/>
              </w:rPr>
              <w:t>1</w:t>
            </w:r>
            <w:r w:rsidRPr="00FA0277">
              <w:rPr>
                <w:rFonts w:ascii="Times New Roman" w:hAnsi="Times New Roman" w:cs="Times New Roman"/>
                <w:sz w:val="24"/>
                <w:szCs w:val="24"/>
              </w:rPr>
              <w:t>、拟建仓库</w:t>
            </w:r>
            <w:r w:rsidRPr="00FA0277">
              <w:rPr>
                <w:rFonts w:ascii="Times New Roman" w:hAnsi="Times New Roman" w:cs="Times New Roman"/>
                <w:sz w:val="24"/>
                <w:szCs w:val="24"/>
              </w:rPr>
              <w:t>2</w:t>
            </w:r>
            <w:r w:rsidRPr="00FA0277">
              <w:rPr>
                <w:rFonts w:ascii="Times New Roman" w:hAnsi="Times New Roman" w:cs="Times New Roman"/>
                <w:sz w:val="24"/>
                <w:szCs w:val="24"/>
              </w:rPr>
              <w:t>及文件柜生产车间，目前本项目北侧厂界距北干渠</w:t>
            </w:r>
            <w:r w:rsidRPr="00FA0277">
              <w:rPr>
                <w:rFonts w:ascii="Times New Roman" w:hAnsi="Times New Roman" w:cs="Times New Roman"/>
                <w:sz w:val="24"/>
                <w:szCs w:val="24"/>
              </w:rPr>
              <w:t>30m</w:t>
            </w:r>
            <w:r w:rsidRPr="00FA0277">
              <w:rPr>
                <w:rFonts w:ascii="Times New Roman" w:hAnsi="Times New Roman" w:cs="Times New Roman"/>
                <w:sz w:val="24"/>
                <w:szCs w:val="24"/>
              </w:rPr>
              <w:t>，现根据《岳阳市人民政府关于加强铁山饮用水水源保护和供水设施管理的通告</w:t>
            </w:r>
            <w:r w:rsidRPr="00FA0277">
              <w:rPr>
                <w:rFonts w:ascii="Times New Roman" w:hAnsi="Times New Roman" w:cs="Times New Roman"/>
                <w:sz w:val="24"/>
                <w:szCs w:val="24"/>
              </w:rPr>
              <w:t>(</w:t>
            </w:r>
            <w:r w:rsidRPr="00FA0277">
              <w:rPr>
                <w:rFonts w:ascii="Times New Roman" w:hAnsi="Times New Roman" w:cs="Times New Roman"/>
                <w:sz w:val="24"/>
                <w:szCs w:val="24"/>
              </w:rPr>
              <w:t>岳政告</w:t>
            </w:r>
            <w:r w:rsidRPr="00FA0277">
              <w:rPr>
                <w:rFonts w:ascii="Times New Roman" w:hAnsi="Times New Roman" w:cs="Times New Roman"/>
                <w:sz w:val="24"/>
                <w:szCs w:val="24"/>
              </w:rPr>
              <w:t>[2003]2</w:t>
            </w:r>
            <w:r w:rsidRPr="00FA0277">
              <w:rPr>
                <w:rFonts w:ascii="Times New Roman" w:hAnsi="Times New Roman" w:cs="Times New Roman"/>
                <w:sz w:val="24"/>
                <w:szCs w:val="24"/>
              </w:rPr>
              <w:t>号</w:t>
            </w:r>
            <w:r w:rsidRPr="00FA0277">
              <w:rPr>
                <w:rFonts w:ascii="Times New Roman" w:hAnsi="Times New Roman" w:cs="Times New Roman"/>
                <w:sz w:val="24"/>
                <w:szCs w:val="24"/>
              </w:rPr>
              <w:t>)</w:t>
            </w:r>
            <w:r w:rsidRPr="00FA0277">
              <w:rPr>
                <w:rFonts w:ascii="Times New Roman" w:hAnsi="Times New Roman" w:cs="Times New Roman"/>
                <w:sz w:val="24"/>
                <w:szCs w:val="24"/>
              </w:rPr>
              <w:t>》中第三条：</w:t>
            </w:r>
            <w:r w:rsidRPr="00FA0277">
              <w:rPr>
                <w:rFonts w:ascii="Times New Roman" w:hAnsi="Times New Roman" w:cs="Times New Roman"/>
                <w:sz w:val="24"/>
                <w:szCs w:val="24"/>
              </w:rPr>
              <w:t>“</w:t>
            </w:r>
            <w:r w:rsidRPr="00FA0277">
              <w:rPr>
                <w:rFonts w:ascii="Times New Roman" w:hAnsi="Times New Roman" w:cs="Times New Roman"/>
                <w:sz w:val="24"/>
                <w:szCs w:val="24"/>
              </w:rPr>
              <w:t>禁止在供水渠道坡脚、管道、隧洞、箱涵外两侧各</w:t>
            </w:r>
            <w:r w:rsidRPr="00FA0277">
              <w:rPr>
                <w:rFonts w:ascii="Times New Roman" w:hAnsi="Times New Roman" w:cs="Times New Roman"/>
                <w:sz w:val="24"/>
                <w:szCs w:val="24"/>
              </w:rPr>
              <w:t>50</w:t>
            </w:r>
            <w:r w:rsidRPr="00FA0277">
              <w:rPr>
                <w:rFonts w:ascii="Times New Roman" w:hAnsi="Times New Roman" w:cs="Times New Roman"/>
                <w:sz w:val="24"/>
                <w:szCs w:val="24"/>
              </w:rPr>
              <w:t>米范围内修建建（构）筑物，堆放物料</w:t>
            </w:r>
            <w:r w:rsidRPr="00FA0277">
              <w:rPr>
                <w:rFonts w:ascii="Times New Roman" w:hAnsi="Times New Roman" w:cs="Times New Roman"/>
                <w:sz w:val="24"/>
                <w:szCs w:val="24"/>
              </w:rPr>
              <w:t>”</w:t>
            </w:r>
            <w:r w:rsidRPr="00FA0277">
              <w:rPr>
                <w:rFonts w:ascii="Times New Roman" w:hAnsi="Times New Roman" w:cs="Times New Roman"/>
                <w:sz w:val="24"/>
                <w:szCs w:val="24"/>
              </w:rPr>
              <w:t>，要求项目北侧厂界</w:t>
            </w:r>
            <w:r w:rsidRPr="00FA0277">
              <w:rPr>
                <w:rFonts w:ascii="Times New Roman" w:hAnsi="Times New Roman" w:cs="Times New Roman" w:hint="eastAsia"/>
                <w:sz w:val="24"/>
                <w:szCs w:val="24"/>
              </w:rPr>
              <w:t>向南</w:t>
            </w:r>
            <w:r w:rsidRPr="00FA0277">
              <w:rPr>
                <w:rFonts w:ascii="Times New Roman" w:hAnsi="Times New Roman" w:cs="Times New Roman"/>
                <w:sz w:val="24"/>
                <w:szCs w:val="24"/>
              </w:rPr>
              <w:t>退后至少</w:t>
            </w:r>
            <w:r w:rsidRPr="00FA0277">
              <w:rPr>
                <w:rFonts w:ascii="Times New Roman" w:hAnsi="Times New Roman" w:cs="Times New Roman"/>
                <w:sz w:val="24"/>
                <w:szCs w:val="24"/>
              </w:rPr>
              <w:t>20m</w:t>
            </w:r>
            <w:r w:rsidRPr="00FA0277">
              <w:rPr>
                <w:rFonts w:ascii="Times New Roman" w:hAnsi="Times New Roman" w:cs="Times New Roman"/>
                <w:sz w:val="24"/>
                <w:szCs w:val="24"/>
              </w:rPr>
              <w:t>，保持与北干渠距离</w:t>
            </w:r>
            <w:r w:rsidRPr="00FA0277">
              <w:rPr>
                <w:rFonts w:ascii="Times New Roman" w:hAnsi="Times New Roman" w:cs="Times New Roman"/>
                <w:sz w:val="24"/>
                <w:szCs w:val="24"/>
              </w:rPr>
              <w:t>50m</w:t>
            </w:r>
            <w:r w:rsidRPr="00FA0277">
              <w:rPr>
                <w:rFonts w:ascii="Times New Roman" w:hAnsi="Times New Roman" w:cs="Times New Roman"/>
                <w:sz w:val="24"/>
                <w:szCs w:val="24"/>
              </w:rPr>
              <w:t>以上</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拆除</w:t>
            </w:r>
            <w:r w:rsidRPr="00FA0277">
              <w:rPr>
                <w:rFonts w:ascii="Times New Roman" w:hAnsi="Times New Roman" w:cs="Times New Roman" w:hint="eastAsia"/>
                <w:sz w:val="24"/>
                <w:szCs w:val="24"/>
              </w:rPr>
              <w:t>现有</w:t>
            </w:r>
            <w:r w:rsidRPr="00FA0277">
              <w:rPr>
                <w:rFonts w:ascii="Times New Roman" w:hAnsi="Times New Roman" w:cs="Times New Roman"/>
                <w:sz w:val="24"/>
                <w:szCs w:val="24"/>
              </w:rPr>
              <w:t>橱柜生产车间内</w:t>
            </w:r>
            <w:r w:rsidRPr="00FA0277">
              <w:rPr>
                <w:rFonts w:ascii="Times New Roman" w:hAnsi="Times New Roman" w:cs="Times New Roman" w:hint="eastAsia"/>
                <w:sz w:val="24"/>
                <w:szCs w:val="24"/>
              </w:rPr>
              <w:t>卫生间，重建的文件柜车间不设卫生间，</w:t>
            </w:r>
            <w:r w:rsidRPr="00FA0277">
              <w:rPr>
                <w:rFonts w:ascii="Times New Roman" w:hAnsi="Times New Roman" w:cs="Times New Roman"/>
                <w:sz w:val="24"/>
                <w:szCs w:val="24"/>
              </w:rPr>
              <w:t>废除</w:t>
            </w:r>
            <w:r w:rsidRPr="00FA0277">
              <w:rPr>
                <w:rFonts w:ascii="Times New Roman" w:hAnsi="Times New Roman" w:cs="Times New Roman" w:hint="eastAsia"/>
                <w:sz w:val="24"/>
                <w:szCs w:val="24"/>
              </w:rPr>
              <w:t>现有</w:t>
            </w:r>
            <w:r w:rsidRPr="00FA0277">
              <w:rPr>
                <w:rFonts w:ascii="Times New Roman" w:hAnsi="Times New Roman" w:cs="Times New Roman"/>
                <w:sz w:val="24"/>
                <w:szCs w:val="24"/>
              </w:rPr>
              <w:t>车间内</w:t>
            </w:r>
            <w:r w:rsidRPr="00FA0277">
              <w:rPr>
                <w:rFonts w:ascii="Times New Roman" w:hAnsi="Times New Roman" w:cs="Times New Roman" w:hint="eastAsia"/>
                <w:sz w:val="24"/>
                <w:szCs w:val="24"/>
              </w:rPr>
              <w:t>废水</w:t>
            </w:r>
            <w:r w:rsidRPr="00FA0277">
              <w:rPr>
                <w:rFonts w:ascii="Times New Roman" w:hAnsi="Times New Roman" w:cs="Times New Roman"/>
                <w:sz w:val="24"/>
                <w:szCs w:val="24"/>
              </w:rPr>
              <w:t>排</w:t>
            </w:r>
            <w:r w:rsidRPr="00FA0277">
              <w:rPr>
                <w:rFonts w:ascii="Times New Roman" w:hAnsi="Times New Roman" w:cs="Times New Roman" w:hint="eastAsia"/>
                <w:sz w:val="24"/>
                <w:szCs w:val="24"/>
              </w:rPr>
              <w:t>放</w:t>
            </w:r>
            <w:r w:rsidRPr="00FA0277">
              <w:rPr>
                <w:rFonts w:ascii="Times New Roman" w:hAnsi="Times New Roman" w:cs="Times New Roman"/>
                <w:sz w:val="24"/>
                <w:szCs w:val="24"/>
              </w:rPr>
              <w:t>口，</w:t>
            </w:r>
            <w:r w:rsidRPr="00FA0277">
              <w:rPr>
                <w:rFonts w:ascii="Times New Roman" w:hAnsi="Times New Roman" w:cs="Times New Roman" w:hint="eastAsia"/>
                <w:sz w:val="24"/>
                <w:szCs w:val="24"/>
              </w:rPr>
              <w:t>整改后项目仅在</w:t>
            </w:r>
            <w:r w:rsidRPr="00FA0277">
              <w:rPr>
                <w:rFonts w:ascii="Times New Roman" w:hAnsi="Times New Roman" w:cs="Times New Roman"/>
                <w:sz w:val="24"/>
                <w:szCs w:val="24"/>
              </w:rPr>
              <w:t>办公生活区厂区</w:t>
            </w:r>
            <w:r w:rsidRPr="00FA0277">
              <w:rPr>
                <w:rFonts w:ascii="Times New Roman" w:hAnsi="Times New Roman" w:cs="Times New Roman" w:hint="eastAsia"/>
                <w:sz w:val="24"/>
                <w:szCs w:val="24"/>
              </w:rPr>
              <w:t>设</w:t>
            </w:r>
            <w:r w:rsidRPr="00FA0277">
              <w:rPr>
                <w:rFonts w:ascii="Times New Roman" w:hAnsi="Times New Roman" w:cs="Times New Roman"/>
                <w:sz w:val="24"/>
                <w:szCs w:val="24"/>
              </w:rPr>
              <w:t>废水总排口，</w:t>
            </w:r>
            <w:r w:rsidRPr="00FA0277">
              <w:rPr>
                <w:rFonts w:ascii="Times New Roman" w:hAnsi="Times New Roman" w:cs="Times New Roman"/>
                <w:sz w:val="24"/>
                <w:szCs w:val="24"/>
              </w:rPr>
              <w:t>1#</w:t>
            </w:r>
            <w:r w:rsidRPr="00FA0277">
              <w:rPr>
                <w:rFonts w:ascii="Times New Roman" w:hAnsi="Times New Roman" w:cs="Times New Roman"/>
                <w:sz w:val="24"/>
                <w:szCs w:val="24"/>
              </w:rPr>
              <w:t>排气筒位于橱柜车间西侧，</w:t>
            </w:r>
            <w:r w:rsidRPr="00FA0277">
              <w:rPr>
                <w:rFonts w:ascii="Times New Roman" w:hAnsi="Times New Roman" w:cs="Times New Roman"/>
                <w:sz w:val="24"/>
                <w:szCs w:val="24"/>
              </w:rPr>
              <w:t>2#</w:t>
            </w:r>
            <w:r w:rsidRPr="00FA0277">
              <w:rPr>
                <w:rFonts w:ascii="Times New Roman" w:hAnsi="Times New Roman" w:cs="Times New Roman"/>
                <w:sz w:val="24"/>
                <w:szCs w:val="24"/>
              </w:rPr>
              <w:t>排气筒位于文件柜车间西侧紧邻静电喷涂房、烤房布置。</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项目整改前后的总平面布置图详见附图</w:t>
            </w:r>
            <w:r w:rsidRPr="00FA0277">
              <w:rPr>
                <w:rFonts w:ascii="Times New Roman" w:hAnsi="Times New Roman" w:cs="Times New Roman"/>
                <w:sz w:val="24"/>
                <w:szCs w:val="24"/>
              </w:rPr>
              <w:t>3</w:t>
            </w:r>
            <w:r w:rsidRPr="00FA0277">
              <w:rPr>
                <w:rFonts w:ascii="Times New Roman" w:hAnsi="Times New Roman" w:cs="Times New Roman"/>
                <w:sz w:val="24"/>
                <w:szCs w:val="24"/>
              </w:rPr>
              <w:t>、</w:t>
            </w:r>
            <w:r w:rsidRPr="00FA0277">
              <w:rPr>
                <w:rFonts w:ascii="Times New Roman" w:hAnsi="Times New Roman" w:cs="Times New Roman"/>
                <w:sz w:val="24"/>
                <w:szCs w:val="24"/>
              </w:rPr>
              <w:t>4</w:t>
            </w:r>
            <w:r w:rsidRPr="00FA0277">
              <w:rPr>
                <w:rFonts w:ascii="Times New Roman" w:hAnsi="Times New Roman" w:cs="Times New Roman"/>
                <w:sz w:val="24"/>
                <w:szCs w:val="24"/>
              </w:rPr>
              <w:t>。</w:t>
            </w:r>
          </w:p>
        </w:tc>
      </w:tr>
      <w:tr w:rsidR="002D266D" w:rsidRPr="00FA0277" w:rsidTr="00500F8E">
        <w:trPr>
          <w:trHeight w:val="50"/>
        </w:trPr>
        <w:tc>
          <w:tcPr>
            <w:tcW w:w="9072" w:type="dxa"/>
            <w:gridSpan w:val="6"/>
            <w:shd w:val="clear" w:color="auto" w:fill="auto"/>
            <w:vAlign w:val="center"/>
          </w:tcPr>
          <w:p w:rsidR="002D266D" w:rsidRPr="00FA0277" w:rsidRDefault="00500F8E">
            <w:pPr>
              <w:snapToGrid w:val="0"/>
              <w:spacing w:beforeLines="50" w:before="156" w:line="360" w:lineRule="auto"/>
              <w:rPr>
                <w:rFonts w:ascii="Times New Roman" w:hAnsi="Times New Roman" w:cs="Times New Roman"/>
                <w:b/>
                <w:sz w:val="28"/>
                <w:szCs w:val="28"/>
              </w:rPr>
            </w:pPr>
            <w:r w:rsidRPr="00FA0277">
              <w:rPr>
                <w:rFonts w:ascii="Times New Roman" w:hAnsi="Times New Roman" w:cs="Times New Roman"/>
                <w:b/>
                <w:sz w:val="28"/>
                <w:szCs w:val="28"/>
              </w:rPr>
              <w:lastRenderedPageBreak/>
              <w:t>与本项目有关的原有污染源情况及主要环境问题</w:t>
            </w:r>
          </w:p>
          <w:p w:rsidR="002D266D" w:rsidRPr="00FA0277" w:rsidRDefault="00500F8E">
            <w:pPr>
              <w:autoSpaceDE w:val="0"/>
              <w:autoSpaceDN w:val="0"/>
              <w:adjustRightIn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岳阳远大预制构件有限公司成立于</w:t>
            </w:r>
            <w:r w:rsidRPr="00FA0277">
              <w:rPr>
                <w:rFonts w:ascii="Times New Roman" w:hAnsi="Times New Roman" w:cs="Times New Roman"/>
                <w:sz w:val="24"/>
                <w:szCs w:val="24"/>
              </w:rPr>
              <w:t>2008</w:t>
            </w:r>
            <w:r w:rsidRPr="00FA0277">
              <w:rPr>
                <w:rFonts w:ascii="Times New Roman" w:hAnsi="Times New Roman" w:cs="Times New Roman"/>
                <w:sz w:val="24"/>
                <w:szCs w:val="24"/>
              </w:rPr>
              <w:t>年</w:t>
            </w:r>
            <w:r w:rsidRPr="00FA0277">
              <w:rPr>
                <w:rFonts w:ascii="Times New Roman" w:hAnsi="Times New Roman" w:cs="Times New Roman"/>
                <w:sz w:val="24"/>
                <w:szCs w:val="24"/>
              </w:rPr>
              <w:t>8</w:t>
            </w:r>
            <w:r w:rsidRPr="00FA0277">
              <w:rPr>
                <w:rFonts w:ascii="Times New Roman" w:hAnsi="Times New Roman" w:cs="Times New Roman"/>
                <w:sz w:val="24"/>
                <w:szCs w:val="24"/>
              </w:rPr>
              <w:t>月，位于岳阳经济技术开发区金凤桥管</w:t>
            </w:r>
            <w:r w:rsidRPr="00FA0277">
              <w:rPr>
                <w:rFonts w:ascii="Times New Roman" w:hAnsi="Times New Roman" w:cs="Times New Roman"/>
                <w:sz w:val="24"/>
                <w:szCs w:val="24"/>
              </w:rPr>
              <w:lastRenderedPageBreak/>
              <w:t>理处监申桥村，是一家专业</w:t>
            </w:r>
            <w:r w:rsidRPr="00FA0277">
              <w:rPr>
                <w:rFonts w:ascii="Times New Roman" w:hAnsi="Times New Roman" w:cs="Times New Roman" w:hint="eastAsia"/>
                <w:sz w:val="24"/>
                <w:szCs w:val="24"/>
              </w:rPr>
              <w:t>生产</w:t>
            </w:r>
            <w:r w:rsidRPr="00FA0277">
              <w:rPr>
                <w:rFonts w:ascii="Times New Roman" w:hAnsi="Times New Roman" w:cs="Times New Roman"/>
                <w:sz w:val="24"/>
                <w:szCs w:val="24"/>
              </w:rPr>
              <w:t>橱柜及文件柜的企业。岳阳远大预制构件有限公司年产橱柜</w:t>
            </w:r>
            <w:r w:rsidRPr="00FA0277">
              <w:rPr>
                <w:rFonts w:ascii="Times New Roman" w:hAnsi="Times New Roman" w:cs="Times New Roman"/>
                <w:sz w:val="24"/>
                <w:szCs w:val="24"/>
              </w:rPr>
              <w:t>500</w:t>
            </w:r>
            <w:r w:rsidRPr="00FA0277">
              <w:rPr>
                <w:rFonts w:ascii="Times New Roman" w:hAnsi="Times New Roman" w:cs="Times New Roman"/>
                <w:sz w:val="24"/>
                <w:szCs w:val="24"/>
              </w:rPr>
              <w:t>套、文件柜</w:t>
            </w:r>
            <w:r w:rsidRPr="00FA0277">
              <w:rPr>
                <w:rFonts w:ascii="Times New Roman" w:hAnsi="Times New Roman" w:cs="Times New Roman"/>
                <w:sz w:val="24"/>
                <w:szCs w:val="24"/>
              </w:rPr>
              <w:t>12000</w:t>
            </w:r>
            <w:r w:rsidRPr="00FA0277">
              <w:rPr>
                <w:rFonts w:ascii="Times New Roman" w:hAnsi="Times New Roman" w:cs="Times New Roman"/>
                <w:sz w:val="24"/>
                <w:szCs w:val="24"/>
              </w:rPr>
              <w:t>个建设项目于</w:t>
            </w:r>
            <w:r w:rsidRPr="00FA0277">
              <w:rPr>
                <w:rFonts w:ascii="Times New Roman" w:hAnsi="Times New Roman" w:cs="Times New Roman" w:hint="eastAsia"/>
                <w:sz w:val="24"/>
                <w:szCs w:val="24"/>
              </w:rPr>
              <w:t>2012</w:t>
            </w:r>
            <w:r w:rsidRPr="00FA0277">
              <w:rPr>
                <w:rFonts w:ascii="Times New Roman" w:hAnsi="Times New Roman" w:cs="Times New Roman" w:hint="eastAsia"/>
                <w:sz w:val="24"/>
                <w:szCs w:val="24"/>
              </w:rPr>
              <w:t>年开始筹建至</w:t>
            </w:r>
            <w:r w:rsidRPr="00FA0277">
              <w:rPr>
                <w:rFonts w:ascii="Times New Roman" w:hAnsi="Times New Roman" w:cs="Times New Roman"/>
                <w:sz w:val="24"/>
                <w:szCs w:val="24"/>
              </w:rPr>
              <w:t>2016</w:t>
            </w:r>
            <w:r w:rsidRPr="00FA0277">
              <w:rPr>
                <w:rFonts w:ascii="Times New Roman" w:hAnsi="Times New Roman" w:cs="Times New Roman"/>
                <w:sz w:val="24"/>
                <w:szCs w:val="24"/>
              </w:rPr>
              <w:t>年</w:t>
            </w:r>
            <w:r w:rsidRPr="00FA0277">
              <w:rPr>
                <w:rFonts w:ascii="Times New Roman" w:hAnsi="Times New Roman" w:cs="Times New Roman"/>
                <w:sz w:val="24"/>
                <w:szCs w:val="24"/>
              </w:rPr>
              <w:t>4</w:t>
            </w:r>
            <w:r w:rsidRPr="00FA0277">
              <w:rPr>
                <w:rFonts w:ascii="Times New Roman" w:hAnsi="Times New Roman" w:cs="Times New Roman"/>
                <w:sz w:val="24"/>
                <w:szCs w:val="24"/>
              </w:rPr>
              <w:t>月前后建成投产，项目建成投运以来未履行环保手续，以</w:t>
            </w:r>
            <w:r w:rsidRPr="00FA0277">
              <w:rPr>
                <w:rFonts w:ascii="Times New Roman" w:hAnsi="Times New Roman" w:cs="Times New Roman" w:hint="eastAsia"/>
                <w:sz w:val="24"/>
                <w:szCs w:val="24"/>
              </w:rPr>
              <w:t>钢材、木板、大理石等</w:t>
            </w:r>
            <w:r w:rsidRPr="00FA0277">
              <w:rPr>
                <w:rFonts w:ascii="Times New Roman" w:hAnsi="Times New Roman" w:cs="Times New Roman"/>
                <w:sz w:val="24"/>
                <w:szCs w:val="24"/>
              </w:rPr>
              <w:t>为原料，经</w:t>
            </w:r>
            <w:r w:rsidRPr="00FA0277">
              <w:rPr>
                <w:rFonts w:ascii="Times New Roman" w:hAnsi="Times New Roman" w:cs="Times New Roman" w:hint="eastAsia"/>
                <w:sz w:val="24"/>
                <w:szCs w:val="24"/>
              </w:rPr>
              <w:t>切割、裁板、剪版、冲压等工序，生产橱柜及文件柜</w:t>
            </w:r>
            <w:r w:rsidRPr="00FA0277">
              <w:rPr>
                <w:rFonts w:ascii="Times New Roman" w:hAnsi="Times New Roman" w:cs="Times New Roman"/>
                <w:sz w:val="24"/>
                <w:szCs w:val="24"/>
              </w:rPr>
              <w:t>。</w:t>
            </w:r>
            <w:r w:rsidRPr="00FA0277">
              <w:rPr>
                <w:rFonts w:ascii="Times New Roman" w:hAnsi="Times New Roman" w:cs="Times New Roman"/>
                <w:sz w:val="24"/>
                <w:szCs w:val="24"/>
              </w:rPr>
              <w:t xml:space="preserve"> </w:t>
            </w:r>
          </w:p>
          <w:p w:rsidR="002D266D" w:rsidRPr="00FA0277" w:rsidRDefault="00500F8E">
            <w:pPr>
              <w:autoSpaceDE w:val="0"/>
              <w:autoSpaceDN w:val="0"/>
              <w:adjustRightIn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现有项目主要生产工艺及排污见工程分析相关内容，项目区环境现状见附图</w:t>
            </w:r>
            <w:r w:rsidRPr="00FA0277">
              <w:rPr>
                <w:rFonts w:ascii="Times New Roman" w:hAnsi="Times New Roman" w:cs="Times New Roman"/>
                <w:sz w:val="24"/>
                <w:szCs w:val="24"/>
              </w:rPr>
              <w:t>5</w:t>
            </w:r>
            <w:r w:rsidRPr="00FA0277">
              <w:rPr>
                <w:rFonts w:ascii="Times New Roman" w:hAnsi="Times New Roman" w:cs="Times New Roman"/>
                <w:sz w:val="24"/>
                <w:szCs w:val="24"/>
              </w:rPr>
              <w:t>。</w:t>
            </w:r>
          </w:p>
          <w:p w:rsidR="002D266D" w:rsidRPr="00FA0277" w:rsidRDefault="00500F8E">
            <w:pPr>
              <w:autoSpaceDE w:val="0"/>
              <w:autoSpaceDN w:val="0"/>
              <w:adjustRightIn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由于项目建设时间较早，环保措施不够完善，项目厂区存在一定的环境问题，根据现场勘查及污染源监测，本项目目前存在的环境问题及相应的整改要求及建议如下：</w:t>
            </w: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目前项目存在的主要环境问题及整改建议</w:t>
            </w:r>
          </w:p>
          <w:tbl>
            <w:tblPr>
              <w:tblW w:w="5000" w:type="pct"/>
              <w:tblLook w:val="04A0" w:firstRow="1" w:lastRow="0" w:firstColumn="1" w:lastColumn="0" w:noHBand="0" w:noVBand="1"/>
            </w:tblPr>
            <w:tblGrid>
              <w:gridCol w:w="466"/>
              <w:gridCol w:w="465"/>
              <w:gridCol w:w="601"/>
              <w:gridCol w:w="3194"/>
              <w:gridCol w:w="4212"/>
            </w:tblGrid>
            <w:tr w:rsidR="002D266D" w:rsidRPr="00FA0277" w:rsidTr="00500F8E">
              <w:trPr>
                <w:trHeight w:val="584"/>
                <w:tblHeader/>
              </w:trPr>
              <w:tc>
                <w:tcPr>
                  <w:tcW w:w="261" w:type="pct"/>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类别</w:t>
                  </w:r>
                </w:p>
              </w:tc>
              <w:tc>
                <w:tcPr>
                  <w:tcW w:w="260" w:type="pct"/>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序号</w:t>
                  </w:r>
                </w:p>
              </w:tc>
              <w:tc>
                <w:tcPr>
                  <w:tcW w:w="2123" w:type="pct"/>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现状存在的环境问题</w:t>
                  </w:r>
                </w:p>
              </w:tc>
              <w:tc>
                <w:tcPr>
                  <w:tcW w:w="2356" w:type="pct"/>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整改要求及建议</w:t>
                  </w:r>
                </w:p>
              </w:tc>
            </w:tr>
            <w:tr w:rsidR="002D266D" w:rsidRPr="00FA0277" w:rsidTr="00500F8E">
              <w:trPr>
                <w:trHeight w:val="1049"/>
              </w:trPr>
              <w:tc>
                <w:tcPr>
                  <w:tcW w:w="261" w:type="pct"/>
                  <w:vMerge w:val="restart"/>
                  <w:tcBorders>
                    <w:top w:val="nil"/>
                    <w:left w:val="single" w:sz="4" w:space="0" w:color="auto"/>
                    <w:bottom w:val="single" w:sz="4" w:space="0" w:color="000000"/>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废气</w:t>
                  </w:r>
                </w:p>
              </w:tc>
              <w:tc>
                <w:tcPr>
                  <w:tcW w:w="260"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p>
              </w:tc>
              <w:tc>
                <w:tcPr>
                  <w:tcW w:w="336" w:type="pct"/>
                  <w:vMerge w:val="restart"/>
                  <w:tcBorders>
                    <w:top w:val="nil"/>
                    <w:left w:val="nil"/>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橱柜车间</w:t>
                  </w:r>
                </w:p>
              </w:tc>
              <w:tc>
                <w:tcPr>
                  <w:tcW w:w="1787"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车间</w:t>
                  </w:r>
                  <w:r w:rsidRPr="00FA0277">
                    <w:rPr>
                      <w:rFonts w:ascii="Times New Roman" w:hAnsi="Times New Roman" w:cs="Times New Roman"/>
                      <w:szCs w:val="21"/>
                    </w:rPr>
                    <w:t>未及时清扫，厂区内地面积尘较多，易产生扬尘</w:t>
                  </w:r>
                </w:p>
              </w:tc>
              <w:tc>
                <w:tcPr>
                  <w:tcW w:w="2356"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定期对厂区地面进行冲洗清扫，减少扬尘产生量</w:t>
                  </w:r>
                </w:p>
              </w:tc>
            </w:tr>
            <w:tr w:rsidR="002D266D" w:rsidRPr="00FA0277" w:rsidTr="00500F8E">
              <w:trPr>
                <w:trHeight w:val="1049"/>
              </w:trPr>
              <w:tc>
                <w:tcPr>
                  <w:tcW w:w="261" w:type="pct"/>
                  <w:vMerge/>
                  <w:tcBorders>
                    <w:top w:val="nil"/>
                    <w:left w:val="single" w:sz="4" w:space="0" w:color="auto"/>
                    <w:bottom w:val="single" w:sz="4" w:space="0" w:color="000000"/>
                    <w:right w:val="single" w:sz="4" w:space="0" w:color="auto"/>
                  </w:tcBorders>
                  <w:vAlign w:val="center"/>
                </w:tcPr>
                <w:p w:rsidR="002D266D" w:rsidRPr="00FA0277" w:rsidRDefault="002D266D">
                  <w:pPr>
                    <w:rPr>
                      <w:rFonts w:ascii="Times New Roman" w:hAnsi="Times New Roman" w:cs="Times New Roman"/>
                      <w:szCs w:val="21"/>
                    </w:rPr>
                  </w:pPr>
                </w:p>
              </w:tc>
              <w:tc>
                <w:tcPr>
                  <w:tcW w:w="260"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w:t>
                  </w:r>
                </w:p>
              </w:tc>
              <w:tc>
                <w:tcPr>
                  <w:tcW w:w="336" w:type="pct"/>
                  <w:vMerge/>
                  <w:tcBorders>
                    <w:left w:val="nil"/>
                    <w:right w:val="single" w:sz="4"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1787"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车间内封边机、裁板机及</w:t>
                  </w:r>
                  <w:r w:rsidRPr="00FA0277">
                    <w:rPr>
                      <w:rFonts w:ascii="Times New Roman" w:hAnsi="Times New Roman" w:cs="Times New Roman"/>
                      <w:szCs w:val="21"/>
                    </w:rPr>
                    <w:t>精密锯</w:t>
                  </w:r>
                  <w:r w:rsidRPr="00FA0277">
                    <w:rPr>
                      <w:rFonts w:ascii="Times New Roman" w:hAnsi="Times New Roman" w:cs="Times New Roman" w:hint="eastAsia"/>
                      <w:szCs w:val="21"/>
                    </w:rPr>
                    <w:t>三处的布袋除尘器处理后的粉尘在车间内无组织排放，车间内粉尘量较大</w:t>
                  </w:r>
                </w:p>
              </w:tc>
              <w:tc>
                <w:tcPr>
                  <w:tcW w:w="2356"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在各设备上方增加集气装置</w:t>
                  </w:r>
                  <w:r w:rsidRPr="00FA0277">
                    <w:rPr>
                      <w:rFonts w:ascii="Times New Roman" w:hAnsi="Times New Roman" w:cs="Times New Roman" w:hint="eastAsia"/>
                      <w:szCs w:val="21"/>
                    </w:rPr>
                    <w:t xml:space="preserve"> </w:t>
                  </w:r>
                  <w:r w:rsidRPr="00FA0277">
                    <w:rPr>
                      <w:rFonts w:ascii="Times New Roman" w:hAnsi="Times New Roman" w:cs="Times New Roman" w:hint="eastAsia"/>
                      <w:szCs w:val="21"/>
                    </w:rPr>
                    <w:t>在车间西侧设置</w:t>
                  </w:r>
                  <w:r w:rsidRPr="00FA0277">
                    <w:rPr>
                      <w:rFonts w:ascii="Times New Roman" w:hAnsi="Times New Roman" w:cs="Times New Roman" w:hint="eastAsia"/>
                      <w:szCs w:val="21"/>
                    </w:rPr>
                    <w:t>1#</w:t>
                  </w:r>
                  <w:r w:rsidRPr="00FA0277">
                    <w:rPr>
                      <w:rFonts w:ascii="Times New Roman" w:hAnsi="Times New Roman" w:cs="Times New Roman" w:hint="eastAsia"/>
                      <w:szCs w:val="21"/>
                    </w:rPr>
                    <w:t>排气筒，车间内粉尘废气经集气装置收集由布袋除尘器处理后通过</w:t>
                  </w:r>
                  <w:r w:rsidRPr="00FA0277">
                    <w:rPr>
                      <w:rFonts w:ascii="Times New Roman" w:hAnsi="Times New Roman" w:cs="Times New Roman" w:hint="eastAsia"/>
                      <w:szCs w:val="21"/>
                    </w:rPr>
                    <w:t>1#15m</w:t>
                  </w:r>
                  <w:r w:rsidRPr="00FA0277">
                    <w:rPr>
                      <w:rFonts w:ascii="Times New Roman" w:hAnsi="Times New Roman" w:cs="Times New Roman" w:hint="eastAsia"/>
                      <w:szCs w:val="21"/>
                    </w:rPr>
                    <w:t>高排气筒排放</w:t>
                  </w:r>
                </w:p>
              </w:tc>
            </w:tr>
            <w:tr w:rsidR="002D266D" w:rsidRPr="00FA0277" w:rsidTr="00500F8E">
              <w:trPr>
                <w:trHeight w:val="1049"/>
              </w:trPr>
              <w:tc>
                <w:tcPr>
                  <w:tcW w:w="261" w:type="pct"/>
                  <w:vMerge/>
                  <w:tcBorders>
                    <w:top w:val="nil"/>
                    <w:left w:val="single" w:sz="4" w:space="0" w:color="auto"/>
                    <w:bottom w:val="single" w:sz="4" w:space="0" w:color="000000"/>
                    <w:right w:val="single" w:sz="4" w:space="0" w:color="auto"/>
                  </w:tcBorders>
                  <w:vAlign w:val="center"/>
                </w:tcPr>
                <w:p w:rsidR="002D266D" w:rsidRPr="00FA0277" w:rsidRDefault="002D266D">
                  <w:pPr>
                    <w:rPr>
                      <w:rFonts w:ascii="Times New Roman" w:hAnsi="Times New Roman" w:cs="Times New Roman"/>
                      <w:szCs w:val="21"/>
                    </w:rPr>
                  </w:pPr>
                </w:p>
              </w:tc>
              <w:tc>
                <w:tcPr>
                  <w:tcW w:w="260"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3</w:t>
                  </w:r>
                </w:p>
              </w:tc>
              <w:tc>
                <w:tcPr>
                  <w:tcW w:w="336" w:type="pct"/>
                  <w:vMerge/>
                  <w:tcBorders>
                    <w:left w:val="nil"/>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1787"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大理石切割机处装有水喷淋装置，但处理后的粉尘未收集处理，无组织排放</w:t>
                  </w:r>
                </w:p>
              </w:tc>
              <w:tc>
                <w:tcPr>
                  <w:tcW w:w="2356"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拟在切割机处增设集气罩，车间内粉尘废气经水喷淋器处理，由集气装置收集后通过</w:t>
                  </w:r>
                  <w:r w:rsidRPr="00FA0277">
                    <w:rPr>
                      <w:rFonts w:ascii="Times New Roman" w:hAnsi="Times New Roman" w:cs="Times New Roman" w:hint="eastAsia"/>
                      <w:szCs w:val="21"/>
                    </w:rPr>
                    <w:t>1#15m</w:t>
                  </w:r>
                  <w:r w:rsidRPr="00FA0277">
                    <w:rPr>
                      <w:rFonts w:ascii="Times New Roman" w:hAnsi="Times New Roman" w:cs="Times New Roman" w:hint="eastAsia"/>
                      <w:szCs w:val="21"/>
                    </w:rPr>
                    <w:t>高排气筒排放</w:t>
                  </w:r>
                </w:p>
              </w:tc>
            </w:tr>
            <w:tr w:rsidR="002D266D" w:rsidRPr="00FA0277" w:rsidTr="00500F8E">
              <w:trPr>
                <w:trHeight w:val="1049"/>
              </w:trPr>
              <w:tc>
                <w:tcPr>
                  <w:tcW w:w="261" w:type="pct"/>
                  <w:vMerge/>
                  <w:tcBorders>
                    <w:top w:val="nil"/>
                    <w:left w:val="single" w:sz="4" w:space="0" w:color="auto"/>
                    <w:bottom w:val="single" w:sz="4" w:space="0" w:color="000000"/>
                    <w:right w:val="single" w:sz="4" w:space="0" w:color="auto"/>
                  </w:tcBorders>
                  <w:vAlign w:val="center"/>
                </w:tcPr>
                <w:p w:rsidR="002D266D" w:rsidRPr="00FA0277" w:rsidRDefault="002D266D">
                  <w:pPr>
                    <w:rPr>
                      <w:rFonts w:ascii="Times New Roman" w:hAnsi="Times New Roman" w:cs="Times New Roman"/>
                      <w:szCs w:val="21"/>
                    </w:rPr>
                  </w:pPr>
                </w:p>
              </w:tc>
              <w:tc>
                <w:tcPr>
                  <w:tcW w:w="260"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4</w:t>
                  </w:r>
                </w:p>
              </w:tc>
              <w:tc>
                <w:tcPr>
                  <w:tcW w:w="336" w:type="pct"/>
                  <w:vMerge w:val="restart"/>
                  <w:tcBorders>
                    <w:top w:val="nil"/>
                    <w:left w:val="nil"/>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文件柜车间</w:t>
                  </w:r>
                </w:p>
              </w:tc>
              <w:tc>
                <w:tcPr>
                  <w:tcW w:w="1787"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车间内</w:t>
                  </w:r>
                  <w:r w:rsidRPr="00FA0277">
                    <w:rPr>
                      <w:rFonts w:ascii="Times New Roman" w:hAnsi="Times New Roman" w:cs="Times New Roman" w:hint="eastAsia"/>
                      <w:szCs w:val="21"/>
                    </w:rPr>
                    <w:t>2</w:t>
                  </w:r>
                  <w:r w:rsidRPr="00FA0277">
                    <w:rPr>
                      <w:rFonts w:ascii="Times New Roman" w:hAnsi="Times New Roman" w:cs="Times New Roman" w:hint="eastAsia"/>
                      <w:szCs w:val="21"/>
                    </w:rPr>
                    <w:t>座静电</w:t>
                  </w:r>
                  <w:r w:rsidRPr="00FA0277">
                    <w:rPr>
                      <w:rFonts w:ascii="Times New Roman" w:hAnsi="Times New Roman" w:cs="Times New Roman" w:hint="eastAsia"/>
                      <w:szCs w:val="21"/>
                    </w:rPr>
                    <w:t>,</w:t>
                  </w:r>
                  <w:r w:rsidRPr="00FA0277">
                    <w:rPr>
                      <w:rFonts w:ascii="Times New Roman" w:hAnsi="Times New Roman" w:cs="Times New Roman" w:hint="eastAsia"/>
                      <w:szCs w:val="21"/>
                    </w:rPr>
                    <w:t>喷房结构为三面未封闭式（正面敞开），喷房内自带粉尘收集处理装置，未回收的喷塑粉尘无组织排放，车间内涂料粉尘洒落较多</w:t>
                  </w:r>
                </w:p>
              </w:tc>
              <w:tc>
                <w:tcPr>
                  <w:tcW w:w="2356"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拟将喷房改为相对封闭式</w:t>
                  </w:r>
                  <w:r w:rsidRPr="00FA0277">
                    <w:rPr>
                      <w:rFonts w:ascii="Times New Roman" w:hAnsi="Times New Roman" w:cs="Times New Roman"/>
                      <w:szCs w:val="21"/>
                    </w:rPr>
                    <w:t>，</w:t>
                  </w:r>
                  <w:r w:rsidRPr="00FA0277">
                    <w:rPr>
                      <w:rFonts w:ascii="Times New Roman" w:hAnsi="Times New Roman" w:cs="Times New Roman" w:hint="eastAsia"/>
                      <w:szCs w:val="21"/>
                    </w:rPr>
                    <w:t>在喷房上方安装抽风系统及</w:t>
                  </w:r>
                  <w:r w:rsidRPr="00FA0277">
                    <w:rPr>
                      <w:rFonts w:ascii="Times New Roman" w:hAnsi="Times New Roman" w:cs="Times New Roman" w:hint="eastAsia"/>
                      <w:szCs w:val="21"/>
                    </w:rPr>
                    <w:t>1</w:t>
                  </w:r>
                  <w:r w:rsidRPr="00FA0277">
                    <w:rPr>
                      <w:rFonts w:ascii="Times New Roman" w:hAnsi="Times New Roman" w:cs="Times New Roman" w:hint="eastAsia"/>
                      <w:szCs w:val="21"/>
                    </w:rPr>
                    <w:t>套布袋除尘器，未回收的喷塑粉尘经滤芯回收，抽风系统抽送至布袋除尘器处理，最后通过</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2#</w:t>
                  </w:r>
                  <w:r w:rsidRPr="00FA0277">
                    <w:rPr>
                      <w:rFonts w:ascii="Times New Roman" w:hAnsi="Times New Roman" w:cs="Times New Roman" w:hint="eastAsia"/>
                      <w:szCs w:val="21"/>
                    </w:rPr>
                    <w:t>排气筒高空排放</w:t>
                  </w:r>
                </w:p>
              </w:tc>
            </w:tr>
            <w:tr w:rsidR="002D266D" w:rsidRPr="00FA0277" w:rsidTr="00500F8E">
              <w:trPr>
                <w:trHeight w:val="1049"/>
              </w:trPr>
              <w:tc>
                <w:tcPr>
                  <w:tcW w:w="261" w:type="pct"/>
                  <w:vMerge/>
                  <w:tcBorders>
                    <w:top w:val="nil"/>
                    <w:left w:val="single" w:sz="4" w:space="0" w:color="auto"/>
                    <w:bottom w:val="single" w:sz="4" w:space="0" w:color="000000"/>
                    <w:right w:val="single" w:sz="4" w:space="0" w:color="auto"/>
                  </w:tcBorders>
                  <w:vAlign w:val="center"/>
                </w:tcPr>
                <w:p w:rsidR="002D266D" w:rsidRPr="00FA0277" w:rsidRDefault="002D266D">
                  <w:pPr>
                    <w:rPr>
                      <w:rFonts w:ascii="Times New Roman" w:hAnsi="Times New Roman" w:cs="Times New Roman"/>
                      <w:szCs w:val="21"/>
                    </w:rPr>
                  </w:pPr>
                </w:p>
              </w:tc>
              <w:tc>
                <w:tcPr>
                  <w:tcW w:w="260"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w:t>
                  </w:r>
                </w:p>
              </w:tc>
              <w:tc>
                <w:tcPr>
                  <w:tcW w:w="336" w:type="pct"/>
                  <w:vMerge/>
                  <w:tcBorders>
                    <w:left w:val="nil"/>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1787"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车间内烤房固化废气处设置</w:t>
                  </w:r>
                  <w:r w:rsidRPr="00FA0277">
                    <w:rPr>
                      <w:rFonts w:ascii="Times New Roman" w:hAnsi="Times New Roman" w:cs="Times New Roman" w:hint="eastAsia"/>
                      <w:szCs w:val="21"/>
                    </w:rPr>
                    <w:t>1</w:t>
                  </w:r>
                  <w:r w:rsidRPr="00FA0277">
                    <w:rPr>
                      <w:rFonts w:ascii="Times New Roman" w:hAnsi="Times New Roman" w:cs="Times New Roman" w:hint="eastAsia"/>
                      <w:szCs w:val="21"/>
                    </w:rPr>
                    <w:t>个水浴除尘桶，但并未投入使用，固化废气无组织排放</w:t>
                  </w:r>
                </w:p>
              </w:tc>
              <w:tc>
                <w:tcPr>
                  <w:tcW w:w="2356"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拟拆除现有水浴除尘桶，在固化废气经活性炭吸附装置处理后通过</w:t>
                  </w:r>
                  <w:r w:rsidRPr="00FA0277">
                    <w:rPr>
                      <w:rFonts w:ascii="Times New Roman" w:hAnsi="Times New Roman" w:cs="Times New Roman"/>
                      <w:szCs w:val="21"/>
                    </w:rPr>
                    <w:t>2#</w:t>
                  </w:r>
                  <w:r w:rsidRPr="00FA0277">
                    <w:rPr>
                      <w:rFonts w:ascii="Times New Roman" w:hAnsi="Times New Roman" w:cs="Times New Roman" w:hint="eastAsia"/>
                      <w:szCs w:val="21"/>
                    </w:rPr>
                    <w:t>15m</w:t>
                  </w:r>
                  <w:r w:rsidRPr="00FA0277">
                    <w:rPr>
                      <w:rFonts w:ascii="Times New Roman" w:hAnsi="Times New Roman" w:cs="Times New Roman" w:hint="eastAsia"/>
                      <w:szCs w:val="21"/>
                    </w:rPr>
                    <w:t>高</w:t>
                  </w:r>
                  <w:r w:rsidRPr="00FA0277">
                    <w:rPr>
                      <w:rFonts w:ascii="Times New Roman" w:hAnsi="Times New Roman" w:cs="Times New Roman"/>
                      <w:szCs w:val="21"/>
                    </w:rPr>
                    <w:t>排气筒排放</w:t>
                  </w:r>
                </w:p>
              </w:tc>
            </w:tr>
            <w:tr w:rsidR="002D266D" w:rsidRPr="00FA0277" w:rsidTr="00500F8E">
              <w:trPr>
                <w:trHeight w:val="1049"/>
              </w:trPr>
              <w:tc>
                <w:tcPr>
                  <w:tcW w:w="261" w:type="pct"/>
                  <w:vMerge w:val="restart"/>
                  <w:tcBorders>
                    <w:top w:val="nil"/>
                    <w:left w:val="single" w:sz="4" w:space="0" w:color="auto"/>
                    <w:bottom w:val="single" w:sz="4" w:space="0" w:color="000000"/>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废水</w:t>
                  </w:r>
                </w:p>
              </w:tc>
              <w:tc>
                <w:tcPr>
                  <w:tcW w:w="260"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6</w:t>
                  </w:r>
                </w:p>
              </w:tc>
              <w:tc>
                <w:tcPr>
                  <w:tcW w:w="2123" w:type="pct"/>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项目区</w:t>
                  </w:r>
                  <w:r w:rsidRPr="00FA0277">
                    <w:rPr>
                      <w:rFonts w:ascii="Times New Roman" w:hAnsi="Times New Roman" w:cs="Times New Roman" w:hint="eastAsia"/>
                      <w:szCs w:val="21"/>
                    </w:rPr>
                    <w:t>生产废水、生活污水</w:t>
                  </w:r>
                  <w:r w:rsidRPr="00FA0277">
                    <w:rPr>
                      <w:rFonts w:ascii="Times New Roman" w:hAnsi="Times New Roman" w:cs="Times New Roman"/>
                      <w:szCs w:val="21"/>
                    </w:rPr>
                    <w:t>和雨水合并排放，未进行雨污分流，目前设有个</w:t>
                  </w:r>
                  <w:r w:rsidRPr="00FA0277">
                    <w:rPr>
                      <w:rFonts w:ascii="Times New Roman" w:hAnsi="Times New Roman" w:cs="Times New Roman" w:hint="eastAsia"/>
                      <w:szCs w:val="21"/>
                    </w:rPr>
                    <w:t>三个</w:t>
                  </w:r>
                  <w:r w:rsidRPr="00FA0277">
                    <w:rPr>
                      <w:rFonts w:ascii="Times New Roman" w:hAnsi="Times New Roman" w:cs="Times New Roman"/>
                      <w:szCs w:val="21"/>
                    </w:rPr>
                    <w:t>合流制废水排放口</w:t>
                  </w:r>
                </w:p>
              </w:tc>
              <w:tc>
                <w:tcPr>
                  <w:tcW w:w="2356"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对厂区雨污水管进行改造，厂区实施雨污分流，雨水通过雨水管单独排放</w:t>
                  </w:r>
                  <w:r w:rsidRPr="00FA0277">
                    <w:rPr>
                      <w:rFonts w:ascii="Times New Roman" w:hAnsi="Times New Roman" w:cs="Times New Roman" w:hint="eastAsia"/>
                      <w:szCs w:val="21"/>
                    </w:rPr>
                    <w:t>，废除橱柜及文件柜车间内两个废水排放口，仅保留办公生活区废水排放口作为厂内废水总排放口，在橱柜车间内设置污水沉淀池</w:t>
                  </w:r>
                  <w:r w:rsidRPr="00FA0277">
                    <w:rPr>
                      <w:rFonts w:ascii="Times New Roman" w:hAnsi="Times New Roman" w:cs="Times New Roman"/>
                      <w:szCs w:val="21"/>
                    </w:rPr>
                    <w:t>，</w:t>
                  </w:r>
                  <w:r w:rsidRPr="00FA0277">
                    <w:rPr>
                      <w:rFonts w:ascii="Times New Roman" w:hAnsi="Times New Roman" w:cs="Times New Roman" w:hint="eastAsia"/>
                      <w:szCs w:val="21"/>
                    </w:rPr>
                    <w:t>生产废水沉淀处理后回用，不外排</w:t>
                  </w:r>
                  <w:r w:rsidRPr="00FA0277">
                    <w:rPr>
                      <w:rFonts w:ascii="Times New Roman" w:hAnsi="Times New Roman" w:cs="Times New Roman"/>
                      <w:szCs w:val="21"/>
                    </w:rPr>
                    <w:t xml:space="preserve"> </w:t>
                  </w:r>
                </w:p>
              </w:tc>
            </w:tr>
            <w:tr w:rsidR="002D266D" w:rsidRPr="00FA0277" w:rsidTr="00500F8E">
              <w:trPr>
                <w:trHeight w:val="1049"/>
              </w:trPr>
              <w:tc>
                <w:tcPr>
                  <w:tcW w:w="261" w:type="pct"/>
                  <w:vMerge/>
                  <w:tcBorders>
                    <w:top w:val="nil"/>
                    <w:left w:val="single" w:sz="4" w:space="0" w:color="auto"/>
                    <w:bottom w:val="single" w:sz="4" w:space="0" w:color="000000"/>
                    <w:right w:val="single" w:sz="4" w:space="0" w:color="auto"/>
                  </w:tcBorders>
                  <w:vAlign w:val="center"/>
                </w:tcPr>
                <w:p w:rsidR="002D266D" w:rsidRPr="00FA0277" w:rsidRDefault="002D266D">
                  <w:pPr>
                    <w:rPr>
                      <w:rFonts w:ascii="Times New Roman" w:hAnsi="Times New Roman" w:cs="Times New Roman"/>
                      <w:szCs w:val="21"/>
                    </w:rPr>
                  </w:pPr>
                </w:p>
              </w:tc>
              <w:tc>
                <w:tcPr>
                  <w:tcW w:w="260"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7</w:t>
                  </w:r>
                </w:p>
              </w:tc>
              <w:tc>
                <w:tcPr>
                  <w:tcW w:w="2123" w:type="pct"/>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项目区污水未经处理直接排放，</w:t>
                  </w:r>
                  <w:r w:rsidRPr="00FA0277">
                    <w:rPr>
                      <w:rFonts w:ascii="Times New Roman" w:hAnsi="Times New Roman" w:cs="Times New Roman" w:hint="eastAsia"/>
                      <w:szCs w:val="21"/>
                    </w:rPr>
                    <w:t>污染物</w:t>
                  </w:r>
                  <w:r w:rsidRPr="00FA0277">
                    <w:rPr>
                      <w:rFonts w:ascii="Times New Roman" w:hAnsi="Times New Roman" w:cs="Times New Roman"/>
                      <w:szCs w:val="21"/>
                    </w:rPr>
                    <w:t>超标</w:t>
                  </w:r>
                </w:p>
              </w:tc>
              <w:tc>
                <w:tcPr>
                  <w:tcW w:w="2356"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在项目地污水管网建成后，生活污水通过厂区化粪池处理后排入市政污水管网进入罗家坡污水处理厂处理，在污水管网铺设完成前，项目不得再投入生产</w:t>
                  </w:r>
                </w:p>
              </w:tc>
            </w:tr>
            <w:tr w:rsidR="002D266D" w:rsidRPr="00FA0277" w:rsidTr="00500F8E">
              <w:trPr>
                <w:trHeight w:val="619"/>
              </w:trPr>
              <w:tc>
                <w:tcPr>
                  <w:tcW w:w="261" w:type="pct"/>
                  <w:vMerge/>
                  <w:tcBorders>
                    <w:top w:val="nil"/>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260"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8</w:t>
                  </w:r>
                </w:p>
              </w:tc>
              <w:tc>
                <w:tcPr>
                  <w:tcW w:w="2123" w:type="pct"/>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排水沟仅使用砖块堆砌，未进行防渗</w:t>
                  </w:r>
                  <w:r w:rsidRPr="00FA0277">
                    <w:rPr>
                      <w:rFonts w:ascii="Times New Roman" w:hAnsi="Times New Roman" w:cs="Times New Roman"/>
                      <w:szCs w:val="21"/>
                    </w:rPr>
                    <w:t>和硬化</w:t>
                  </w:r>
                  <w:r w:rsidRPr="00FA0277">
                    <w:rPr>
                      <w:rFonts w:ascii="Times New Roman" w:hAnsi="Times New Roman" w:cs="Times New Roman" w:hint="eastAsia"/>
                      <w:szCs w:val="21"/>
                    </w:rPr>
                    <w:t>处理</w:t>
                  </w:r>
                  <w:r w:rsidRPr="00FA0277">
                    <w:rPr>
                      <w:rFonts w:ascii="Times New Roman" w:hAnsi="Times New Roman" w:cs="Times New Roman" w:hint="eastAsia"/>
                      <w:szCs w:val="21"/>
                    </w:rPr>
                    <w:t xml:space="preserve"> </w:t>
                  </w:r>
                  <w:r w:rsidRPr="00FA0277">
                    <w:rPr>
                      <w:rFonts w:ascii="Times New Roman" w:hAnsi="Times New Roman" w:cs="Times New Roman"/>
                      <w:szCs w:val="21"/>
                    </w:rPr>
                    <w:t>，可能下渗污染地下水</w:t>
                  </w:r>
                </w:p>
              </w:tc>
              <w:tc>
                <w:tcPr>
                  <w:tcW w:w="2356"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对全厂雨污水管进行改造，全部采用管道收集排放，避免污水下渗</w:t>
                  </w:r>
                </w:p>
              </w:tc>
            </w:tr>
            <w:tr w:rsidR="002D266D" w:rsidRPr="00FA0277" w:rsidTr="00500F8E">
              <w:trPr>
                <w:trHeight w:val="419"/>
              </w:trPr>
              <w:tc>
                <w:tcPr>
                  <w:tcW w:w="261" w:type="pct"/>
                  <w:tcBorders>
                    <w:top w:val="single" w:sz="4" w:space="0" w:color="auto"/>
                    <w:left w:val="single" w:sz="4" w:space="0" w:color="auto"/>
                    <w:bottom w:val="single" w:sz="4" w:space="0" w:color="000000"/>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噪声</w:t>
                  </w:r>
                </w:p>
              </w:tc>
              <w:tc>
                <w:tcPr>
                  <w:tcW w:w="260" w:type="pct"/>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9</w:t>
                  </w:r>
                </w:p>
              </w:tc>
              <w:tc>
                <w:tcPr>
                  <w:tcW w:w="2123" w:type="pct"/>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橱柜生产车间南侧最近居民点仅相距</w:t>
                  </w:r>
                  <w:r w:rsidRPr="00FA0277">
                    <w:rPr>
                      <w:rFonts w:ascii="Times New Roman" w:hAnsi="Times New Roman" w:cs="Times New Roman" w:hint="eastAsia"/>
                      <w:szCs w:val="21"/>
                    </w:rPr>
                    <w:t>5m</w:t>
                  </w:r>
                  <w:r w:rsidRPr="00FA0277">
                    <w:rPr>
                      <w:rFonts w:ascii="Times New Roman" w:hAnsi="Times New Roman" w:cs="Times New Roman" w:hint="eastAsia"/>
                      <w:szCs w:val="21"/>
                    </w:rPr>
                    <w:t>，项目未采取噪声防护措施，设备正常开工运行时，对该居民点噪声影响较大</w:t>
                  </w:r>
                </w:p>
              </w:tc>
              <w:tc>
                <w:tcPr>
                  <w:tcW w:w="2356" w:type="pct"/>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在橱柜生产车间内南侧厂界设置隔音墙，对各生产设备采取基座减振、风机安装消声器等措施</w:t>
                  </w:r>
                </w:p>
              </w:tc>
            </w:tr>
            <w:tr w:rsidR="002D266D" w:rsidRPr="00FA0277" w:rsidTr="00500F8E">
              <w:trPr>
                <w:trHeight w:val="670"/>
              </w:trPr>
              <w:tc>
                <w:tcPr>
                  <w:tcW w:w="261" w:type="pct"/>
                  <w:vMerge w:val="restart"/>
                  <w:tcBorders>
                    <w:top w:val="nil"/>
                    <w:left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固废</w:t>
                  </w:r>
                </w:p>
              </w:tc>
              <w:tc>
                <w:tcPr>
                  <w:tcW w:w="260"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10</w:t>
                  </w:r>
                </w:p>
              </w:tc>
              <w:tc>
                <w:tcPr>
                  <w:tcW w:w="2123" w:type="pct"/>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无专门的固废暂存间，现场固废随意堆放</w:t>
                  </w:r>
                </w:p>
              </w:tc>
              <w:tc>
                <w:tcPr>
                  <w:tcW w:w="2356"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在</w:t>
                  </w:r>
                  <w:r w:rsidRPr="00FA0277">
                    <w:rPr>
                      <w:rFonts w:ascii="Times New Roman" w:hAnsi="Times New Roman" w:cs="Times New Roman" w:hint="eastAsia"/>
                      <w:szCs w:val="21"/>
                    </w:rPr>
                    <w:t>橱柜及文件柜生产车间</w:t>
                  </w:r>
                  <w:r w:rsidRPr="00FA0277">
                    <w:rPr>
                      <w:rFonts w:ascii="Times New Roman" w:hAnsi="Times New Roman" w:cs="Times New Roman"/>
                      <w:szCs w:val="21"/>
                    </w:rPr>
                    <w:t>内</w:t>
                  </w:r>
                  <w:r w:rsidRPr="00FA0277">
                    <w:rPr>
                      <w:rFonts w:ascii="Times New Roman" w:hAnsi="Times New Roman" w:cs="Times New Roman" w:hint="eastAsia"/>
                      <w:szCs w:val="21"/>
                    </w:rPr>
                    <w:t>均</w:t>
                  </w:r>
                  <w:r w:rsidRPr="00FA0277">
                    <w:rPr>
                      <w:rFonts w:ascii="Times New Roman" w:hAnsi="Times New Roman" w:cs="Times New Roman"/>
                      <w:szCs w:val="21"/>
                    </w:rPr>
                    <w:t>设置一个约</w:t>
                  </w:r>
                  <w:r w:rsidRPr="00FA0277">
                    <w:rPr>
                      <w:rFonts w:ascii="Times New Roman" w:hAnsi="Times New Roman" w:cs="Times New Roman"/>
                      <w:szCs w:val="21"/>
                    </w:rPr>
                    <w:t>25m</w:t>
                  </w:r>
                  <w:r w:rsidRPr="00FA0277">
                    <w:rPr>
                      <w:rFonts w:ascii="Times New Roman" w:hAnsi="Times New Roman" w:cs="Times New Roman"/>
                      <w:szCs w:val="21"/>
                      <w:vertAlign w:val="superscript"/>
                    </w:rPr>
                    <w:t>2</w:t>
                  </w:r>
                  <w:r w:rsidRPr="00FA0277">
                    <w:rPr>
                      <w:rFonts w:ascii="Times New Roman" w:hAnsi="Times New Roman" w:cs="Times New Roman"/>
                      <w:szCs w:val="21"/>
                    </w:rPr>
                    <w:t>的一般固废暂存</w:t>
                  </w:r>
                  <w:r w:rsidRPr="00FA0277">
                    <w:rPr>
                      <w:rFonts w:ascii="Times New Roman" w:hAnsi="Times New Roman" w:cs="Times New Roman" w:hint="eastAsia"/>
                      <w:szCs w:val="21"/>
                    </w:rPr>
                    <w:t>区及危险固废暂存区</w:t>
                  </w:r>
                </w:p>
              </w:tc>
            </w:tr>
            <w:tr w:rsidR="002D266D" w:rsidRPr="00FA0277" w:rsidTr="00500F8E">
              <w:trPr>
                <w:trHeight w:val="368"/>
              </w:trPr>
              <w:tc>
                <w:tcPr>
                  <w:tcW w:w="261" w:type="pct"/>
                  <w:vMerge/>
                  <w:tcBorders>
                    <w:left w:val="single" w:sz="4" w:space="0" w:color="auto"/>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260" w:type="pct"/>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11</w:t>
                  </w:r>
                </w:p>
              </w:tc>
              <w:tc>
                <w:tcPr>
                  <w:tcW w:w="2123" w:type="pct"/>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厂区内生活垃圾收集站为露天设置，且未进行防渗和硬化，导致垃圾站异味较重，且雨天时，固废渗滤水将下渗，污染地下水</w:t>
                  </w:r>
                </w:p>
              </w:tc>
              <w:tc>
                <w:tcPr>
                  <w:tcW w:w="2356" w:type="pct"/>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改造生活垃圾收集站，垃圾站须用水泥硬化，除正面垃圾出入口外，其余三面均要求封闭</w:t>
                  </w:r>
                </w:p>
              </w:tc>
            </w:tr>
            <w:tr w:rsidR="002D266D" w:rsidRPr="00FA0277" w:rsidTr="00500F8E">
              <w:trPr>
                <w:trHeight w:val="412"/>
              </w:trPr>
              <w:tc>
                <w:tcPr>
                  <w:tcW w:w="261" w:type="pct"/>
                  <w:vMerge w:val="restart"/>
                  <w:tcBorders>
                    <w:top w:val="nil"/>
                    <w:left w:val="single" w:sz="4" w:space="0" w:color="auto"/>
                    <w:bottom w:val="single" w:sz="4" w:space="0" w:color="000000"/>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其他</w:t>
                  </w:r>
                </w:p>
              </w:tc>
              <w:tc>
                <w:tcPr>
                  <w:tcW w:w="260"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12</w:t>
                  </w:r>
                </w:p>
              </w:tc>
              <w:tc>
                <w:tcPr>
                  <w:tcW w:w="2123" w:type="pct"/>
                  <w:gridSpan w:val="2"/>
                  <w:tcBorders>
                    <w:top w:val="nil"/>
                    <w:left w:val="nil"/>
                    <w:bottom w:val="single" w:sz="4" w:space="0" w:color="auto"/>
                    <w:right w:val="single" w:sz="4" w:space="0" w:color="auto"/>
                  </w:tcBorders>
                  <w:shd w:val="clear" w:color="auto" w:fill="auto"/>
                  <w:vAlign w:val="center"/>
                </w:tcPr>
                <w:p w:rsidR="002D266D" w:rsidRPr="00FA0277" w:rsidRDefault="00500F8E" w:rsidP="0094662F">
                  <w:pPr>
                    <w:jc w:val="center"/>
                    <w:rPr>
                      <w:rFonts w:ascii="Times New Roman" w:hAnsi="Times New Roman" w:cs="Times New Roman"/>
                      <w:szCs w:val="21"/>
                    </w:rPr>
                  </w:pPr>
                  <w:r w:rsidRPr="00FA0277">
                    <w:rPr>
                      <w:rFonts w:ascii="Times New Roman" w:hAnsi="Times New Roman" w:cs="Times New Roman" w:hint="eastAsia"/>
                      <w:szCs w:val="21"/>
                    </w:rPr>
                    <w:t>目前厂区北侧边界距离铁山水库北干渠</w:t>
                  </w:r>
                  <w:r w:rsidRPr="00FA0277">
                    <w:rPr>
                      <w:rFonts w:ascii="Times New Roman" w:hAnsi="Times New Roman" w:cs="Times New Roman" w:hint="eastAsia"/>
                      <w:szCs w:val="21"/>
                    </w:rPr>
                    <w:t>30m</w:t>
                  </w:r>
                  <w:r w:rsidRPr="00FA0277">
                    <w:rPr>
                      <w:rFonts w:ascii="Times New Roman" w:hAnsi="Times New Roman" w:cs="Times New Roman" w:hint="eastAsia"/>
                      <w:szCs w:val="21"/>
                    </w:rPr>
                    <w:t>，</w:t>
                  </w:r>
                  <w:r w:rsidR="0094662F" w:rsidRPr="00FA0277">
                    <w:rPr>
                      <w:rFonts w:ascii="Times New Roman" w:hAnsi="Times New Roman" w:cs="Times New Roman" w:hint="eastAsia"/>
                      <w:szCs w:val="21"/>
                    </w:rPr>
                    <w:t>虽</w:t>
                  </w:r>
                  <w:r w:rsidRPr="00FA0277">
                    <w:rPr>
                      <w:rFonts w:ascii="Times New Roman" w:hAnsi="Times New Roman" w:cs="Times New Roman" w:hint="eastAsia"/>
                      <w:szCs w:val="21"/>
                    </w:rPr>
                    <w:t>不在饮用水源保护区，但和《岳阳市人民政府关于加强铁山饮用水水源保护和供水设施管理的通告</w:t>
                  </w:r>
                  <w:r w:rsidRPr="00FA0277">
                    <w:rPr>
                      <w:rFonts w:ascii="Times New Roman" w:hAnsi="Times New Roman" w:cs="Times New Roman" w:hint="eastAsia"/>
                      <w:szCs w:val="21"/>
                    </w:rPr>
                    <w:t>(</w:t>
                  </w:r>
                  <w:r w:rsidRPr="00FA0277">
                    <w:rPr>
                      <w:rFonts w:ascii="Times New Roman" w:hAnsi="Times New Roman" w:cs="Times New Roman" w:hint="eastAsia"/>
                      <w:szCs w:val="21"/>
                    </w:rPr>
                    <w:t>岳政告</w:t>
                  </w:r>
                  <w:r w:rsidRPr="00FA0277">
                    <w:rPr>
                      <w:rFonts w:ascii="Times New Roman" w:hAnsi="Times New Roman" w:cs="Times New Roman" w:hint="eastAsia"/>
                      <w:szCs w:val="21"/>
                    </w:rPr>
                    <w:t>[2003]2</w:t>
                  </w:r>
                  <w:r w:rsidRPr="00FA0277">
                    <w:rPr>
                      <w:rFonts w:ascii="Times New Roman" w:hAnsi="Times New Roman" w:cs="Times New Roman" w:hint="eastAsia"/>
                      <w:szCs w:val="21"/>
                    </w:rPr>
                    <w:t>号</w:t>
                  </w:r>
                  <w:r w:rsidRPr="00FA0277">
                    <w:rPr>
                      <w:rFonts w:ascii="Times New Roman" w:hAnsi="Times New Roman" w:cs="Times New Roman" w:hint="eastAsia"/>
                      <w:szCs w:val="21"/>
                    </w:rPr>
                    <w:t>)</w:t>
                  </w:r>
                  <w:r w:rsidRPr="00FA0277">
                    <w:rPr>
                      <w:rFonts w:ascii="Times New Roman" w:hAnsi="Times New Roman" w:cs="Times New Roman" w:hint="eastAsia"/>
                      <w:szCs w:val="21"/>
                    </w:rPr>
                    <w:t>》文件中的要求不符</w:t>
                  </w:r>
                </w:p>
              </w:tc>
              <w:tc>
                <w:tcPr>
                  <w:tcW w:w="2356"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要求项目更改平面布局，北侧厂界向南退后至少</w:t>
                  </w:r>
                  <w:r w:rsidRPr="00FA0277">
                    <w:rPr>
                      <w:rFonts w:ascii="Times New Roman" w:hAnsi="Times New Roman" w:cs="Times New Roman"/>
                      <w:szCs w:val="21"/>
                    </w:rPr>
                    <w:t>20m</w:t>
                  </w:r>
                  <w:r w:rsidRPr="00FA0277">
                    <w:rPr>
                      <w:rFonts w:ascii="Times New Roman" w:hAnsi="Times New Roman" w:cs="Times New Roman"/>
                      <w:szCs w:val="21"/>
                    </w:rPr>
                    <w:t>，保持与北干渠距离</w:t>
                  </w:r>
                  <w:r w:rsidRPr="00FA0277">
                    <w:rPr>
                      <w:rFonts w:ascii="Times New Roman" w:hAnsi="Times New Roman" w:cs="Times New Roman"/>
                      <w:szCs w:val="21"/>
                    </w:rPr>
                    <w:t>50m</w:t>
                  </w:r>
                  <w:r w:rsidRPr="00FA0277">
                    <w:rPr>
                      <w:rFonts w:ascii="Times New Roman" w:hAnsi="Times New Roman" w:cs="Times New Roman"/>
                      <w:szCs w:val="21"/>
                    </w:rPr>
                    <w:t>以上</w:t>
                  </w:r>
                </w:p>
              </w:tc>
            </w:tr>
            <w:tr w:rsidR="002D266D" w:rsidRPr="00FA0277" w:rsidTr="00500F8E">
              <w:trPr>
                <w:trHeight w:val="620"/>
              </w:trPr>
              <w:tc>
                <w:tcPr>
                  <w:tcW w:w="261" w:type="pct"/>
                  <w:vMerge/>
                  <w:tcBorders>
                    <w:top w:val="nil"/>
                    <w:left w:val="single" w:sz="4" w:space="0" w:color="auto"/>
                    <w:bottom w:val="single" w:sz="4" w:space="0" w:color="000000"/>
                    <w:right w:val="single" w:sz="4"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260" w:type="pct"/>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13</w:t>
                  </w:r>
                </w:p>
              </w:tc>
              <w:tc>
                <w:tcPr>
                  <w:tcW w:w="2123" w:type="pct"/>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废水、废气等排污口设置不规范</w:t>
                  </w:r>
                </w:p>
              </w:tc>
              <w:tc>
                <w:tcPr>
                  <w:tcW w:w="2356" w:type="pct"/>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对废气、废水排污口进行规范设置改造，完善全厂环保标识标牌</w:t>
                  </w:r>
                </w:p>
              </w:tc>
            </w:tr>
            <w:tr w:rsidR="002D266D" w:rsidRPr="00FA0277" w:rsidTr="00500F8E">
              <w:trPr>
                <w:trHeight w:val="77"/>
              </w:trPr>
              <w:tc>
                <w:tcPr>
                  <w:tcW w:w="261" w:type="pct"/>
                  <w:vMerge/>
                  <w:tcBorders>
                    <w:top w:val="nil"/>
                    <w:left w:val="single" w:sz="4" w:space="0" w:color="auto"/>
                    <w:bottom w:val="single" w:sz="4" w:space="0" w:color="000000"/>
                    <w:right w:val="single" w:sz="4" w:space="0" w:color="auto"/>
                  </w:tcBorders>
                  <w:vAlign w:val="center"/>
                </w:tcPr>
                <w:p w:rsidR="002D266D" w:rsidRPr="00FA0277" w:rsidRDefault="002D266D">
                  <w:pPr>
                    <w:rPr>
                      <w:rFonts w:ascii="Times New Roman" w:hAnsi="Times New Roman" w:cs="Times New Roman"/>
                      <w:szCs w:val="21"/>
                    </w:rPr>
                  </w:pPr>
                </w:p>
              </w:tc>
              <w:tc>
                <w:tcPr>
                  <w:tcW w:w="260"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14</w:t>
                  </w:r>
                </w:p>
              </w:tc>
              <w:tc>
                <w:tcPr>
                  <w:tcW w:w="2123" w:type="pct"/>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未进行定期监测</w:t>
                  </w:r>
                </w:p>
              </w:tc>
              <w:tc>
                <w:tcPr>
                  <w:tcW w:w="2356" w:type="pct"/>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按照环境监测计划定期进行监测</w:t>
                  </w:r>
                </w:p>
              </w:tc>
            </w:tr>
          </w:tbl>
          <w:p w:rsidR="002D266D" w:rsidRPr="00FA0277" w:rsidRDefault="002D266D">
            <w:pPr>
              <w:autoSpaceDE w:val="0"/>
              <w:autoSpaceDN w:val="0"/>
              <w:adjustRightInd w:val="0"/>
              <w:spacing w:line="360" w:lineRule="auto"/>
              <w:ind w:firstLineChars="200" w:firstLine="420"/>
              <w:rPr>
                <w:rFonts w:ascii="Times New Roman" w:hAnsi="Times New Roman" w:cs="Times New Roman"/>
              </w:rPr>
            </w:pPr>
          </w:p>
          <w:p w:rsidR="002D266D" w:rsidRPr="00FA0277" w:rsidRDefault="002D266D">
            <w:pPr>
              <w:autoSpaceDE w:val="0"/>
              <w:autoSpaceDN w:val="0"/>
              <w:adjustRightInd w:val="0"/>
              <w:spacing w:line="360" w:lineRule="auto"/>
              <w:ind w:firstLineChars="200" w:firstLine="420"/>
              <w:rPr>
                <w:rFonts w:ascii="Times New Roman" w:hAnsi="Times New Roman" w:cs="Times New Roman"/>
              </w:rPr>
            </w:pPr>
          </w:p>
          <w:p w:rsidR="002D266D" w:rsidRPr="00FA0277" w:rsidRDefault="002D266D">
            <w:pPr>
              <w:autoSpaceDE w:val="0"/>
              <w:autoSpaceDN w:val="0"/>
              <w:adjustRightInd w:val="0"/>
              <w:spacing w:line="360" w:lineRule="auto"/>
              <w:ind w:firstLineChars="200" w:firstLine="420"/>
              <w:rPr>
                <w:rFonts w:ascii="Times New Roman" w:hAnsi="Times New Roman" w:cs="Times New Roman"/>
              </w:rPr>
            </w:pPr>
          </w:p>
          <w:p w:rsidR="002D266D" w:rsidRPr="00FA0277" w:rsidRDefault="002D266D">
            <w:pPr>
              <w:autoSpaceDE w:val="0"/>
              <w:autoSpaceDN w:val="0"/>
              <w:adjustRightInd w:val="0"/>
              <w:spacing w:line="360" w:lineRule="auto"/>
              <w:ind w:firstLineChars="200" w:firstLine="420"/>
              <w:rPr>
                <w:rFonts w:ascii="Times New Roman" w:hAnsi="Times New Roman" w:cs="Times New Roman"/>
              </w:rPr>
            </w:pPr>
          </w:p>
          <w:p w:rsidR="002D266D" w:rsidRPr="00FA0277" w:rsidRDefault="002D266D">
            <w:pPr>
              <w:autoSpaceDE w:val="0"/>
              <w:autoSpaceDN w:val="0"/>
              <w:adjustRightInd w:val="0"/>
              <w:spacing w:line="360" w:lineRule="auto"/>
              <w:ind w:firstLineChars="200" w:firstLine="420"/>
              <w:rPr>
                <w:rFonts w:ascii="Times New Roman" w:hAnsi="Times New Roman" w:cs="Times New Roman"/>
              </w:rPr>
            </w:pPr>
          </w:p>
          <w:p w:rsidR="002D266D" w:rsidRPr="00FA0277" w:rsidRDefault="002D266D">
            <w:pPr>
              <w:autoSpaceDE w:val="0"/>
              <w:autoSpaceDN w:val="0"/>
              <w:adjustRightInd w:val="0"/>
              <w:spacing w:line="360" w:lineRule="auto"/>
              <w:ind w:firstLineChars="200" w:firstLine="420"/>
              <w:rPr>
                <w:rFonts w:ascii="Times New Roman" w:hAnsi="Times New Roman" w:cs="Times New Roman"/>
              </w:rPr>
            </w:pPr>
          </w:p>
          <w:p w:rsidR="002D266D" w:rsidRPr="00FA0277" w:rsidRDefault="002D266D">
            <w:pPr>
              <w:autoSpaceDE w:val="0"/>
              <w:autoSpaceDN w:val="0"/>
              <w:adjustRightInd w:val="0"/>
              <w:spacing w:line="360" w:lineRule="auto"/>
              <w:ind w:firstLineChars="200" w:firstLine="420"/>
              <w:rPr>
                <w:rFonts w:ascii="Times New Roman" w:hAnsi="Times New Roman" w:cs="Times New Roman"/>
              </w:rPr>
            </w:pPr>
          </w:p>
          <w:p w:rsidR="002D266D" w:rsidRPr="00FA0277" w:rsidRDefault="002D266D">
            <w:pPr>
              <w:autoSpaceDE w:val="0"/>
              <w:autoSpaceDN w:val="0"/>
              <w:adjustRightInd w:val="0"/>
              <w:spacing w:line="360" w:lineRule="auto"/>
              <w:rPr>
                <w:rFonts w:ascii="Times New Roman" w:hAnsi="Times New Roman" w:cs="Times New Roman"/>
              </w:rPr>
            </w:pPr>
          </w:p>
          <w:p w:rsidR="002D266D" w:rsidRPr="00FA0277" w:rsidRDefault="002D266D">
            <w:pPr>
              <w:autoSpaceDE w:val="0"/>
              <w:autoSpaceDN w:val="0"/>
              <w:adjustRightInd w:val="0"/>
              <w:spacing w:line="240" w:lineRule="exact"/>
              <w:rPr>
                <w:rFonts w:ascii="Times New Roman" w:hAnsi="Times New Roman" w:cs="Times New Roman"/>
                <w:b/>
                <w:sz w:val="28"/>
                <w:szCs w:val="28"/>
              </w:rPr>
            </w:pPr>
          </w:p>
        </w:tc>
      </w:tr>
    </w:tbl>
    <w:p w:rsidR="002D266D" w:rsidRPr="00FA0277" w:rsidRDefault="00500F8E">
      <w:pPr>
        <w:spacing w:line="360" w:lineRule="auto"/>
        <w:outlineLvl w:val="0"/>
        <w:rPr>
          <w:rFonts w:ascii="Times New Roman" w:hAnsi="Times New Roman" w:cs="Times New Roman"/>
          <w:b/>
          <w:sz w:val="30"/>
          <w:szCs w:val="30"/>
        </w:rPr>
      </w:pPr>
      <w:r w:rsidRPr="00FA0277">
        <w:rPr>
          <w:rFonts w:ascii="Times New Roman" w:hAnsi="Times New Roman" w:cs="Times New Roman"/>
        </w:rPr>
        <w:lastRenderedPageBreak/>
        <w:br w:type="page"/>
      </w:r>
      <w:r w:rsidRPr="00FA0277">
        <w:rPr>
          <w:rFonts w:ascii="Times New Roman" w:hAnsi="Times New Roman" w:cs="Times New Roman"/>
          <w:b/>
          <w:sz w:val="30"/>
          <w:szCs w:val="30"/>
        </w:rPr>
        <w:lastRenderedPageBreak/>
        <w:t>二、建设项目所在地自然环境简况</w:t>
      </w:r>
    </w:p>
    <w:tbl>
      <w:tblPr>
        <w:tblW w:w="9072" w:type="dxa"/>
        <w:tblInd w:w="108" w:type="dxa"/>
        <w:tblBorders>
          <w:top w:val="single" w:sz="12" w:space="0" w:color="auto"/>
          <w:left w:val="single" w:sz="12" w:space="0" w:color="auto"/>
          <w:bottom w:val="single" w:sz="12" w:space="0" w:color="auto"/>
          <w:right w:val="single" w:sz="12" w:space="0" w:color="auto"/>
          <w:insideH w:val="single" w:sz="4" w:space="0" w:color="auto"/>
        </w:tblBorders>
        <w:tblLayout w:type="fixed"/>
        <w:tblLook w:val="04A0" w:firstRow="1" w:lastRow="0" w:firstColumn="1" w:lastColumn="0" w:noHBand="0" w:noVBand="1"/>
      </w:tblPr>
      <w:tblGrid>
        <w:gridCol w:w="9072"/>
      </w:tblGrid>
      <w:tr w:rsidR="002D266D" w:rsidRPr="00FA0277">
        <w:trPr>
          <w:trHeight w:val="13041"/>
        </w:trPr>
        <w:tc>
          <w:tcPr>
            <w:tcW w:w="9072" w:type="dxa"/>
          </w:tcPr>
          <w:p w:rsidR="002D266D" w:rsidRPr="00FA0277" w:rsidRDefault="00500F8E">
            <w:pPr>
              <w:snapToGrid w:val="0"/>
              <w:spacing w:line="360" w:lineRule="auto"/>
              <w:rPr>
                <w:rFonts w:ascii="Times New Roman" w:hAnsi="Times New Roman" w:cs="Times New Roman"/>
                <w:b/>
                <w:sz w:val="28"/>
                <w:szCs w:val="28"/>
              </w:rPr>
            </w:pPr>
            <w:r w:rsidRPr="00FA0277">
              <w:rPr>
                <w:rFonts w:ascii="Times New Roman" w:hAnsi="Times New Roman" w:cs="Times New Roman"/>
                <w:b/>
                <w:sz w:val="28"/>
                <w:szCs w:val="28"/>
              </w:rPr>
              <w:t>自然环境简况（地形、地貌、地质、气候、气象、水文、植被、生物多样性等）</w:t>
            </w:r>
          </w:p>
          <w:p w:rsidR="002D266D" w:rsidRPr="00FA0277" w:rsidRDefault="00500F8E">
            <w:pPr>
              <w:pStyle w:val="afff7"/>
              <w:numPr>
                <w:ilvl w:val="0"/>
                <w:numId w:val="9"/>
              </w:numPr>
              <w:spacing w:line="360" w:lineRule="auto"/>
              <w:ind w:left="0" w:firstLineChars="0" w:firstLine="0"/>
              <w:jc w:val="left"/>
              <w:outlineLvl w:val="0"/>
              <w:rPr>
                <w:b/>
                <w:sz w:val="24"/>
              </w:rPr>
            </w:pPr>
            <w:r w:rsidRPr="00FA0277">
              <w:rPr>
                <w:b/>
                <w:sz w:val="24"/>
              </w:rPr>
              <w:t>地理位置</w:t>
            </w:r>
          </w:p>
          <w:p w:rsidR="002D266D" w:rsidRPr="00FA0277" w:rsidRDefault="00500F8E">
            <w:pPr>
              <w:spacing w:line="460" w:lineRule="exact"/>
              <w:ind w:firstLineChars="200" w:firstLine="480"/>
              <w:rPr>
                <w:rFonts w:ascii="Times New Roman" w:hAnsi="Times New Roman" w:cs="Times New Roman"/>
                <w:sz w:val="24"/>
                <w:szCs w:val="24"/>
              </w:rPr>
            </w:pPr>
            <w:r w:rsidRPr="00FA0277">
              <w:rPr>
                <w:sz w:val="24"/>
                <w:szCs w:val="24"/>
              </w:rPr>
              <w:t>岳阳市经开区，隶属于湖南省岳阳市，位于湖南省东北部，长江中游南岸，东北与临湘市</w:t>
            </w:r>
            <w:r w:rsidRPr="00FA0277">
              <w:rPr>
                <w:rFonts w:ascii="Times New Roman" w:hAnsi="Times New Roman" w:cs="Times New Roman"/>
                <w:sz w:val="24"/>
                <w:szCs w:val="24"/>
              </w:rPr>
              <w:t>接壤，西北与湖北省监利县隔江相望，南部与岳阳县和岳阳楼区毗邻。</w:t>
            </w:r>
          </w:p>
          <w:p w:rsidR="002D266D" w:rsidRPr="00FA0277" w:rsidRDefault="00500F8E">
            <w:pPr>
              <w:spacing w:line="460" w:lineRule="exact"/>
              <w:ind w:firstLineChars="200" w:firstLine="480"/>
              <w:rPr>
                <w:rFonts w:ascii="Times New Roman" w:hAnsi="Times New Roman" w:cs="Times New Roman"/>
                <w:sz w:val="24"/>
                <w:szCs w:val="24"/>
              </w:rPr>
            </w:pPr>
            <w:r w:rsidRPr="00FA0277">
              <w:rPr>
                <w:rFonts w:ascii="Times New Roman" w:hAnsi="Times New Roman" w:cs="Times New Roman"/>
                <w:sz w:val="24"/>
                <w:szCs w:val="24"/>
              </w:rPr>
              <w:t>岳阳经济技术开发区金凤桥管理处监申桥村，项目坐标为：</w:t>
            </w:r>
            <w:r w:rsidRPr="00FA0277">
              <w:rPr>
                <w:rFonts w:ascii="Times New Roman" w:hAnsi="Times New Roman" w:cs="Times New Roman"/>
                <w:sz w:val="24"/>
                <w:szCs w:val="24"/>
              </w:rPr>
              <w:t>29.472316572</w:t>
            </w:r>
            <w:r w:rsidRPr="00FA0277">
              <w:rPr>
                <w:rFonts w:ascii="Times New Roman" w:hAnsi="Times New Roman" w:cs="Times New Roman"/>
                <w:sz w:val="24"/>
                <w:szCs w:val="24"/>
              </w:rPr>
              <w:t>北、</w:t>
            </w:r>
            <w:r w:rsidRPr="00FA0277">
              <w:rPr>
                <w:rFonts w:ascii="Times New Roman" w:hAnsi="Times New Roman" w:cs="Times New Roman"/>
                <w:sz w:val="24"/>
                <w:szCs w:val="24"/>
              </w:rPr>
              <w:t>113.291974972</w:t>
            </w:r>
            <w:r w:rsidRPr="00FA0277">
              <w:rPr>
                <w:rFonts w:ascii="Times New Roman" w:hAnsi="Times New Roman" w:cs="Times New Roman"/>
                <w:sz w:val="24"/>
                <w:szCs w:val="24"/>
              </w:rPr>
              <w:t>东，地理位置见附图</w:t>
            </w:r>
            <w:r w:rsidRPr="00FA0277">
              <w:rPr>
                <w:rFonts w:ascii="Times New Roman" w:hAnsi="Times New Roman" w:cs="Times New Roman"/>
                <w:sz w:val="24"/>
                <w:szCs w:val="24"/>
              </w:rPr>
              <w:t>1</w:t>
            </w:r>
            <w:r w:rsidRPr="00FA0277">
              <w:rPr>
                <w:rFonts w:ascii="Times New Roman" w:hAnsi="Times New Roman" w:cs="Times New Roman"/>
                <w:sz w:val="24"/>
                <w:szCs w:val="24"/>
              </w:rPr>
              <w:t>所示。</w:t>
            </w:r>
          </w:p>
          <w:p w:rsidR="002D266D" w:rsidRPr="00FA0277" w:rsidRDefault="00500F8E">
            <w:pPr>
              <w:pStyle w:val="afff7"/>
              <w:numPr>
                <w:ilvl w:val="0"/>
                <w:numId w:val="9"/>
              </w:numPr>
              <w:spacing w:line="360" w:lineRule="auto"/>
              <w:ind w:left="0" w:firstLineChars="0" w:firstLine="0"/>
              <w:jc w:val="left"/>
              <w:outlineLvl w:val="0"/>
              <w:rPr>
                <w:b/>
                <w:sz w:val="24"/>
              </w:rPr>
            </w:pPr>
            <w:r w:rsidRPr="00FA0277">
              <w:rPr>
                <w:b/>
                <w:sz w:val="24"/>
              </w:rPr>
              <w:t>地形地貌</w:t>
            </w:r>
          </w:p>
          <w:p w:rsidR="002D266D" w:rsidRPr="00FA0277" w:rsidRDefault="00500F8E">
            <w:pPr>
              <w:pStyle w:val="af3"/>
              <w:spacing w:line="460" w:lineRule="exact"/>
              <w:ind w:leftChars="50" w:left="105" w:rightChars="50" w:right="105" w:firstLineChars="200" w:firstLine="480"/>
              <w:rPr>
                <w:sz w:val="24"/>
                <w:szCs w:val="24"/>
              </w:rPr>
            </w:pPr>
            <w:r w:rsidRPr="00FA0277">
              <w:rPr>
                <w:sz w:val="24"/>
              </w:rPr>
              <w:t>岳阳市经开区属幕阜山脉向江汉平原过渡地带，属低山丘陵地带，地貌多样、交相穿插，整个地势由东南向西北倾斜。境内最高海拔点为云溪乡上清溪村之小木岭，海拔</w:t>
            </w:r>
            <w:r w:rsidRPr="00FA0277">
              <w:rPr>
                <w:sz w:val="24"/>
              </w:rPr>
              <w:t>497.6m</w:t>
            </w:r>
            <w:r w:rsidRPr="00FA0277">
              <w:rPr>
                <w:sz w:val="24"/>
              </w:rPr>
              <w:t>；最低海拔点为永济乡之臣子湖，海拔</w:t>
            </w:r>
            <w:r w:rsidRPr="00FA0277">
              <w:rPr>
                <w:sz w:val="24"/>
              </w:rPr>
              <w:t>21.4m</w:t>
            </w:r>
            <w:r w:rsidRPr="00FA0277">
              <w:rPr>
                <w:sz w:val="24"/>
              </w:rPr>
              <w:t>。一般海拔在</w:t>
            </w:r>
            <w:r w:rsidRPr="00FA0277">
              <w:rPr>
                <w:sz w:val="24"/>
              </w:rPr>
              <w:t>40~60m</w:t>
            </w:r>
            <w:r w:rsidRPr="00FA0277">
              <w:rPr>
                <w:sz w:val="24"/>
              </w:rPr>
              <w:t>之间。地表组成物质</w:t>
            </w:r>
            <w:r w:rsidRPr="00FA0277">
              <w:rPr>
                <w:sz w:val="24"/>
              </w:rPr>
              <w:t>65%</w:t>
            </w:r>
            <w:r w:rsidRPr="00FA0277">
              <w:rPr>
                <w:sz w:val="24"/>
              </w:rPr>
              <w:t>为变质岩，其余为沙质岩，土壤组成以第四纪红色粘土和第四纪全新河、湖沉积物为主。第四纪红色粘土主要分布在境内东南边，适合林、果、茶等作物开发。第四纪全新河、湖沉积物主要分布在西北长江沿线，适合水稻、瓜菜等作物种植。该地区地质构造单一，地表层为第四系坡积残积构成，地质稳定，表层以下基岩为前震旦纪报溪群浅变质岩，岩石完整，地下水位低，无异常地质情况</w:t>
            </w:r>
            <w:r w:rsidRPr="00FA0277">
              <w:rPr>
                <w:sz w:val="24"/>
                <w:szCs w:val="24"/>
              </w:rPr>
              <w:t>，地震基本裂度为</w:t>
            </w:r>
            <w:r w:rsidRPr="00FA0277">
              <w:rPr>
                <w:sz w:val="24"/>
                <w:szCs w:val="24"/>
              </w:rPr>
              <w:t>7</w:t>
            </w:r>
            <w:r w:rsidRPr="00FA0277">
              <w:rPr>
                <w:sz w:val="24"/>
                <w:szCs w:val="24"/>
              </w:rPr>
              <w:t>级。</w:t>
            </w:r>
          </w:p>
          <w:p w:rsidR="002D266D" w:rsidRPr="00FA0277" w:rsidRDefault="00500F8E">
            <w:pPr>
              <w:pStyle w:val="afff7"/>
              <w:numPr>
                <w:ilvl w:val="0"/>
                <w:numId w:val="9"/>
              </w:numPr>
              <w:spacing w:line="360" w:lineRule="auto"/>
              <w:ind w:left="0" w:firstLineChars="0" w:firstLine="0"/>
              <w:jc w:val="left"/>
              <w:outlineLvl w:val="0"/>
              <w:rPr>
                <w:b/>
                <w:sz w:val="24"/>
              </w:rPr>
            </w:pPr>
            <w:r w:rsidRPr="00FA0277">
              <w:rPr>
                <w:b/>
                <w:bCs/>
                <w:sz w:val="24"/>
              </w:rPr>
              <w:t>气候</w:t>
            </w:r>
          </w:p>
          <w:p w:rsidR="002D266D" w:rsidRPr="00FA0277" w:rsidRDefault="00500F8E">
            <w:pPr>
              <w:spacing w:line="460" w:lineRule="exact"/>
              <w:ind w:leftChars="50" w:left="105" w:rightChars="50" w:right="105" w:firstLineChars="200" w:firstLine="480"/>
              <w:rPr>
                <w:rFonts w:ascii="Times New Roman" w:hAnsi="Times New Roman" w:cs="Times New Roman"/>
                <w:sz w:val="24"/>
                <w:szCs w:val="24"/>
              </w:rPr>
            </w:pPr>
            <w:r w:rsidRPr="00FA0277">
              <w:rPr>
                <w:rFonts w:ascii="Times New Roman" w:hAnsi="Times New Roman" w:cs="Times New Roman"/>
                <w:sz w:val="24"/>
                <w:szCs w:val="24"/>
              </w:rPr>
              <w:t>该区域属亚热带湿润气候区，冬季寒冷，夏季炎热，春夏多雨，秋季干旱，四季分明，常年多雾。年平均气温为</w:t>
            </w:r>
            <w:r w:rsidRPr="00FA0277">
              <w:rPr>
                <w:rFonts w:ascii="Times New Roman" w:hAnsi="Times New Roman" w:cs="Times New Roman"/>
                <w:sz w:val="24"/>
                <w:szCs w:val="24"/>
              </w:rPr>
              <w:t>16.6</w:t>
            </w:r>
            <w:r w:rsidRPr="00FA0277">
              <w:rPr>
                <w:rFonts w:hint="eastAsia"/>
                <w:sz w:val="24"/>
                <w:szCs w:val="24"/>
              </w:rPr>
              <w:t>℃</w:t>
            </w:r>
            <w:r w:rsidRPr="00FA0277">
              <w:rPr>
                <w:rFonts w:ascii="Times New Roman" w:hAnsi="Times New Roman" w:cs="Times New Roman"/>
                <w:sz w:val="24"/>
                <w:szCs w:val="24"/>
              </w:rPr>
              <w:t>，历年最高气温为</w:t>
            </w:r>
            <w:r w:rsidRPr="00FA0277">
              <w:rPr>
                <w:rFonts w:ascii="Times New Roman" w:hAnsi="Times New Roman" w:cs="Times New Roman"/>
                <w:sz w:val="24"/>
                <w:szCs w:val="24"/>
              </w:rPr>
              <w:t>40.4</w:t>
            </w:r>
            <w:r w:rsidRPr="00FA0277">
              <w:rPr>
                <w:rFonts w:hint="eastAsia"/>
                <w:sz w:val="24"/>
                <w:szCs w:val="24"/>
              </w:rPr>
              <w:t>℃</w:t>
            </w:r>
            <w:r w:rsidRPr="00FA0277">
              <w:rPr>
                <w:rFonts w:ascii="Times New Roman" w:hAnsi="Times New Roman" w:cs="Times New Roman"/>
                <w:sz w:val="24"/>
                <w:szCs w:val="24"/>
              </w:rPr>
              <w:t>，历年最低气温为</w:t>
            </w:r>
            <w:r w:rsidRPr="00FA0277">
              <w:rPr>
                <w:rFonts w:ascii="Times New Roman" w:hAnsi="Times New Roman" w:cs="Times New Roman"/>
                <w:sz w:val="24"/>
                <w:szCs w:val="24"/>
              </w:rPr>
              <w:t>-18.1</w:t>
            </w:r>
            <w:r w:rsidRPr="00FA0277">
              <w:rPr>
                <w:rFonts w:hint="eastAsia"/>
                <w:sz w:val="24"/>
                <w:szCs w:val="24"/>
              </w:rPr>
              <w:t>℃</w:t>
            </w:r>
            <w:r w:rsidRPr="00FA0277">
              <w:rPr>
                <w:rFonts w:ascii="Times New Roman" w:hAnsi="Times New Roman" w:cs="Times New Roman"/>
                <w:sz w:val="24"/>
                <w:szCs w:val="24"/>
              </w:rPr>
              <w:t>，年平均相对湿度</w:t>
            </w:r>
            <w:r w:rsidRPr="00FA0277">
              <w:rPr>
                <w:rFonts w:ascii="Times New Roman" w:hAnsi="Times New Roman" w:cs="Times New Roman"/>
                <w:sz w:val="24"/>
                <w:szCs w:val="24"/>
              </w:rPr>
              <w:t>81%</w:t>
            </w:r>
            <w:r w:rsidRPr="00FA0277">
              <w:rPr>
                <w:rFonts w:ascii="Times New Roman" w:hAnsi="Times New Roman" w:cs="Times New Roman"/>
                <w:sz w:val="24"/>
                <w:szCs w:val="24"/>
              </w:rPr>
              <w:t>，年平均降雨量为</w:t>
            </w:r>
            <w:r w:rsidRPr="00FA0277">
              <w:rPr>
                <w:rFonts w:ascii="Times New Roman" w:hAnsi="Times New Roman" w:cs="Times New Roman"/>
                <w:sz w:val="24"/>
                <w:szCs w:val="24"/>
              </w:rPr>
              <w:t>1469mm</w:t>
            </w:r>
            <w:r w:rsidRPr="00FA0277">
              <w:rPr>
                <w:rFonts w:ascii="Times New Roman" w:hAnsi="Times New Roman" w:cs="Times New Roman"/>
                <w:sz w:val="24"/>
                <w:szCs w:val="24"/>
              </w:rPr>
              <w:t>，常年主导风向为东北偏北风</w:t>
            </w:r>
            <w:r w:rsidRPr="00FA0277">
              <w:rPr>
                <w:rFonts w:ascii="Times New Roman" w:hAnsi="Times New Roman" w:cs="Times New Roman"/>
                <w:sz w:val="24"/>
                <w:szCs w:val="24"/>
              </w:rPr>
              <w:t>(NNE)</w:t>
            </w:r>
            <w:r w:rsidRPr="00FA0277">
              <w:rPr>
                <w:rFonts w:ascii="Times New Roman" w:hAnsi="Times New Roman" w:cs="Times New Roman"/>
                <w:sz w:val="24"/>
                <w:szCs w:val="24"/>
              </w:rPr>
              <w:t>，频率为</w:t>
            </w:r>
            <w:r w:rsidRPr="00FA0277">
              <w:rPr>
                <w:rFonts w:ascii="Times New Roman" w:hAnsi="Times New Roman" w:cs="Times New Roman"/>
                <w:sz w:val="24"/>
                <w:szCs w:val="24"/>
              </w:rPr>
              <w:t>18%</w:t>
            </w:r>
            <w:r w:rsidRPr="00FA0277">
              <w:rPr>
                <w:rFonts w:ascii="Times New Roman" w:hAnsi="Times New Roman" w:cs="Times New Roman"/>
                <w:sz w:val="24"/>
                <w:szCs w:val="24"/>
              </w:rPr>
              <w:t>，年平均风速为</w:t>
            </w:r>
            <w:r w:rsidRPr="00FA0277">
              <w:rPr>
                <w:rFonts w:ascii="Times New Roman" w:hAnsi="Times New Roman" w:cs="Times New Roman"/>
                <w:sz w:val="24"/>
                <w:szCs w:val="24"/>
              </w:rPr>
              <w:t>2.6m/s</w:t>
            </w:r>
            <w:r w:rsidRPr="00FA0277">
              <w:rPr>
                <w:rFonts w:ascii="Times New Roman" w:hAnsi="Times New Roman" w:cs="Times New Roman"/>
                <w:sz w:val="24"/>
                <w:szCs w:val="24"/>
              </w:rPr>
              <w:t>。</w:t>
            </w:r>
          </w:p>
          <w:p w:rsidR="002D266D" w:rsidRPr="00FA0277" w:rsidRDefault="00500F8E">
            <w:pPr>
              <w:pStyle w:val="afff7"/>
              <w:numPr>
                <w:ilvl w:val="0"/>
                <w:numId w:val="9"/>
              </w:numPr>
              <w:spacing w:line="360" w:lineRule="auto"/>
              <w:ind w:left="0" w:firstLineChars="0" w:firstLine="0"/>
              <w:jc w:val="left"/>
              <w:outlineLvl w:val="0"/>
              <w:rPr>
                <w:b/>
                <w:sz w:val="24"/>
              </w:rPr>
            </w:pPr>
            <w:r w:rsidRPr="00FA0277">
              <w:rPr>
                <w:b/>
                <w:bCs/>
                <w:sz w:val="24"/>
              </w:rPr>
              <w:t>水文特征</w:t>
            </w:r>
          </w:p>
          <w:p w:rsidR="002D266D" w:rsidRPr="00FA0277" w:rsidRDefault="00500F8E">
            <w:pPr>
              <w:pStyle w:val="afffffd"/>
            </w:pPr>
            <w:r w:rsidRPr="00FA0277">
              <w:rPr>
                <w:rFonts w:ascii="宋体" w:hAnsi="宋体" w:cs="宋体" w:hint="eastAsia"/>
              </w:rPr>
              <w:t>①</w:t>
            </w:r>
            <w:r w:rsidRPr="00FA0277">
              <w:t>长江岳阳段</w:t>
            </w:r>
          </w:p>
          <w:p w:rsidR="002D266D" w:rsidRPr="00FA0277" w:rsidRDefault="00500F8E">
            <w:pPr>
              <w:pStyle w:val="afffffd"/>
            </w:pPr>
            <w:r w:rsidRPr="00FA0277">
              <w:t>长江螺山段水文特征对其影响很大，根据长江螺山水文站水文数据，长江在该段主要水文参数如下：流量：多年平均流量</w:t>
            </w:r>
            <w:r w:rsidRPr="00FA0277">
              <w:t>20300m3/s</w:t>
            </w:r>
            <w:r w:rsidRPr="00FA0277">
              <w:t>；历年最大流量</w:t>
            </w:r>
            <w:r w:rsidRPr="00FA0277">
              <w:t>61200m</w:t>
            </w:r>
            <w:r w:rsidRPr="00FA0277">
              <w:rPr>
                <w:vertAlign w:val="superscript"/>
              </w:rPr>
              <w:t>3</w:t>
            </w:r>
            <w:r w:rsidRPr="00FA0277">
              <w:t>/s</w:t>
            </w:r>
            <w:r w:rsidRPr="00FA0277">
              <w:t>；历年最小流量</w:t>
            </w:r>
            <w:r w:rsidRPr="00FA0277">
              <w:t>4190m</w:t>
            </w:r>
            <w:r w:rsidRPr="00FA0277">
              <w:rPr>
                <w:vertAlign w:val="superscript"/>
              </w:rPr>
              <w:t>3</w:t>
            </w:r>
            <w:r w:rsidRPr="00FA0277">
              <w:t>/s</w:t>
            </w:r>
            <w:r w:rsidRPr="00FA0277">
              <w:t>。流速：多年平均流速</w:t>
            </w:r>
            <w:r w:rsidRPr="00FA0277">
              <w:t>1.45m/s</w:t>
            </w:r>
            <w:r w:rsidRPr="00FA0277">
              <w:t>；历年最大流速</w:t>
            </w:r>
            <w:r w:rsidRPr="00FA0277">
              <w:t>2.00m/s</w:t>
            </w:r>
            <w:r w:rsidRPr="00FA0277">
              <w:t>；历年最小</w:t>
            </w:r>
            <w:r w:rsidRPr="00FA0277">
              <w:lastRenderedPageBreak/>
              <w:t>流速</w:t>
            </w:r>
            <w:r w:rsidRPr="00FA0277">
              <w:t>0.98m/s</w:t>
            </w:r>
            <w:r w:rsidRPr="00FA0277">
              <w:t>。含砂量：多年平均含砂量</w:t>
            </w:r>
            <w:r w:rsidRPr="00FA0277">
              <w:t>0.683kg/m</w:t>
            </w:r>
            <w:r w:rsidRPr="00FA0277">
              <w:rPr>
                <w:vertAlign w:val="superscript"/>
              </w:rPr>
              <w:t>3</w:t>
            </w:r>
            <w:r w:rsidRPr="00FA0277">
              <w:t>；历年最大含砂量</w:t>
            </w:r>
            <w:r w:rsidRPr="00FA0277">
              <w:t>5.66kg/m</w:t>
            </w:r>
            <w:r w:rsidRPr="00FA0277">
              <w:rPr>
                <w:vertAlign w:val="superscript"/>
              </w:rPr>
              <w:t>3</w:t>
            </w:r>
            <w:r w:rsidRPr="00FA0277">
              <w:t>；历年最小含砂量</w:t>
            </w:r>
            <w:r w:rsidRPr="00FA0277">
              <w:t>0.11kg/m</w:t>
            </w:r>
            <w:r w:rsidRPr="00FA0277">
              <w:rPr>
                <w:vertAlign w:val="superscript"/>
              </w:rPr>
              <w:t>3</w:t>
            </w:r>
            <w:r w:rsidRPr="00FA0277">
              <w:t>。输沙量：多年平均输砂量</w:t>
            </w:r>
            <w:r w:rsidRPr="00FA0277">
              <w:t>13.7t/s</w:t>
            </w:r>
            <w:r w:rsidRPr="00FA0277">
              <w:t>；历年最大输沙量</w:t>
            </w:r>
            <w:r w:rsidRPr="00FA0277">
              <w:t>177t/s</w:t>
            </w:r>
            <w:r w:rsidRPr="00FA0277">
              <w:t>；历年最小输沙量</w:t>
            </w:r>
            <w:r w:rsidRPr="00FA0277">
              <w:t>0.59t/s</w:t>
            </w:r>
            <w:r w:rsidRPr="00FA0277">
              <w:t>。水位：多年平均水位</w:t>
            </w:r>
            <w:r w:rsidRPr="00FA0277">
              <w:t>23.19m(</w:t>
            </w:r>
            <w:r w:rsidRPr="00FA0277">
              <w:t>吴凇高程</w:t>
            </w:r>
            <w:r w:rsidRPr="00FA0277">
              <w:t>)</w:t>
            </w:r>
            <w:r w:rsidRPr="00FA0277">
              <w:t>；历年最高水位</w:t>
            </w:r>
            <w:r w:rsidRPr="00FA0277">
              <w:t>33.14m</w:t>
            </w:r>
            <w:r w:rsidRPr="00FA0277">
              <w:t>；历年最低水位</w:t>
            </w:r>
            <w:r w:rsidRPr="00FA0277">
              <w:t>15.99m</w:t>
            </w:r>
            <w:r w:rsidRPr="00FA0277">
              <w:t>。</w:t>
            </w:r>
          </w:p>
          <w:p w:rsidR="002D266D" w:rsidRPr="00FA0277" w:rsidRDefault="00500F8E">
            <w:pPr>
              <w:pStyle w:val="afffffd"/>
            </w:pPr>
            <w:r w:rsidRPr="00FA0277">
              <w:rPr>
                <w:rFonts w:ascii="宋体" w:hAnsi="宋体" w:cs="宋体" w:hint="eastAsia"/>
              </w:rPr>
              <w:t>②</w:t>
            </w:r>
            <w:r w:rsidRPr="00FA0277">
              <w:rPr>
                <w:rFonts w:hint="eastAsia"/>
              </w:rPr>
              <w:t>铁山水库</w:t>
            </w:r>
          </w:p>
          <w:p w:rsidR="002D266D" w:rsidRPr="00FA0277" w:rsidRDefault="00500F8E">
            <w:pPr>
              <w:pStyle w:val="afffffd"/>
            </w:pPr>
            <w:r w:rsidRPr="00FA0277">
              <w:rPr>
                <w:rFonts w:hint="eastAsia"/>
              </w:rPr>
              <w:t>铁山水库在岳阳县新墙河上游。坝高</w:t>
            </w:r>
            <w:r w:rsidRPr="00FA0277">
              <w:t>44.5</w:t>
            </w:r>
            <w:r w:rsidRPr="00FA0277">
              <w:t>米，水库面积</w:t>
            </w:r>
            <w:r w:rsidRPr="00FA0277">
              <w:t>41.6</w:t>
            </w:r>
            <w:r w:rsidRPr="00FA0277">
              <w:t>平方公里，总库容</w:t>
            </w:r>
            <w:r w:rsidRPr="00FA0277">
              <w:t>6.35</w:t>
            </w:r>
            <w:r w:rsidRPr="00FA0277">
              <w:t>亿立方米，是湖南省的第二大灌是湖南最大的人工湖泊。具有城市供水、养鱼灌溉、防洪、拦沙、发电、旅游等综合效益</w:t>
            </w:r>
            <w:r w:rsidRPr="00FA0277">
              <w:rPr>
                <w:rFonts w:hint="eastAsia"/>
              </w:rPr>
              <w:t>，铁山水库现行水质符合国家《地表水环境质量标准》（</w:t>
            </w:r>
            <w:r w:rsidRPr="00FA0277">
              <w:t>GB3838-2002</w:t>
            </w:r>
            <w:r w:rsidRPr="00FA0277">
              <w:t>）中的</w:t>
            </w:r>
            <w:r w:rsidRPr="00FA0277">
              <w:rPr>
                <w:rFonts w:ascii="宋体" w:hAnsi="宋体" w:cs="宋体" w:hint="eastAsia"/>
              </w:rPr>
              <w:t>Ⅱ</w:t>
            </w:r>
            <w:r w:rsidRPr="00FA0277">
              <w:t>类标准</w:t>
            </w:r>
            <w:r w:rsidRPr="00FA0277">
              <w:rPr>
                <w:rFonts w:hint="eastAsia"/>
              </w:rPr>
              <w:t>，为一级饮用水水源地</w:t>
            </w:r>
            <w:r w:rsidRPr="00FA0277">
              <w:t>。</w:t>
            </w:r>
          </w:p>
          <w:p w:rsidR="002D266D" w:rsidRPr="00FA0277" w:rsidRDefault="00500F8E">
            <w:pPr>
              <w:pStyle w:val="afffffd"/>
            </w:pPr>
            <w:r w:rsidRPr="00FA0277">
              <w:rPr>
                <w:rFonts w:hint="eastAsia"/>
              </w:rPr>
              <w:t>③金凤水库</w:t>
            </w:r>
          </w:p>
          <w:p w:rsidR="002D266D" w:rsidRPr="00FA0277" w:rsidRDefault="00500F8E">
            <w:pPr>
              <w:pStyle w:val="afffffd"/>
            </w:pPr>
            <w:r w:rsidRPr="00FA0277">
              <w:t>金凤水库位于</w:t>
            </w:r>
            <w:hyperlink r:id="rId11" w:tgtFrame="_blank" w:history="1">
              <w:r w:rsidRPr="00FA0277">
                <w:rPr>
                  <w:rStyle w:val="aff4"/>
                </w:rPr>
                <w:t>湖南省</w:t>
              </w:r>
            </w:hyperlink>
            <w:hyperlink r:id="rId12" w:tgtFrame="_blank" w:history="1">
              <w:r w:rsidRPr="00FA0277">
                <w:rPr>
                  <w:rStyle w:val="aff4"/>
                </w:rPr>
                <w:t>岳阳市</w:t>
              </w:r>
            </w:hyperlink>
            <w:hyperlink r:id="rId13" w:tgtFrame="_blank" w:history="1">
              <w:r w:rsidRPr="00FA0277">
                <w:rPr>
                  <w:rStyle w:val="aff4"/>
                </w:rPr>
                <w:t>岳阳</w:t>
              </w:r>
            </w:hyperlink>
            <w:r w:rsidRPr="00FA0277">
              <w:t>经济技术开发区</w:t>
            </w:r>
            <w:hyperlink r:id="rId14" w:tgtFrame="_blank" w:history="1">
              <w:r w:rsidRPr="00FA0277">
                <w:rPr>
                  <w:rStyle w:val="aff4"/>
                </w:rPr>
                <w:t>金凤桥</w:t>
              </w:r>
            </w:hyperlink>
            <w:r w:rsidRPr="00FA0277">
              <w:t>管理处金凤桥村、监申桥村，建</w:t>
            </w:r>
            <w:bookmarkStart w:id="3" w:name="ref_[1]_"/>
            <w:bookmarkEnd w:id="3"/>
            <w:r w:rsidRPr="00FA0277">
              <w:t>于</w:t>
            </w:r>
            <w:r w:rsidRPr="00FA0277">
              <w:t>1992</w:t>
            </w:r>
            <w:r w:rsidRPr="00FA0277">
              <w:t>年，总库容</w:t>
            </w:r>
            <w:r w:rsidRPr="00FA0277">
              <w:t>0.1002</w:t>
            </w:r>
            <w:r w:rsidRPr="00FA0277">
              <w:t>亿立方米，水库面积</w:t>
            </w:r>
            <w:r w:rsidRPr="00FA0277">
              <w:t>0.97</w:t>
            </w:r>
            <w:r w:rsidRPr="00FA0277">
              <w:t>千平方公里。水库总投资</w:t>
            </w:r>
            <w:r w:rsidRPr="00FA0277">
              <w:t>1600</w:t>
            </w:r>
            <w:r w:rsidRPr="00FA0277">
              <w:t>万元，主要用于</w:t>
            </w:r>
            <w:hyperlink r:id="rId15" w:tgtFrame="_blank" w:history="1">
              <w:r w:rsidRPr="00FA0277">
                <w:rPr>
                  <w:rStyle w:val="aff4"/>
                </w:rPr>
                <w:t>岳阳市</w:t>
              </w:r>
            </w:hyperlink>
            <w:r w:rsidRPr="00FA0277">
              <w:t>城市供水，年供水量</w:t>
            </w:r>
            <w:r w:rsidRPr="00FA0277">
              <w:t>21535</w:t>
            </w:r>
            <w:r w:rsidRPr="00FA0277">
              <w:t>万立方米。</w:t>
            </w:r>
          </w:p>
          <w:p w:rsidR="002D266D" w:rsidRPr="00FA0277" w:rsidRDefault="00500F8E">
            <w:pPr>
              <w:pStyle w:val="afffffd"/>
            </w:pPr>
            <w:r w:rsidRPr="00FA0277">
              <w:t>水库主要功能：</w:t>
            </w:r>
            <w:hyperlink r:id="rId16" w:tgtFrame="_blank" w:history="1">
              <w:r w:rsidRPr="00FA0277">
                <w:rPr>
                  <w:rStyle w:val="aff4"/>
                </w:rPr>
                <w:t>岳阳</w:t>
              </w:r>
            </w:hyperlink>
            <w:r w:rsidRPr="00FA0277">
              <w:t>城市供水</w:t>
            </w:r>
          </w:p>
          <w:p w:rsidR="002D266D" w:rsidRPr="00FA0277" w:rsidRDefault="00500F8E">
            <w:pPr>
              <w:pStyle w:val="afffffd"/>
            </w:pPr>
            <w:r w:rsidRPr="00FA0277">
              <w:t>总库容（亿立方米）：</w:t>
            </w:r>
            <w:r w:rsidRPr="00FA0277">
              <w:t>0.1002</w:t>
            </w:r>
          </w:p>
          <w:p w:rsidR="002D266D" w:rsidRPr="00FA0277" w:rsidRDefault="00500F8E">
            <w:pPr>
              <w:pStyle w:val="afffffd"/>
            </w:pPr>
            <w:r w:rsidRPr="00FA0277">
              <w:t>防洪库容（亿立方米）：</w:t>
            </w:r>
            <w:r w:rsidRPr="00FA0277">
              <w:t>0.0215</w:t>
            </w:r>
          </w:p>
          <w:p w:rsidR="002D266D" w:rsidRPr="00FA0277" w:rsidRDefault="00500F8E">
            <w:pPr>
              <w:pStyle w:val="afffffd"/>
            </w:pPr>
            <w:r w:rsidRPr="00FA0277">
              <w:t>最大坝高（米）：</w:t>
            </w:r>
            <w:r w:rsidRPr="00FA0277">
              <w:t>35</w:t>
            </w:r>
          </w:p>
          <w:p w:rsidR="002D266D" w:rsidRPr="00FA0277" w:rsidRDefault="00500F8E">
            <w:pPr>
              <w:pStyle w:val="afffffd"/>
            </w:pPr>
            <w:r w:rsidRPr="00FA0277">
              <w:t>水库面积（平方公里）：</w:t>
            </w:r>
            <w:r w:rsidRPr="00FA0277">
              <w:t>0.97</w:t>
            </w:r>
          </w:p>
          <w:p w:rsidR="002D266D" w:rsidRPr="00FA0277" w:rsidRDefault="00500F8E">
            <w:pPr>
              <w:pStyle w:val="afffffd"/>
            </w:pPr>
            <w:r w:rsidRPr="00FA0277">
              <w:t>正常畜水位（米）：</w:t>
            </w:r>
            <w:r w:rsidRPr="00FA0277">
              <w:t>68</w:t>
            </w:r>
          </w:p>
          <w:p w:rsidR="002D266D" w:rsidRPr="00FA0277" w:rsidRDefault="00500F8E">
            <w:pPr>
              <w:pStyle w:val="afffffd"/>
            </w:pPr>
            <w:r w:rsidRPr="00FA0277">
              <w:t>设计防洪水位（米）：</w:t>
            </w:r>
            <w:r w:rsidRPr="00FA0277">
              <w:t>70</w:t>
            </w:r>
          </w:p>
          <w:p w:rsidR="002D266D" w:rsidRPr="00FA0277" w:rsidRDefault="00500F8E">
            <w:pPr>
              <w:pStyle w:val="afffffd"/>
            </w:pPr>
            <w:r w:rsidRPr="00FA0277">
              <w:t>校核防洪水位（米）：</w:t>
            </w:r>
            <w:r w:rsidRPr="00FA0277">
              <w:t>71</w:t>
            </w:r>
          </w:p>
          <w:p w:rsidR="002D266D" w:rsidRPr="00FA0277" w:rsidRDefault="00500F8E">
            <w:pPr>
              <w:pStyle w:val="afffffd"/>
            </w:pPr>
            <w:r w:rsidRPr="00FA0277">
              <w:t>防洪保护面积（万亩）：</w:t>
            </w:r>
            <w:r w:rsidRPr="00FA0277">
              <w:t xml:space="preserve"> 4.2</w:t>
            </w:r>
          </w:p>
          <w:p w:rsidR="002D266D" w:rsidRPr="00FA0277" w:rsidRDefault="00500F8E">
            <w:pPr>
              <w:pStyle w:val="afffffd"/>
            </w:pPr>
            <w:r w:rsidRPr="00FA0277">
              <w:t>年供水量（万立方米）</w:t>
            </w:r>
            <w:r w:rsidRPr="00FA0277">
              <w:t xml:space="preserve"> </w:t>
            </w:r>
            <w:r w:rsidRPr="00FA0277">
              <w:t>：</w:t>
            </w:r>
            <w:r w:rsidRPr="00FA0277">
              <w:t>21535</w:t>
            </w:r>
          </w:p>
          <w:p w:rsidR="002D266D" w:rsidRPr="00FA0277" w:rsidRDefault="00500F8E">
            <w:pPr>
              <w:pStyle w:val="afff7"/>
              <w:numPr>
                <w:ilvl w:val="0"/>
                <w:numId w:val="9"/>
              </w:numPr>
              <w:spacing w:line="360" w:lineRule="auto"/>
              <w:ind w:left="0" w:firstLineChars="0" w:firstLine="0"/>
              <w:jc w:val="left"/>
              <w:outlineLvl w:val="0"/>
              <w:rPr>
                <w:b/>
                <w:sz w:val="24"/>
              </w:rPr>
            </w:pPr>
            <w:r w:rsidRPr="00FA0277">
              <w:rPr>
                <w:b/>
                <w:sz w:val="24"/>
              </w:rPr>
              <w:t>植被和生物</w:t>
            </w:r>
          </w:p>
          <w:p w:rsidR="002D266D" w:rsidRPr="00FA0277" w:rsidRDefault="00500F8E">
            <w:pPr>
              <w:pStyle w:val="afffffd"/>
            </w:pPr>
            <w:r w:rsidRPr="00FA0277">
              <w:t>岳阳市属亚热带常绿阔叶林带区，植被种类较多，群落交错，分布混杂。自然分布和引种栽培的约有</w:t>
            </w:r>
            <w:r w:rsidRPr="00FA0277">
              <w:t>106</w:t>
            </w:r>
            <w:r w:rsidRPr="00FA0277">
              <w:t>科、</w:t>
            </w:r>
            <w:r w:rsidRPr="00FA0277">
              <w:t>296</w:t>
            </w:r>
            <w:r w:rsidRPr="00FA0277">
              <w:t>属、</w:t>
            </w:r>
            <w:r w:rsidRPr="00FA0277">
              <w:t>884</w:t>
            </w:r>
            <w:r w:rsidRPr="00FA0277">
              <w:t>种，其中珍稀乡土树种约有</w:t>
            </w:r>
            <w:r w:rsidRPr="00FA0277">
              <w:t>40</w:t>
            </w:r>
            <w:r w:rsidRPr="00FA0277">
              <w:t>余种。主要</w:t>
            </w:r>
            <w:r w:rsidRPr="00FA0277">
              <w:lastRenderedPageBreak/>
              <w:t>植被形态为农作物群落，经济林木和绿化树木。丘岗地主要分布以杉木为主的用材林和以柑橘、李子、油茶为主的果、茶林群落；平原滩地分布以水稻、蔬菜等为主的农作物植被群落和以樟树、广玉兰、红继木、悬铃木为主的城市绿化树木群落。全市活林蓄积量</w:t>
            </w:r>
            <w:r w:rsidRPr="00FA0277">
              <w:t>1179.85</w:t>
            </w:r>
            <w:r w:rsidRPr="00FA0277">
              <w:t>万</w:t>
            </w:r>
            <w:r w:rsidRPr="00FA0277">
              <w:t>m</w:t>
            </w:r>
            <w:r w:rsidRPr="00FA0277">
              <w:rPr>
                <w:vertAlign w:val="superscript"/>
              </w:rPr>
              <w:t>3</w:t>
            </w:r>
            <w:r w:rsidRPr="00FA0277">
              <w:t>。区域内野生动物主要有蛇、青蛙、壁虎及麻雀等鸟类，未发现珍稀濒危等需要特殊保护的野生动物。</w:t>
            </w:r>
          </w:p>
          <w:p w:rsidR="002D266D" w:rsidRPr="00FA0277" w:rsidRDefault="00500F8E">
            <w:pPr>
              <w:pStyle w:val="afffffd"/>
            </w:pPr>
            <w:r w:rsidRPr="00FA0277">
              <w:t>经初步调查，评价区域内未发现和自然保护区，也未发现国家和地方保护动植物。经实地勘察，项目范围内无珍稀濒危动植物，也无国家和省级野生保护动植物物种。</w:t>
            </w:r>
          </w:p>
          <w:p w:rsidR="002D266D" w:rsidRPr="00FA0277" w:rsidRDefault="00500F8E">
            <w:pPr>
              <w:pStyle w:val="afff7"/>
              <w:numPr>
                <w:ilvl w:val="0"/>
                <w:numId w:val="9"/>
              </w:numPr>
              <w:spacing w:line="360" w:lineRule="auto"/>
              <w:ind w:left="0" w:firstLineChars="0" w:firstLine="0"/>
              <w:jc w:val="left"/>
              <w:outlineLvl w:val="0"/>
              <w:rPr>
                <w:b/>
                <w:sz w:val="24"/>
              </w:rPr>
            </w:pPr>
            <w:r w:rsidRPr="00FA0277">
              <w:rPr>
                <w:rFonts w:hint="eastAsia"/>
                <w:b/>
                <w:sz w:val="24"/>
              </w:rPr>
              <w:t>岳阳经济开发区概况：</w:t>
            </w:r>
          </w:p>
          <w:p w:rsidR="002D266D" w:rsidRPr="00FA0277" w:rsidRDefault="00500F8E">
            <w:pPr>
              <w:pStyle w:val="afffffd"/>
            </w:pPr>
            <w:r w:rsidRPr="00FA0277">
              <w:rPr>
                <w:rFonts w:hint="eastAsia"/>
              </w:rPr>
              <w:t xml:space="preserve">　岳阳经济开发区以科学发展观为指导，努力践行民本岳阳的执政和发展理念，始终坚持“扩大优势、创新管理、强势开发”，强力推进“大开放、大开发、大招商，努力实现大发展、大东扩、大和谐”战略，以“项目兴区、科技兴区、产业强区、创新活区”为目标，突出设施建设，狠抓招商引资，已初步建成了白石岭综合工业园、康王高科技园、机械建材工业园和商贸物流配套区等四个“七通一平”产业园区，远景规划</w:t>
            </w:r>
            <w:r w:rsidRPr="00FA0277">
              <w:rPr>
                <w:rFonts w:hint="eastAsia"/>
              </w:rPr>
              <w:t>2.6</w:t>
            </w:r>
            <w:r w:rsidRPr="00FA0277">
              <w:rPr>
                <w:rFonts w:hint="eastAsia"/>
              </w:rPr>
              <w:t>平方公里的国家级出口加工区、</w:t>
            </w:r>
            <w:r w:rsidRPr="00FA0277">
              <w:rPr>
                <w:rFonts w:hint="eastAsia"/>
              </w:rPr>
              <w:t>20</w:t>
            </w:r>
            <w:r w:rsidRPr="00FA0277">
              <w:rPr>
                <w:rFonts w:hint="eastAsia"/>
              </w:rPr>
              <w:t>平方公里的木里港工业园区、</w:t>
            </w:r>
            <w:r w:rsidRPr="00FA0277">
              <w:rPr>
                <w:rFonts w:hint="eastAsia"/>
              </w:rPr>
              <w:t>30</w:t>
            </w:r>
            <w:r w:rsidRPr="00FA0277">
              <w:rPr>
                <w:rFonts w:hint="eastAsia"/>
              </w:rPr>
              <w:t>平方公里的岳阳现代农业生物产业园区、</w:t>
            </w:r>
            <w:r w:rsidRPr="00FA0277">
              <w:rPr>
                <w:rFonts w:hint="eastAsia"/>
              </w:rPr>
              <w:t>8.7</w:t>
            </w:r>
            <w:r w:rsidRPr="00FA0277">
              <w:rPr>
                <w:rFonts w:hint="eastAsia"/>
              </w:rPr>
              <w:t>平方公里的新火车站商贸金融区正抓紧建设，全区项目承载能力持续增强，具备了接纳大型项目的能力。</w:t>
            </w:r>
            <w:r w:rsidRPr="00FA0277">
              <w:rPr>
                <w:rFonts w:hint="eastAsia"/>
              </w:rPr>
              <w:t>2000</w:t>
            </w:r>
            <w:r w:rsidRPr="00FA0277">
              <w:rPr>
                <w:rFonts w:hint="eastAsia"/>
              </w:rPr>
              <w:t>年后，岳阳经济开发区连续被岳阳市委、市政府授予全市创建“先进县市区”先进单位，并被湖南省委、省政府授予了“湖南省非公有制经济优秀园区”和“湖南省质量兴市先进单位”称号，正逐步承担起了岳阳“改革开放的示范区、体制创新的试验区、经济发展的增长极、推进新型工业化的主战场”的重任。</w:t>
            </w:r>
          </w:p>
          <w:p w:rsidR="002D266D" w:rsidRPr="00FA0277" w:rsidRDefault="00500F8E">
            <w:pPr>
              <w:pStyle w:val="afff7"/>
              <w:numPr>
                <w:ilvl w:val="0"/>
                <w:numId w:val="9"/>
              </w:numPr>
              <w:spacing w:line="360" w:lineRule="auto"/>
              <w:ind w:left="0" w:firstLineChars="0" w:firstLine="0"/>
              <w:jc w:val="left"/>
              <w:outlineLvl w:val="0"/>
              <w:rPr>
                <w:b/>
                <w:sz w:val="24"/>
              </w:rPr>
            </w:pPr>
            <w:r w:rsidRPr="00FA0277">
              <w:rPr>
                <w:rFonts w:hint="eastAsia"/>
                <w:b/>
                <w:sz w:val="24"/>
              </w:rPr>
              <w:t>罗家坡污水处理厂基本情况</w:t>
            </w:r>
          </w:p>
          <w:p w:rsidR="002D266D" w:rsidRPr="00FA0277" w:rsidRDefault="00500F8E">
            <w:pPr>
              <w:pStyle w:val="afffffd"/>
              <w:rPr>
                <w:b/>
              </w:rPr>
            </w:pPr>
            <w:r w:rsidRPr="00FA0277">
              <w:rPr>
                <w:rFonts w:hint="eastAsia"/>
              </w:rPr>
              <w:t>罗家坡污水处理厂位于岳阳经济技术开发区康王乡新华村，位临北港河，占地</w:t>
            </w:r>
            <w:r w:rsidRPr="00FA0277">
              <w:rPr>
                <w:rFonts w:hint="eastAsia"/>
              </w:rPr>
              <w:t>47</w:t>
            </w:r>
            <w:r w:rsidRPr="00FA0277">
              <w:rPr>
                <w:rFonts w:hint="eastAsia"/>
              </w:rPr>
              <w:t>亩，工程总投资</w:t>
            </w:r>
            <w:r w:rsidRPr="00FA0277">
              <w:rPr>
                <w:rFonts w:hint="eastAsia"/>
              </w:rPr>
              <w:t>12000</w:t>
            </w:r>
            <w:r w:rsidRPr="00FA0277">
              <w:rPr>
                <w:rFonts w:hint="eastAsia"/>
              </w:rPr>
              <w:t>万元。工程汇水包括开发区北中片区、岳阳市金凤桥区共</w:t>
            </w:r>
            <w:r w:rsidRPr="00FA0277">
              <w:rPr>
                <w:rFonts w:hint="eastAsia"/>
              </w:rPr>
              <w:t>2</w:t>
            </w:r>
            <w:r w:rsidRPr="00FA0277">
              <w:rPr>
                <w:rFonts w:hint="eastAsia"/>
              </w:rPr>
              <w:t>个城市污水排放口，工程设计日处理污水量为</w:t>
            </w:r>
            <w:r w:rsidRPr="00FA0277">
              <w:rPr>
                <w:rFonts w:hint="eastAsia"/>
              </w:rPr>
              <w:t>5</w:t>
            </w:r>
            <w:r w:rsidRPr="00FA0277">
              <w:rPr>
                <w:rFonts w:hint="eastAsia"/>
              </w:rPr>
              <w:t>×</w:t>
            </w:r>
            <w:r w:rsidRPr="00FA0277">
              <w:rPr>
                <w:rFonts w:hint="eastAsia"/>
              </w:rPr>
              <w:t>104m3/d</w:t>
            </w:r>
            <w:r w:rsidRPr="00FA0277">
              <w:rPr>
                <w:rFonts w:hint="eastAsia"/>
              </w:rPr>
              <w:t>。于</w:t>
            </w:r>
            <w:r w:rsidRPr="00FA0277">
              <w:rPr>
                <w:rFonts w:hint="eastAsia"/>
              </w:rPr>
              <w:t>2010</w:t>
            </w:r>
            <w:r w:rsidRPr="00FA0277">
              <w:rPr>
                <w:rFonts w:hint="eastAsia"/>
              </w:rPr>
              <w:t>年</w:t>
            </w:r>
            <w:r w:rsidRPr="00FA0277">
              <w:rPr>
                <w:rFonts w:hint="eastAsia"/>
              </w:rPr>
              <w:t>6</w:t>
            </w:r>
            <w:r w:rsidRPr="00FA0277">
              <w:rPr>
                <w:rFonts w:hint="eastAsia"/>
              </w:rPr>
              <w:t>月建成并投入使用。项目由江苏鹏鹞环保集团岳阳鹏鹞水务有限公司以</w:t>
            </w:r>
            <w:r w:rsidRPr="00FA0277">
              <w:rPr>
                <w:rFonts w:hint="eastAsia"/>
              </w:rPr>
              <w:t>BOT</w:t>
            </w:r>
            <w:r w:rsidRPr="00FA0277">
              <w:rPr>
                <w:rFonts w:hint="eastAsia"/>
              </w:rPr>
              <w:t>方式投资建设，采用</w:t>
            </w:r>
            <w:r w:rsidRPr="00FA0277">
              <w:rPr>
                <w:rFonts w:hint="eastAsia"/>
              </w:rPr>
              <w:t>A2/O</w:t>
            </w:r>
            <w:r w:rsidRPr="00FA0277">
              <w:rPr>
                <w:rFonts w:hint="eastAsia"/>
              </w:rPr>
              <w:t>工艺。目前，岳阳市经济开发区污水处理厂建设工程实际处理能力为</w:t>
            </w:r>
            <w:r w:rsidRPr="00FA0277">
              <w:rPr>
                <w:rFonts w:hint="eastAsia"/>
              </w:rPr>
              <w:t>80%</w:t>
            </w:r>
            <w:r w:rsidRPr="00FA0277">
              <w:rPr>
                <w:rFonts w:hint="eastAsia"/>
              </w:rPr>
              <w:t>左右，出水能够达到设计要求《城镇污水处理厂污染物排放标准》中的一级</w:t>
            </w:r>
            <w:r w:rsidRPr="00FA0277">
              <w:rPr>
                <w:rFonts w:hint="eastAsia"/>
              </w:rPr>
              <w:t>A</w:t>
            </w:r>
            <w:r w:rsidRPr="00FA0277">
              <w:rPr>
                <w:rFonts w:hint="eastAsia"/>
              </w:rPr>
              <w:t>标准，处理达</w:t>
            </w:r>
            <w:r w:rsidRPr="00FA0277">
              <w:rPr>
                <w:rFonts w:hint="eastAsia"/>
              </w:rPr>
              <w:lastRenderedPageBreak/>
              <w:t>标后的水排入北港河。工程已于</w:t>
            </w:r>
            <w:r w:rsidRPr="00FA0277">
              <w:rPr>
                <w:rFonts w:hint="eastAsia"/>
              </w:rPr>
              <w:t>2011</w:t>
            </w:r>
            <w:r w:rsidRPr="00FA0277">
              <w:rPr>
                <w:rFonts w:hint="eastAsia"/>
              </w:rPr>
              <w:t>年</w:t>
            </w:r>
            <w:r w:rsidRPr="00FA0277">
              <w:rPr>
                <w:rFonts w:hint="eastAsia"/>
              </w:rPr>
              <w:t>7</w:t>
            </w:r>
            <w:r w:rsidRPr="00FA0277">
              <w:rPr>
                <w:rFonts w:hint="eastAsia"/>
              </w:rPr>
              <w:t>月通过湖南省环保厅验收。</w:t>
            </w:r>
            <w:r w:rsidRPr="00FA0277">
              <w:rPr>
                <w:rFonts w:hint="eastAsia"/>
              </w:rPr>
              <w:t xml:space="preserve"> </w:t>
            </w:r>
          </w:p>
          <w:p w:rsidR="002D266D" w:rsidRPr="00FA0277" w:rsidRDefault="00500F8E">
            <w:pPr>
              <w:pStyle w:val="afffffd"/>
              <w:ind w:firstLineChars="0" w:firstLine="0"/>
              <w:rPr>
                <w:b/>
              </w:rPr>
            </w:pPr>
            <w:r w:rsidRPr="00FA0277">
              <w:rPr>
                <w:b/>
              </w:rPr>
              <w:t>项目区环境功能属性</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本项目位于岳阳经济技术开发区金凤桥管理处监申桥村，根据项目区域功能调查，项目区各环境功能属性见下表：</w:t>
            </w: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项目区环境功能属性</w:t>
            </w:r>
          </w:p>
          <w:tbl>
            <w:tblPr>
              <w:tblW w:w="8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4"/>
              <w:gridCol w:w="1473"/>
              <w:gridCol w:w="1410"/>
              <w:gridCol w:w="1838"/>
              <w:gridCol w:w="3501"/>
            </w:tblGrid>
            <w:tr w:rsidR="002D266D" w:rsidRPr="00FA0277">
              <w:trPr>
                <w:trHeight w:val="454"/>
                <w:jc w:val="center"/>
              </w:trPr>
              <w:tc>
                <w:tcPr>
                  <w:tcW w:w="624" w:type="dxa"/>
                  <w:shd w:val="clear" w:color="auto" w:fill="auto"/>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编号</w:t>
                  </w:r>
                </w:p>
              </w:tc>
              <w:tc>
                <w:tcPr>
                  <w:tcW w:w="2883"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环境功能区名称</w:t>
                  </w:r>
                </w:p>
              </w:tc>
              <w:tc>
                <w:tcPr>
                  <w:tcW w:w="5339"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评价区域所属类别</w:t>
                  </w:r>
                </w:p>
              </w:tc>
            </w:tr>
            <w:tr w:rsidR="002D266D" w:rsidRPr="00FA0277">
              <w:trPr>
                <w:trHeight w:val="270"/>
                <w:jc w:val="center"/>
              </w:trPr>
              <w:tc>
                <w:tcPr>
                  <w:tcW w:w="624" w:type="dxa"/>
                  <w:vMerge w:val="restart"/>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1</w:t>
                  </w:r>
                </w:p>
              </w:tc>
              <w:tc>
                <w:tcPr>
                  <w:tcW w:w="1473" w:type="dxa"/>
                  <w:vMerge w:val="restart"/>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水环境功能区</w:t>
                  </w:r>
                </w:p>
              </w:tc>
              <w:tc>
                <w:tcPr>
                  <w:tcW w:w="1410" w:type="dxa"/>
                  <w:vMerge w:val="restart"/>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地表水</w:t>
                  </w:r>
                </w:p>
              </w:tc>
              <w:tc>
                <w:tcPr>
                  <w:tcW w:w="1838"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铁山水库北干渠</w:t>
                  </w:r>
                </w:p>
              </w:tc>
              <w:tc>
                <w:tcPr>
                  <w:tcW w:w="3501" w:type="dxa"/>
                  <w:vMerge w:val="restart"/>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(GB3838-2002)</w:t>
                  </w:r>
                  <w:r w:rsidRPr="00FA0277">
                    <w:rPr>
                      <w:rFonts w:hint="eastAsia"/>
                      <w:szCs w:val="21"/>
                    </w:rPr>
                    <w:t>Ⅱ</w:t>
                  </w:r>
                  <w:r w:rsidRPr="00FA0277">
                    <w:rPr>
                      <w:rFonts w:ascii="Times New Roman" w:hAnsi="Times New Roman" w:cs="Times New Roman"/>
                      <w:szCs w:val="21"/>
                    </w:rPr>
                    <w:t>类标准</w:t>
                  </w:r>
                </w:p>
              </w:tc>
            </w:tr>
            <w:tr w:rsidR="002D266D" w:rsidRPr="00FA0277">
              <w:trPr>
                <w:trHeight w:val="95"/>
                <w:jc w:val="center"/>
              </w:trPr>
              <w:tc>
                <w:tcPr>
                  <w:tcW w:w="624" w:type="dxa"/>
                  <w:vMerge/>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473" w:type="dxa"/>
                  <w:vMerge/>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410" w:type="dxa"/>
                  <w:vMerge/>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838"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金凤水库</w:t>
                  </w:r>
                </w:p>
              </w:tc>
              <w:tc>
                <w:tcPr>
                  <w:tcW w:w="3501" w:type="dxa"/>
                  <w:vMerge/>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r>
            <w:tr w:rsidR="002D266D" w:rsidRPr="00FA0277">
              <w:trPr>
                <w:trHeight w:val="150"/>
                <w:jc w:val="center"/>
              </w:trPr>
              <w:tc>
                <w:tcPr>
                  <w:tcW w:w="624" w:type="dxa"/>
                  <w:vMerge/>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473" w:type="dxa"/>
                  <w:vMerge/>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410" w:type="dxa"/>
                  <w:vMerge/>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838"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北港河</w:t>
                  </w:r>
                </w:p>
              </w:tc>
              <w:tc>
                <w:tcPr>
                  <w:tcW w:w="3501" w:type="dxa"/>
                  <w:vMerge w:val="restart"/>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(GB3838-2002)</w:t>
                  </w:r>
                  <w:r w:rsidRPr="00FA0277">
                    <w:rPr>
                      <w:rFonts w:hint="eastAsia"/>
                      <w:szCs w:val="21"/>
                    </w:rPr>
                    <w:t>Ⅲ</w:t>
                  </w:r>
                  <w:r w:rsidRPr="00FA0277">
                    <w:rPr>
                      <w:rFonts w:ascii="Times New Roman" w:hAnsi="Times New Roman" w:cs="Times New Roman"/>
                      <w:szCs w:val="21"/>
                    </w:rPr>
                    <w:t>类标准</w:t>
                  </w:r>
                </w:p>
              </w:tc>
            </w:tr>
            <w:tr w:rsidR="002D266D" w:rsidRPr="00FA0277">
              <w:trPr>
                <w:trHeight w:val="150"/>
                <w:jc w:val="center"/>
              </w:trPr>
              <w:tc>
                <w:tcPr>
                  <w:tcW w:w="624" w:type="dxa"/>
                  <w:vMerge/>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473" w:type="dxa"/>
                  <w:vMerge/>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410" w:type="dxa"/>
                  <w:vMerge/>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838"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北侧无名水塘</w:t>
                  </w:r>
                </w:p>
              </w:tc>
              <w:tc>
                <w:tcPr>
                  <w:tcW w:w="3501" w:type="dxa"/>
                  <w:vMerge/>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r>
            <w:tr w:rsidR="002D266D" w:rsidRPr="00FA0277">
              <w:trPr>
                <w:trHeight w:val="454"/>
                <w:jc w:val="center"/>
              </w:trPr>
              <w:tc>
                <w:tcPr>
                  <w:tcW w:w="624" w:type="dxa"/>
                  <w:vMerge/>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473" w:type="dxa"/>
                  <w:vMerge/>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410"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地下水</w:t>
                  </w:r>
                </w:p>
              </w:tc>
              <w:tc>
                <w:tcPr>
                  <w:tcW w:w="5339"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项目区地下水执行《地下水质量标准》（</w:t>
                  </w:r>
                  <w:r w:rsidRPr="00FA0277">
                    <w:rPr>
                      <w:rFonts w:ascii="Times New Roman" w:hAnsi="Times New Roman" w:cs="Times New Roman"/>
                      <w:szCs w:val="21"/>
                    </w:rPr>
                    <w:t>GB/T14848</w:t>
                  </w:r>
                  <w:r w:rsidRPr="00FA0277">
                    <w:rPr>
                      <w:rFonts w:ascii="Times New Roman" w:hAnsi="Times New Roman" w:cs="Times New Roman"/>
                      <w:szCs w:val="21"/>
                    </w:rPr>
                    <w:t>－</w:t>
                  </w:r>
                  <w:r w:rsidRPr="00FA0277">
                    <w:rPr>
                      <w:rFonts w:ascii="Times New Roman" w:hAnsi="Times New Roman" w:cs="Times New Roman"/>
                      <w:szCs w:val="21"/>
                    </w:rPr>
                    <w:t>2017</w:t>
                  </w:r>
                  <w:r w:rsidRPr="00FA0277">
                    <w:rPr>
                      <w:rFonts w:ascii="Times New Roman" w:hAnsi="Times New Roman" w:cs="Times New Roman"/>
                      <w:szCs w:val="21"/>
                    </w:rPr>
                    <w:t>）中</w:t>
                  </w:r>
                  <w:r w:rsidRPr="00FA0277">
                    <w:rPr>
                      <w:rFonts w:hint="eastAsia"/>
                      <w:szCs w:val="21"/>
                    </w:rPr>
                    <w:t>Ⅲ</w:t>
                  </w:r>
                  <w:r w:rsidRPr="00FA0277">
                    <w:rPr>
                      <w:rFonts w:ascii="Times New Roman" w:hAnsi="Times New Roman" w:cs="Times New Roman"/>
                      <w:szCs w:val="21"/>
                    </w:rPr>
                    <w:t>类标准</w:t>
                  </w:r>
                </w:p>
              </w:tc>
            </w:tr>
            <w:tr w:rsidR="002D266D" w:rsidRPr="00FA0277">
              <w:trPr>
                <w:trHeight w:val="454"/>
                <w:jc w:val="center"/>
              </w:trPr>
              <w:tc>
                <w:tcPr>
                  <w:tcW w:w="624"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2</w:t>
                  </w:r>
                </w:p>
              </w:tc>
              <w:tc>
                <w:tcPr>
                  <w:tcW w:w="2883"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环境空气功能区</w:t>
                  </w:r>
                </w:p>
              </w:tc>
              <w:tc>
                <w:tcPr>
                  <w:tcW w:w="5339"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《环境空气质量标准》（</w:t>
                  </w:r>
                  <w:r w:rsidRPr="00FA0277">
                    <w:rPr>
                      <w:rFonts w:ascii="Times New Roman" w:hAnsi="Times New Roman" w:cs="Times New Roman"/>
                      <w:szCs w:val="21"/>
                    </w:rPr>
                    <w:t>GB3095-2012</w:t>
                  </w:r>
                  <w:r w:rsidRPr="00FA0277">
                    <w:rPr>
                      <w:rFonts w:ascii="Times New Roman" w:hAnsi="Times New Roman" w:cs="Times New Roman"/>
                      <w:szCs w:val="21"/>
                    </w:rPr>
                    <w:t>）中二类区，</w:t>
                  </w:r>
                  <w:r w:rsidRPr="00FA0277">
                    <w:rPr>
                      <w:rFonts w:ascii="Times New Roman" w:hAnsi="Times New Roman" w:cs="Times New Roman"/>
                      <w:szCs w:val="21"/>
                    </w:rPr>
                    <w:t>“</w:t>
                  </w:r>
                  <w:r w:rsidRPr="00FA0277">
                    <w:rPr>
                      <w:rFonts w:ascii="Times New Roman" w:hAnsi="Times New Roman" w:cs="Times New Roman"/>
                      <w:szCs w:val="21"/>
                    </w:rPr>
                    <w:t>两控区</w:t>
                  </w:r>
                  <w:r w:rsidRPr="00FA0277">
                    <w:rPr>
                      <w:rFonts w:ascii="Times New Roman" w:hAnsi="Times New Roman" w:cs="Times New Roman"/>
                      <w:szCs w:val="21"/>
                    </w:rPr>
                    <w:t>”</w:t>
                  </w:r>
                </w:p>
              </w:tc>
            </w:tr>
            <w:tr w:rsidR="002D266D" w:rsidRPr="00FA0277">
              <w:trPr>
                <w:trHeight w:val="454"/>
                <w:jc w:val="center"/>
              </w:trPr>
              <w:tc>
                <w:tcPr>
                  <w:tcW w:w="624"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3</w:t>
                  </w:r>
                </w:p>
              </w:tc>
              <w:tc>
                <w:tcPr>
                  <w:tcW w:w="2883"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声环境功能区</w:t>
                  </w:r>
                </w:p>
              </w:tc>
              <w:tc>
                <w:tcPr>
                  <w:tcW w:w="5339"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《声环境质量标准》（</w:t>
                  </w:r>
                  <w:r w:rsidRPr="00FA0277">
                    <w:rPr>
                      <w:rFonts w:ascii="Times New Roman" w:hAnsi="Times New Roman" w:cs="Times New Roman"/>
                      <w:szCs w:val="21"/>
                    </w:rPr>
                    <w:t>GB3096-2008</w:t>
                  </w:r>
                  <w:r w:rsidRPr="00FA0277">
                    <w:rPr>
                      <w:rFonts w:ascii="Times New Roman" w:hAnsi="Times New Roman" w:cs="Times New Roman"/>
                      <w:szCs w:val="21"/>
                    </w:rPr>
                    <w:t>）中</w:t>
                  </w:r>
                  <w:r w:rsidRPr="00FA0277">
                    <w:rPr>
                      <w:rFonts w:ascii="Times New Roman" w:hAnsi="Times New Roman" w:cs="Times New Roman"/>
                      <w:szCs w:val="21"/>
                    </w:rPr>
                    <w:t>2</w:t>
                  </w:r>
                  <w:r w:rsidRPr="00FA0277">
                    <w:rPr>
                      <w:rFonts w:ascii="Times New Roman" w:hAnsi="Times New Roman" w:cs="Times New Roman"/>
                      <w:szCs w:val="21"/>
                    </w:rPr>
                    <w:t>类区</w:t>
                  </w:r>
                </w:p>
              </w:tc>
            </w:tr>
            <w:tr w:rsidR="002D266D" w:rsidRPr="00FA0277">
              <w:trPr>
                <w:trHeight w:val="454"/>
                <w:jc w:val="center"/>
              </w:trPr>
              <w:tc>
                <w:tcPr>
                  <w:tcW w:w="624"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4</w:t>
                  </w:r>
                </w:p>
              </w:tc>
              <w:tc>
                <w:tcPr>
                  <w:tcW w:w="2883"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是否在</w:t>
                  </w:r>
                  <w:r w:rsidRPr="00FA0277">
                    <w:rPr>
                      <w:rFonts w:ascii="Times New Roman" w:hAnsi="Times New Roman" w:cs="Times New Roman"/>
                      <w:szCs w:val="21"/>
                    </w:rPr>
                    <w:t>“</w:t>
                  </w:r>
                  <w:r w:rsidRPr="00FA0277">
                    <w:rPr>
                      <w:rFonts w:ascii="Times New Roman" w:hAnsi="Times New Roman" w:cs="Times New Roman"/>
                      <w:szCs w:val="21"/>
                    </w:rPr>
                    <w:t>饮用水源保护区</w:t>
                  </w:r>
                  <w:r w:rsidRPr="00FA0277">
                    <w:rPr>
                      <w:rFonts w:ascii="Times New Roman" w:hAnsi="Times New Roman" w:cs="Times New Roman"/>
                      <w:szCs w:val="21"/>
                    </w:rPr>
                    <w:t>”</w:t>
                  </w:r>
                  <w:r w:rsidRPr="00FA0277">
                    <w:rPr>
                      <w:rFonts w:ascii="Times New Roman" w:hAnsi="Times New Roman" w:cs="Times New Roman"/>
                      <w:szCs w:val="21"/>
                    </w:rPr>
                    <w:t>内</w:t>
                  </w:r>
                </w:p>
              </w:tc>
              <w:tc>
                <w:tcPr>
                  <w:tcW w:w="5339"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否</w:t>
                  </w:r>
                  <w:r w:rsidRPr="00FA0277">
                    <w:rPr>
                      <w:rFonts w:ascii="Times New Roman" w:hAnsi="Times New Roman" w:cs="Times New Roman" w:hint="eastAsia"/>
                      <w:szCs w:val="21"/>
                    </w:rPr>
                    <w:t>，（项目厂区北侧边界距离铁山水库北干渠</w:t>
                  </w:r>
                  <w:r w:rsidRPr="00FA0277">
                    <w:rPr>
                      <w:rFonts w:ascii="Times New Roman" w:hAnsi="Times New Roman" w:cs="Times New Roman" w:hint="eastAsia"/>
                      <w:szCs w:val="21"/>
                    </w:rPr>
                    <w:t>30m</w:t>
                  </w:r>
                  <w:r w:rsidRPr="00FA0277">
                    <w:rPr>
                      <w:rFonts w:ascii="Times New Roman" w:hAnsi="Times New Roman" w:cs="Times New Roman" w:hint="eastAsia"/>
                      <w:szCs w:val="21"/>
                    </w:rPr>
                    <w:t>，不在水源保护区内）</w:t>
                  </w:r>
                </w:p>
              </w:tc>
            </w:tr>
            <w:tr w:rsidR="002D266D" w:rsidRPr="00FA0277">
              <w:trPr>
                <w:trHeight w:val="454"/>
                <w:jc w:val="center"/>
              </w:trPr>
              <w:tc>
                <w:tcPr>
                  <w:tcW w:w="624"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5</w:t>
                  </w:r>
                </w:p>
              </w:tc>
              <w:tc>
                <w:tcPr>
                  <w:tcW w:w="2883"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是否占用基本农田保护区</w:t>
                  </w:r>
                </w:p>
              </w:tc>
              <w:tc>
                <w:tcPr>
                  <w:tcW w:w="5339"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否</w:t>
                  </w:r>
                </w:p>
              </w:tc>
            </w:tr>
            <w:tr w:rsidR="002D266D" w:rsidRPr="00FA0277">
              <w:trPr>
                <w:trHeight w:val="454"/>
                <w:jc w:val="center"/>
              </w:trPr>
              <w:tc>
                <w:tcPr>
                  <w:tcW w:w="624"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6</w:t>
                  </w:r>
                </w:p>
              </w:tc>
              <w:tc>
                <w:tcPr>
                  <w:tcW w:w="2883"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是否在自然保护</w:t>
                  </w:r>
                </w:p>
              </w:tc>
              <w:tc>
                <w:tcPr>
                  <w:tcW w:w="5339"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否</w:t>
                  </w:r>
                </w:p>
              </w:tc>
            </w:tr>
            <w:tr w:rsidR="002D266D" w:rsidRPr="00FA0277">
              <w:trPr>
                <w:trHeight w:val="454"/>
                <w:jc w:val="center"/>
              </w:trPr>
              <w:tc>
                <w:tcPr>
                  <w:tcW w:w="624"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7</w:t>
                  </w:r>
                </w:p>
              </w:tc>
              <w:tc>
                <w:tcPr>
                  <w:tcW w:w="2883"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是否在风景名胜保护区</w:t>
                  </w:r>
                </w:p>
              </w:tc>
              <w:tc>
                <w:tcPr>
                  <w:tcW w:w="5339"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否</w:t>
                  </w:r>
                </w:p>
              </w:tc>
            </w:tr>
            <w:tr w:rsidR="002D266D" w:rsidRPr="00FA0277">
              <w:trPr>
                <w:trHeight w:val="454"/>
                <w:jc w:val="center"/>
              </w:trPr>
              <w:tc>
                <w:tcPr>
                  <w:tcW w:w="624"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8</w:t>
                  </w:r>
                </w:p>
              </w:tc>
              <w:tc>
                <w:tcPr>
                  <w:tcW w:w="2883"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是否有文物保护单位</w:t>
                  </w:r>
                </w:p>
              </w:tc>
              <w:tc>
                <w:tcPr>
                  <w:tcW w:w="5339"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否</w:t>
                  </w:r>
                </w:p>
              </w:tc>
            </w:tr>
            <w:tr w:rsidR="002D266D" w:rsidRPr="00FA0277">
              <w:trPr>
                <w:trHeight w:val="454"/>
                <w:jc w:val="center"/>
              </w:trPr>
              <w:tc>
                <w:tcPr>
                  <w:tcW w:w="624"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9</w:t>
                  </w:r>
                </w:p>
              </w:tc>
              <w:tc>
                <w:tcPr>
                  <w:tcW w:w="2883"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是否属于生态敏感与脆弱区</w:t>
                  </w:r>
                </w:p>
              </w:tc>
              <w:tc>
                <w:tcPr>
                  <w:tcW w:w="5339"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否</w:t>
                  </w:r>
                </w:p>
              </w:tc>
            </w:tr>
            <w:tr w:rsidR="002D266D" w:rsidRPr="00FA0277">
              <w:trPr>
                <w:trHeight w:val="454"/>
                <w:jc w:val="center"/>
              </w:trPr>
              <w:tc>
                <w:tcPr>
                  <w:tcW w:w="624"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10</w:t>
                  </w:r>
                </w:p>
              </w:tc>
              <w:tc>
                <w:tcPr>
                  <w:tcW w:w="2883"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是否位于污水处理厂服务范围</w:t>
                  </w:r>
                </w:p>
              </w:tc>
              <w:tc>
                <w:tcPr>
                  <w:tcW w:w="5339" w:type="dxa"/>
                  <w:gridSpan w:val="2"/>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否（自建</w:t>
                  </w:r>
                  <w:r w:rsidRPr="00FA0277">
                    <w:rPr>
                      <w:rFonts w:ascii="Times New Roman" w:hAnsi="Times New Roman" w:cs="Times New Roman" w:hint="eastAsia"/>
                      <w:szCs w:val="21"/>
                    </w:rPr>
                    <w:t>310m</w:t>
                  </w:r>
                  <w:r w:rsidRPr="00FA0277">
                    <w:rPr>
                      <w:rFonts w:ascii="Times New Roman" w:hAnsi="Times New Roman" w:cs="Times New Roman" w:hint="eastAsia"/>
                      <w:szCs w:val="21"/>
                    </w:rPr>
                    <w:t>的管网接入外部道路市政污水管网）</w:t>
                  </w:r>
                </w:p>
              </w:tc>
            </w:tr>
          </w:tbl>
          <w:p w:rsidR="002D266D" w:rsidRPr="00FA0277" w:rsidRDefault="002D266D">
            <w:pPr>
              <w:autoSpaceDE w:val="0"/>
              <w:autoSpaceDN w:val="0"/>
              <w:adjustRightInd w:val="0"/>
              <w:spacing w:line="360" w:lineRule="auto"/>
              <w:ind w:firstLineChars="200" w:firstLine="420"/>
              <w:rPr>
                <w:rFonts w:ascii="Times New Roman" w:hAnsi="Times New Roman" w:cs="Times New Roman"/>
              </w:rPr>
            </w:pPr>
          </w:p>
          <w:p w:rsidR="002D266D" w:rsidRPr="00FA0277" w:rsidRDefault="002D266D">
            <w:pPr>
              <w:autoSpaceDE w:val="0"/>
              <w:autoSpaceDN w:val="0"/>
              <w:adjustRightInd w:val="0"/>
              <w:spacing w:line="360" w:lineRule="auto"/>
              <w:ind w:firstLineChars="200" w:firstLine="420"/>
              <w:rPr>
                <w:rFonts w:ascii="Times New Roman" w:hAnsi="Times New Roman" w:cs="Times New Roman"/>
              </w:rPr>
            </w:pPr>
          </w:p>
          <w:p w:rsidR="002D266D" w:rsidRPr="00FA0277" w:rsidRDefault="002D266D">
            <w:pPr>
              <w:autoSpaceDE w:val="0"/>
              <w:autoSpaceDN w:val="0"/>
              <w:adjustRightInd w:val="0"/>
              <w:spacing w:line="360" w:lineRule="auto"/>
              <w:ind w:firstLineChars="200" w:firstLine="420"/>
              <w:rPr>
                <w:rFonts w:ascii="Times New Roman" w:hAnsi="Times New Roman" w:cs="Times New Roman"/>
              </w:rPr>
            </w:pPr>
          </w:p>
          <w:p w:rsidR="002D266D" w:rsidRPr="00FA0277" w:rsidRDefault="002D266D">
            <w:pPr>
              <w:autoSpaceDE w:val="0"/>
              <w:autoSpaceDN w:val="0"/>
              <w:adjustRightInd w:val="0"/>
              <w:rPr>
                <w:rFonts w:ascii="Times New Roman" w:hAnsi="Times New Roman" w:cs="Times New Roman"/>
              </w:rPr>
            </w:pPr>
          </w:p>
        </w:tc>
      </w:tr>
    </w:tbl>
    <w:p w:rsidR="002D266D" w:rsidRPr="00FA0277" w:rsidRDefault="002D266D">
      <w:pPr>
        <w:spacing w:line="360" w:lineRule="auto"/>
        <w:outlineLvl w:val="0"/>
        <w:rPr>
          <w:rFonts w:ascii="Times New Roman" w:hAnsi="Times New Roman" w:cs="Times New Roman"/>
          <w:b/>
          <w:sz w:val="30"/>
          <w:szCs w:val="30"/>
        </w:rPr>
      </w:pPr>
    </w:p>
    <w:p w:rsidR="002D266D" w:rsidRPr="00FA0277" w:rsidRDefault="00500F8E">
      <w:pPr>
        <w:spacing w:line="360" w:lineRule="auto"/>
        <w:outlineLvl w:val="0"/>
        <w:rPr>
          <w:rFonts w:ascii="Times New Roman" w:hAnsi="Times New Roman" w:cs="Times New Roman"/>
          <w:b/>
          <w:sz w:val="30"/>
          <w:szCs w:val="30"/>
        </w:rPr>
      </w:pPr>
      <w:r w:rsidRPr="00FA0277">
        <w:rPr>
          <w:rFonts w:ascii="Times New Roman" w:hAnsi="Times New Roman" w:cs="Times New Roman"/>
          <w:b/>
          <w:sz w:val="30"/>
          <w:szCs w:val="30"/>
        </w:rPr>
        <w:lastRenderedPageBreak/>
        <w:t>三、环境质量状况</w:t>
      </w:r>
    </w:p>
    <w:tbl>
      <w:tblPr>
        <w:tblW w:w="9178" w:type="dxa"/>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178"/>
      </w:tblGrid>
      <w:tr w:rsidR="002D266D" w:rsidRPr="00FA0277" w:rsidTr="0094662F">
        <w:trPr>
          <w:trHeight w:val="13041"/>
        </w:trPr>
        <w:tc>
          <w:tcPr>
            <w:tcW w:w="9178" w:type="dxa"/>
          </w:tcPr>
          <w:p w:rsidR="002D266D" w:rsidRPr="00FA0277" w:rsidRDefault="00500F8E">
            <w:pPr>
              <w:snapToGrid w:val="0"/>
              <w:spacing w:beforeLines="50" w:before="156" w:line="360" w:lineRule="auto"/>
              <w:rPr>
                <w:rFonts w:ascii="Times New Roman" w:hAnsi="Times New Roman" w:cs="Times New Roman"/>
                <w:b/>
                <w:sz w:val="28"/>
                <w:szCs w:val="28"/>
              </w:rPr>
            </w:pPr>
            <w:r w:rsidRPr="00FA0277">
              <w:rPr>
                <w:rFonts w:ascii="Times New Roman" w:hAnsi="Times New Roman" w:cs="Times New Roman"/>
                <w:b/>
                <w:sz w:val="28"/>
                <w:szCs w:val="28"/>
              </w:rPr>
              <w:t>建设项目所在地区域环境质量现状及主要环境问题（环境空气、地面水、地下水、声环境、生态环境等）：</w:t>
            </w:r>
          </w:p>
          <w:p w:rsidR="002D266D" w:rsidRPr="00FA0277" w:rsidRDefault="00500F8E">
            <w:pPr>
              <w:pStyle w:val="afff7"/>
              <w:numPr>
                <w:ilvl w:val="0"/>
                <w:numId w:val="10"/>
              </w:numPr>
              <w:spacing w:line="360" w:lineRule="auto"/>
              <w:ind w:left="0" w:firstLineChars="0" w:firstLine="0"/>
              <w:jc w:val="left"/>
              <w:rPr>
                <w:b/>
                <w:sz w:val="24"/>
              </w:rPr>
            </w:pPr>
            <w:r w:rsidRPr="00FA0277">
              <w:rPr>
                <w:b/>
                <w:sz w:val="24"/>
              </w:rPr>
              <w:t>环境空气质量现状</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本次评价委托湖南谱实检测技术有限公司于</w:t>
            </w:r>
            <w:r w:rsidRPr="00FA0277">
              <w:rPr>
                <w:rFonts w:ascii="Times New Roman" w:hAnsi="Times New Roman" w:cs="Times New Roman"/>
                <w:sz w:val="24"/>
                <w:szCs w:val="24"/>
              </w:rPr>
              <w:t>2018</w:t>
            </w:r>
            <w:r w:rsidRPr="00FA0277">
              <w:rPr>
                <w:rFonts w:ascii="Times New Roman" w:hAnsi="Times New Roman" w:cs="Times New Roman"/>
                <w:sz w:val="24"/>
                <w:szCs w:val="24"/>
              </w:rPr>
              <w:t>年</w:t>
            </w:r>
            <w:r w:rsidRPr="00FA0277">
              <w:rPr>
                <w:rFonts w:ascii="Times New Roman" w:hAnsi="Times New Roman" w:cs="Times New Roman" w:hint="eastAsia"/>
                <w:sz w:val="24"/>
                <w:szCs w:val="24"/>
              </w:rPr>
              <w:t>5</w:t>
            </w:r>
            <w:r w:rsidRPr="00FA0277">
              <w:rPr>
                <w:rFonts w:ascii="Times New Roman" w:hAnsi="Times New Roman" w:cs="Times New Roman"/>
                <w:sz w:val="24"/>
                <w:szCs w:val="24"/>
              </w:rPr>
              <w:t>月</w:t>
            </w:r>
            <w:r w:rsidRPr="00FA0277">
              <w:rPr>
                <w:rFonts w:ascii="Times New Roman" w:hAnsi="Times New Roman" w:cs="Times New Roman" w:hint="eastAsia"/>
                <w:sz w:val="24"/>
                <w:szCs w:val="24"/>
              </w:rPr>
              <w:t>21</w:t>
            </w:r>
            <w:r w:rsidRPr="00FA0277">
              <w:rPr>
                <w:rFonts w:ascii="Times New Roman" w:hAnsi="Times New Roman" w:cs="Times New Roman"/>
                <w:sz w:val="24"/>
                <w:szCs w:val="24"/>
              </w:rPr>
              <w:t>日至</w:t>
            </w:r>
            <w:r w:rsidRPr="00FA0277">
              <w:rPr>
                <w:rFonts w:ascii="Times New Roman" w:hAnsi="Times New Roman" w:cs="Times New Roman" w:hint="eastAsia"/>
                <w:sz w:val="24"/>
                <w:szCs w:val="24"/>
              </w:rPr>
              <w:t>5</w:t>
            </w:r>
            <w:r w:rsidRPr="00FA0277">
              <w:rPr>
                <w:rFonts w:ascii="Times New Roman" w:hAnsi="Times New Roman" w:cs="Times New Roman"/>
                <w:sz w:val="24"/>
                <w:szCs w:val="24"/>
              </w:rPr>
              <w:t>月</w:t>
            </w:r>
            <w:r w:rsidRPr="00FA0277">
              <w:rPr>
                <w:rFonts w:ascii="Times New Roman" w:hAnsi="Times New Roman" w:cs="Times New Roman" w:hint="eastAsia"/>
                <w:sz w:val="24"/>
                <w:szCs w:val="24"/>
              </w:rPr>
              <w:t>23</w:t>
            </w:r>
            <w:r w:rsidRPr="00FA0277">
              <w:rPr>
                <w:rFonts w:ascii="Times New Roman" w:hAnsi="Times New Roman" w:cs="Times New Roman"/>
                <w:sz w:val="24"/>
                <w:szCs w:val="24"/>
              </w:rPr>
              <w:t>日，对项目区环境空气质量进行了现状监测。</w:t>
            </w:r>
          </w:p>
          <w:p w:rsidR="002D266D" w:rsidRPr="00FA0277" w:rsidRDefault="00500F8E">
            <w:pPr>
              <w:keepNext/>
              <w:keepLines/>
              <w:spacing w:line="360" w:lineRule="auto"/>
              <w:ind w:firstLineChars="200" w:firstLine="482"/>
              <w:outlineLvl w:val="3"/>
              <w:rPr>
                <w:rFonts w:ascii="Times New Roman" w:hAnsi="Times New Roman" w:cs="Times New Roman"/>
                <w:b/>
                <w:bCs/>
                <w:sz w:val="24"/>
                <w:szCs w:val="24"/>
              </w:rPr>
            </w:pPr>
            <w:r w:rsidRPr="00FA0277">
              <w:rPr>
                <w:rFonts w:ascii="Times New Roman" w:hAnsi="Times New Roman" w:cs="Times New Roman"/>
                <w:b/>
                <w:bCs/>
                <w:sz w:val="24"/>
                <w:szCs w:val="24"/>
              </w:rPr>
              <w:t>1</w:t>
            </w:r>
            <w:r w:rsidRPr="00FA0277">
              <w:rPr>
                <w:rFonts w:ascii="Times New Roman" w:hAnsi="Times New Roman" w:cs="Times New Roman"/>
                <w:b/>
                <w:bCs/>
                <w:sz w:val="24"/>
                <w:szCs w:val="24"/>
              </w:rPr>
              <w:t>、监测点位和监测因子</w:t>
            </w:r>
          </w:p>
          <w:p w:rsidR="002D266D" w:rsidRPr="00FA0277" w:rsidRDefault="00500F8E">
            <w:pPr>
              <w:tabs>
                <w:tab w:val="left" w:pos="1021"/>
              </w:tabs>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布设有</w:t>
            </w:r>
            <w:r w:rsidRPr="00FA0277">
              <w:rPr>
                <w:rFonts w:ascii="Times New Roman" w:hAnsi="Times New Roman" w:cs="Times New Roman"/>
                <w:sz w:val="24"/>
                <w:szCs w:val="24"/>
              </w:rPr>
              <w:t>2</w:t>
            </w:r>
            <w:r w:rsidRPr="00FA0277">
              <w:rPr>
                <w:rFonts w:ascii="Times New Roman" w:hAnsi="Times New Roman" w:cs="Times New Roman"/>
                <w:sz w:val="24"/>
                <w:szCs w:val="24"/>
              </w:rPr>
              <w:t>个环境空气监测点，分别为</w:t>
            </w:r>
            <w:r w:rsidRPr="00FA0277">
              <w:rPr>
                <w:rFonts w:ascii="Times New Roman" w:hAnsi="Times New Roman" w:cs="Times New Roman" w:hint="eastAsia"/>
                <w:sz w:val="24"/>
                <w:szCs w:val="24"/>
              </w:rPr>
              <w:t>项目东北侧</w:t>
            </w:r>
            <w:r w:rsidRPr="00FA0277">
              <w:rPr>
                <w:rFonts w:ascii="Times New Roman" w:hAnsi="Times New Roman" w:cs="Times New Roman"/>
                <w:sz w:val="24"/>
                <w:szCs w:val="24"/>
              </w:rPr>
              <w:t>180m</w:t>
            </w:r>
            <w:r w:rsidRPr="00FA0277">
              <w:rPr>
                <w:rFonts w:ascii="Times New Roman" w:hAnsi="Times New Roman" w:cs="Times New Roman"/>
                <w:sz w:val="24"/>
                <w:szCs w:val="24"/>
              </w:rPr>
              <w:t>处居民点（</w:t>
            </w:r>
            <w:r w:rsidRPr="00FA0277">
              <w:rPr>
                <w:rFonts w:ascii="Times New Roman" w:hAnsi="Times New Roman" w:cs="Times New Roman"/>
                <w:sz w:val="24"/>
                <w:szCs w:val="24"/>
              </w:rPr>
              <w:t>G1</w:t>
            </w:r>
            <w:r w:rsidRPr="00FA0277">
              <w:rPr>
                <w:rFonts w:ascii="Times New Roman" w:hAnsi="Times New Roman" w:cs="Times New Roman"/>
                <w:sz w:val="24"/>
                <w:szCs w:val="24"/>
              </w:rPr>
              <w:t>）和项目</w:t>
            </w:r>
            <w:r w:rsidRPr="00FA0277">
              <w:rPr>
                <w:rFonts w:ascii="Times New Roman" w:hAnsi="Times New Roman" w:cs="Times New Roman" w:hint="eastAsia"/>
                <w:sz w:val="24"/>
                <w:szCs w:val="24"/>
              </w:rPr>
              <w:t>西南侧</w:t>
            </w:r>
            <w:r w:rsidRPr="00FA0277">
              <w:rPr>
                <w:rFonts w:ascii="Times New Roman" w:hAnsi="Times New Roman" w:cs="Times New Roman"/>
                <w:sz w:val="24"/>
                <w:szCs w:val="24"/>
              </w:rPr>
              <w:t>100m</w:t>
            </w:r>
            <w:r w:rsidRPr="00FA0277">
              <w:rPr>
                <w:rFonts w:ascii="Times New Roman" w:hAnsi="Times New Roman" w:cs="Times New Roman"/>
                <w:sz w:val="24"/>
                <w:szCs w:val="24"/>
              </w:rPr>
              <w:t>处居民点（</w:t>
            </w:r>
            <w:r w:rsidRPr="00FA0277">
              <w:rPr>
                <w:rFonts w:ascii="Times New Roman" w:hAnsi="Times New Roman" w:cs="Times New Roman"/>
                <w:sz w:val="24"/>
                <w:szCs w:val="24"/>
              </w:rPr>
              <w:t>G2</w:t>
            </w:r>
            <w:r w:rsidRPr="00FA0277">
              <w:rPr>
                <w:rFonts w:ascii="Times New Roman" w:hAnsi="Times New Roman" w:cs="Times New Roman"/>
                <w:sz w:val="24"/>
                <w:szCs w:val="24"/>
              </w:rPr>
              <w:t>），具体监测点位及因子情况见下表。</w:t>
            </w: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 xml:space="preserve"> </w:t>
            </w:r>
            <w:r w:rsidRPr="00FA0277">
              <w:rPr>
                <w:rFonts w:eastAsia="黑体"/>
                <w:sz w:val="24"/>
              </w:rPr>
              <w:t>环境空气监测点位及监测因子表</w:t>
            </w:r>
          </w:p>
          <w:tbl>
            <w:tblPr>
              <w:tblW w:w="89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68"/>
              <w:gridCol w:w="3891"/>
              <w:gridCol w:w="3509"/>
            </w:tblGrid>
            <w:tr w:rsidR="002D266D" w:rsidRPr="00FA0277" w:rsidTr="0094662F">
              <w:trPr>
                <w:trHeight w:val="459"/>
                <w:tblHeader/>
                <w:jc w:val="center"/>
              </w:trPr>
              <w:tc>
                <w:tcPr>
                  <w:tcW w:w="1568" w:type="dxa"/>
                  <w:vAlign w:val="center"/>
                </w:tcPr>
                <w:p w:rsidR="002D266D" w:rsidRPr="00FA0277" w:rsidRDefault="00500F8E">
                  <w:pPr>
                    <w:adjustRightInd w:val="0"/>
                    <w:snapToGrid w:val="0"/>
                    <w:jc w:val="center"/>
                    <w:rPr>
                      <w:rFonts w:ascii="Times New Roman" w:hAnsi="Times New Roman" w:cs="Times New Roman"/>
                      <w:b/>
                    </w:rPr>
                  </w:pPr>
                  <w:r w:rsidRPr="00FA0277">
                    <w:rPr>
                      <w:rFonts w:ascii="Times New Roman" w:hAnsi="Times New Roman" w:cs="Times New Roman"/>
                      <w:b/>
                    </w:rPr>
                    <w:t>环境监测点</w:t>
                  </w:r>
                </w:p>
              </w:tc>
              <w:tc>
                <w:tcPr>
                  <w:tcW w:w="3891" w:type="dxa"/>
                  <w:vAlign w:val="center"/>
                </w:tcPr>
                <w:p w:rsidR="002D266D" w:rsidRPr="00FA0277" w:rsidRDefault="00500F8E">
                  <w:pPr>
                    <w:adjustRightInd w:val="0"/>
                    <w:snapToGrid w:val="0"/>
                    <w:jc w:val="center"/>
                    <w:rPr>
                      <w:rFonts w:ascii="Times New Roman" w:hAnsi="Times New Roman" w:cs="Times New Roman"/>
                      <w:b/>
                    </w:rPr>
                  </w:pPr>
                  <w:r w:rsidRPr="00FA0277">
                    <w:rPr>
                      <w:rFonts w:ascii="Times New Roman" w:hAnsi="Times New Roman" w:cs="Times New Roman"/>
                      <w:b/>
                    </w:rPr>
                    <w:t>与本项目方位距离</w:t>
                  </w:r>
                </w:p>
              </w:tc>
              <w:tc>
                <w:tcPr>
                  <w:tcW w:w="3509" w:type="dxa"/>
                  <w:vAlign w:val="center"/>
                </w:tcPr>
                <w:p w:rsidR="002D266D" w:rsidRPr="00FA0277" w:rsidRDefault="00500F8E">
                  <w:pPr>
                    <w:adjustRightInd w:val="0"/>
                    <w:snapToGrid w:val="0"/>
                    <w:jc w:val="center"/>
                    <w:rPr>
                      <w:rFonts w:ascii="Times New Roman" w:hAnsi="Times New Roman" w:cs="Times New Roman"/>
                      <w:b/>
                    </w:rPr>
                  </w:pPr>
                  <w:r w:rsidRPr="00FA0277">
                    <w:rPr>
                      <w:rFonts w:ascii="Times New Roman" w:hAnsi="Times New Roman" w:cs="Times New Roman"/>
                      <w:b/>
                    </w:rPr>
                    <w:t>监测因子</w:t>
                  </w:r>
                </w:p>
              </w:tc>
            </w:tr>
            <w:tr w:rsidR="002D266D" w:rsidRPr="00FA0277" w:rsidTr="0094662F">
              <w:trPr>
                <w:trHeight w:val="459"/>
                <w:jc w:val="center"/>
              </w:trPr>
              <w:tc>
                <w:tcPr>
                  <w:tcW w:w="1568"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 xml:space="preserve">G1 </w:t>
                  </w:r>
                </w:p>
              </w:tc>
              <w:tc>
                <w:tcPr>
                  <w:tcW w:w="3891"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hint="eastAsia"/>
                    </w:rPr>
                    <w:t>东北侧</w:t>
                  </w:r>
                  <w:r w:rsidRPr="00FA0277">
                    <w:rPr>
                      <w:rFonts w:ascii="Times New Roman" w:hAnsi="Times New Roman" w:cs="Times New Roman"/>
                    </w:rPr>
                    <w:t>180m</w:t>
                  </w:r>
                  <w:r w:rsidRPr="00FA0277">
                    <w:rPr>
                      <w:rFonts w:ascii="Times New Roman" w:hAnsi="Times New Roman" w:cs="Times New Roman"/>
                    </w:rPr>
                    <w:t>处居民点</w:t>
                  </w:r>
                </w:p>
              </w:tc>
              <w:tc>
                <w:tcPr>
                  <w:tcW w:w="3509" w:type="dxa"/>
                  <w:vMerge w:val="restart"/>
                  <w:vAlign w:val="center"/>
                </w:tcPr>
                <w:p w:rsidR="002D266D" w:rsidRPr="00FA0277" w:rsidRDefault="00500F8E">
                  <w:pPr>
                    <w:ind w:leftChars="50" w:left="105"/>
                    <w:rPr>
                      <w:rFonts w:ascii="Times New Roman" w:hAnsi="Times New Roman" w:cs="Times New Roman"/>
                      <w:szCs w:val="21"/>
                    </w:rPr>
                  </w:pPr>
                  <w:r w:rsidRPr="00FA0277">
                    <w:rPr>
                      <w:rFonts w:ascii="Times New Roman" w:hAnsi="Times New Roman" w:cs="Times New Roman"/>
                      <w:szCs w:val="21"/>
                    </w:rPr>
                    <w:t>SO</w:t>
                  </w:r>
                  <w:r w:rsidRPr="00FA0277">
                    <w:rPr>
                      <w:rFonts w:ascii="Times New Roman" w:hAnsi="Times New Roman" w:cs="Times New Roman"/>
                      <w:szCs w:val="21"/>
                      <w:vertAlign w:val="subscript"/>
                    </w:rPr>
                    <w:t>2</w:t>
                  </w:r>
                  <w:r w:rsidRPr="00FA0277">
                    <w:rPr>
                      <w:rFonts w:ascii="Times New Roman" w:hAnsi="Times New Roman" w:cs="Times New Roman"/>
                      <w:szCs w:val="21"/>
                    </w:rPr>
                    <w:t>、</w:t>
                  </w:r>
                  <w:r w:rsidRPr="00FA0277">
                    <w:rPr>
                      <w:rFonts w:ascii="Times New Roman" w:hAnsi="Times New Roman" w:cs="Times New Roman"/>
                      <w:szCs w:val="21"/>
                    </w:rPr>
                    <w:t>NO</w:t>
                  </w:r>
                  <w:r w:rsidRPr="00FA0277">
                    <w:rPr>
                      <w:rFonts w:ascii="Times New Roman" w:hAnsi="Times New Roman" w:cs="Times New Roman"/>
                      <w:szCs w:val="21"/>
                      <w:vertAlign w:val="subscript"/>
                    </w:rPr>
                    <w:t>2</w:t>
                  </w:r>
                  <w:r w:rsidRPr="00FA0277">
                    <w:rPr>
                      <w:rFonts w:ascii="Times New Roman" w:hAnsi="Times New Roman" w:cs="Times New Roman"/>
                      <w:szCs w:val="21"/>
                    </w:rPr>
                    <w:t>、</w:t>
                  </w:r>
                  <w:r w:rsidRPr="00FA0277">
                    <w:rPr>
                      <w:rFonts w:ascii="Times New Roman" w:hAnsi="Times New Roman" w:cs="Times New Roman"/>
                      <w:szCs w:val="21"/>
                    </w:rPr>
                    <w:t>PM</w:t>
                  </w:r>
                  <w:r w:rsidRPr="00FA0277">
                    <w:rPr>
                      <w:rFonts w:ascii="Times New Roman" w:hAnsi="Times New Roman" w:cs="Times New Roman"/>
                      <w:szCs w:val="21"/>
                      <w:vertAlign w:val="subscript"/>
                    </w:rPr>
                    <w:t>10</w:t>
                  </w:r>
                  <w:r w:rsidRPr="00FA0277">
                    <w:rPr>
                      <w:rFonts w:ascii="Times New Roman" w:hAnsi="Times New Roman" w:cs="Times New Roman"/>
                      <w:szCs w:val="21"/>
                    </w:rPr>
                    <w:t>、</w:t>
                  </w:r>
                  <w:r w:rsidRPr="00FA0277">
                    <w:rPr>
                      <w:rFonts w:ascii="Times New Roman" w:hAnsi="Times New Roman" w:cs="Times New Roman"/>
                      <w:szCs w:val="21"/>
                    </w:rPr>
                    <w:t>TSP</w:t>
                  </w:r>
                  <w:r w:rsidRPr="00FA0277">
                    <w:rPr>
                      <w:rFonts w:ascii="Times New Roman" w:hAnsi="Times New Roman" w:cs="Times New Roman"/>
                      <w:szCs w:val="21"/>
                    </w:rPr>
                    <w:t>、</w:t>
                  </w:r>
                  <w:r w:rsidRPr="00FA0277">
                    <w:rPr>
                      <w:rFonts w:ascii="Times New Roman" w:hAnsi="Times New Roman" w:cs="Times New Roman"/>
                      <w:szCs w:val="21"/>
                    </w:rPr>
                    <w:t>TVOC</w:t>
                  </w:r>
                  <w:r w:rsidRPr="00FA0277">
                    <w:rPr>
                      <w:rFonts w:ascii="Times New Roman" w:hAnsi="Times New Roman" w:cs="Times New Roman"/>
                      <w:szCs w:val="21"/>
                    </w:rPr>
                    <w:t>，监测同时记录气温、气压、风速等气象数据</w:t>
                  </w:r>
                </w:p>
              </w:tc>
            </w:tr>
            <w:tr w:rsidR="002D266D" w:rsidRPr="00FA0277" w:rsidTr="0094662F">
              <w:trPr>
                <w:trHeight w:val="459"/>
                <w:jc w:val="center"/>
              </w:trPr>
              <w:tc>
                <w:tcPr>
                  <w:tcW w:w="1568"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rPr>
                    <w:t xml:space="preserve">G2 </w:t>
                  </w:r>
                </w:p>
              </w:tc>
              <w:tc>
                <w:tcPr>
                  <w:tcW w:w="3891" w:type="dxa"/>
                  <w:vAlign w:val="center"/>
                </w:tcPr>
                <w:p w:rsidR="002D266D" w:rsidRPr="00FA0277" w:rsidRDefault="00500F8E">
                  <w:pPr>
                    <w:adjustRightInd w:val="0"/>
                    <w:snapToGrid w:val="0"/>
                    <w:jc w:val="center"/>
                    <w:rPr>
                      <w:rFonts w:ascii="Times New Roman" w:hAnsi="Times New Roman" w:cs="Times New Roman"/>
                    </w:rPr>
                  </w:pPr>
                  <w:r w:rsidRPr="00FA0277">
                    <w:rPr>
                      <w:rFonts w:ascii="Times New Roman" w:hAnsi="Times New Roman" w:cs="Times New Roman" w:hint="eastAsia"/>
                    </w:rPr>
                    <w:t>西南侧</w:t>
                  </w:r>
                  <w:r w:rsidRPr="00FA0277">
                    <w:rPr>
                      <w:rFonts w:ascii="Times New Roman" w:hAnsi="Times New Roman" w:cs="Times New Roman"/>
                    </w:rPr>
                    <w:t>100m</w:t>
                  </w:r>
                  <w:r w:rsidRPr="00FA0277">
                    <w:rPr>
                      <w:rFonts w:ascii="Times New Roman" w:hAnsi="Times New Roman" w:cs="Times New Roman"/>
                    </w:rPr>
                    <w:t>处居民点</w:t>
                  </w:r>
                </w:p>
              </w:tc>
              <w:tc>
                <w:tcPr>
                  <w:tcW w:w="3509" w:type="dxa"/>
                  <w:vMerge/>
                  <w:vAlign w:val="center"/>
                </w:tcPr>
                <w:p w:rsidR="002D266D" w:rsidRPr="00FA0277" w:rsidRDefault="002D266D">
                  <w:pPr>
                    <w:adjustRightInd w:val="0"/>
                    <w:snapToGrid w:val="0"/>
                    <w:jc w:val="center"/>
                    <w:rPr>
                      <w:rFonts w:ascii="Times New Roman" w:hAnsi="Times New Roman" w:cs="Times New Roman"/>
                    </w:rPr>
                  </w:pPr>
                </w:p>
              </w:tc>
            </w:tr>
          </w:tbl>
          <w:p w:rsidR="002D266D" w:rsidRPr="00FA0277" w:rsidRDefault="00500F8E">
            <w:pPr>
              <w:keepNext/>
              <w:keepLines/>
              <w:spacing w:line="360" w:lineRule="auto"/>
              <w:ind w:firstLineChars="200" w:firstLine="422"/>
              <w:outlineLvl w:val="3"/>
              <w:rPr>
                <w:rFonts w:ascii="Times New Roman" w:hAnsi="Times New Roman" w:cs="Times New Roman"/>
                <w:b/>
                <w:bCs/>
              </w:rPr>
            </w:pPr>
            <w:r w:rsidRPr="00FA0277">
              <w:rPr>
                <w:rFonts w:ascii="Times New Roman" w:hAnsi="Times New Roman" w:cs="Times New Roman"/>
                <w:b/>
                <w:bCs/>
              </w:rPr>
              <w:t>2</w:t>
            </w:r>
            <w:r w:rsidRPr="00FA0277">
              <w:rPr>
                <w:rFonts w:ascii="Times New Roman" w:hAnsi="Times New Roman" w:cs="Times New Roman"/>
                <w:b/>
                <w:bCs/>
              </w:rPr>
              <w:t>、监测时间及频次</w:t>
            </w:r>
          </w:p>
          <w:p w:rsidR="002D266D" w:rsidRPr="00FA0277" w:rsidRDefault="00500F8E">
            <w:pPr>
              <w:tabs>
                <w:tab w:val="left" w:pos="1021"/>
              </w:tabs>
              <w:spacing w:line="360" w:lineRule="auto"/>
              <w:ind w:firstLineChars="200" w:firstLine="480"/>
              <w:rPr>
                <w:rFonts w:ascii="Times New Roman" w:hAnsi="Times New Roman" w:cs="Times New Roman"/>
                <w:bCs/>
                <w:sz w:val="24"/>
                <w:szCs w:val="24"/>
              </w:rPr>
            </w:pPr>
            <w:r w:rsidRPr="00FA0277">
              <w:rPr>
                <w:rFonts w:ascii="Times New Roman" w:hAnsi="Times New Roman" w:cs="Times New Roman"/>
                <w:bCs/>
                <w:sz w:val="24"/>
                <w:szCs w:val="24"/>
              </w:rPr>
              <w:t>SO</w:t>
            </w:r>
            <w:r w:rsidRPr="00FA0277">
              <w:rPr>
                <w:rFonts w:ascii="Times New Roman" w:hAnsi="Times New Roman" w:cs="Times New Roman"/>
                <w:bCs/>
                <w:sz w:val="24"/>
                <w:szCs w:val="24"/>
                <w:vertAlign w:val="subscript"/>
              </w:rPr>
              <w:t>2</w:t>
            </w:r>
            <w:r w:rsidRPr="00FA0277">
              <w:rPr>
                <w:rFonts w:ascii="Times New Roman" w:hAnsi="Times New Roman" w:cs="Times New Roman"/>
                <w:bCs/>
                <w:sz w:val="24"/>
                <w:szCs w:val="24"/>
              </w:rPr>
              <w:t>、</w:t>
            </w:r>
            <w:r w:rsidRPr="00FA0277">
              <w:rPr>
                <w:rFonts w:ascii="Times New Roman" w:hAnsi="Times New Roman" w:cs="Times New Roman"/>
                <w:bCs/>
                <w:sz w:val="24"/>
                <w:szCs w:val="24"/>
              </w:rPr>
              <w:t>NO</w:t>
            </w:r>
            <w:r w:rsidRPr="00FA0277">
              <w:rPr>
                <w:rFonts w:ascii="Times New Roman" w:hAnsi="Times New Roman" w:cs="Times New Roman"/>
                <w:bCs/>
                <w:sz w:val="24"/>
                <w:szCs w:val="24"/>
                <w:vertAlign w:val="subscript"/>
              </w:rPr>
              <w:t>2</w:t>
            </w:r>
            <w:r w:rsidRPr="00FA0277">
              <w:rPr>
                <w:rFonts w:ascii="Times New Roman" w:hAnsi="Times New Roman" w:cs="Times New Roman"/>
                <w:bCs/>
                <w:sz w:val="24"/>
                <w:szCs w:val="24"/>
              </w:rPr>
              <w:t>、</w:t>
            </w:r>
            <w:r w:rsidRPr="00FA0277">
              <w:rPr>
                <w:rFonts w:ascii="Times New Roman" w:hAnsi="Times New Roman" w:cs="Times New Roman"/>
                <w:bCs/>
                <w:sz w:val="24"/>
                <w:szCs w:val="24"/>
              </w:rPr>
              <w:t>PM</w:t>
            </w:r>
            <w:r w:rsidRPr="00FA0277">
              <w:rPr>
                <w:rFonts w:ascii="Times New Roman" w:hAnsi="Times New Roman" w:cs="Times New Roman"/>
                <w:bCs/>
                <w:sz w:val="24"/>
                <w:szCs w:val="24"/>
                <w:vertAlign w:val="subscript"/>
              </w:rPr>
              <w:t>10</w:t>
            </w:r>
            <w:r w:rsidRPr="00FA0277">
              <w:rPr>
                <w:rFonts w:ascii="Times New Roman" w:hAnsi="Times New Roman" w:cs="Times New Roman" w:hint="eastAsia"/>
                <w:bCs/>
                <w:sz w:val="24"/>
                <w:szCs w:val="24"/>
              </w:rPr>
              <w:t>、</w:t>
            </w:r>
            <w:r w:rsidRPr="00FA0277">
              <w:rPr>
                <w:rFonts w:ascii="Times New Roman" w:hAnsi="Times New Roman" w:cs="Times New Roman"/>
                <w:bCs/>
                <w:sz w:val="24"/>
                <w:szCs w:val="24"/>
              </w:rPr>
              <w:t>TSP</w:t>
            </w:r>
            <w:r w:rsidRPr="00FA0277">
              <w:rPr>
                <w:rFonts w:ascii="Times New Roman" w:hAnsi="Times New Roman" w:cs="Times New Roman"/>
                <w:bCs/>
                <w:sz w:val="24"/>
                <w:szCs w:val="24"/>
              </w:rPr>
              <w:t>和</w:t>
            </w:r>
            <w:r w:rsidRPr="00FA0277">
              <w:rPr>
                <w:rFonts w:ascii="Times New Roman" w:hAnsi="Times New Roman" w:cs="Times New Roman"/>
                <w:sz w:val="24"/>
                <w:szCs w:val="24"/>
              </w:rPr>
              <w:t xml:space="preserve"> TVOC</w:t>
            </w:r>
            <w:r w:rsidRPr="00FA0277">
              <w:rPr>
                <w:rFonts w:ascii="Times New Roman" w:hAnsi="Times New Roman" w:cs="Times New Roman"/>
                <w:bCs/>
                <w:sz w:val="24"/>
                <w:szCs w:val="24"/>
              </w:rPr>
              <w:t>监测</w:t>
            </w:r>
            <w:r w:rsidRPr="00FA0277">
              <w:rPr>
                <w:rFonts w:ascii="Times New Roman" w:hAnsi="Times New Roman" w:cs="Times New Roman" w:hint="eastAsia"/>
                <w:bCs/>
                <w:sz w:val="24"/>
                <w:szCs w:val="24"/>
              </w:rPr>
              <w:t>3</w:t>
            </w:r>
            <w:r w:rsidRPr="00FA0277">
              <w:rPr>
                <w:rFonts w:ascii="Times New Roman" w:hAnsi="Times New Roman" w:cs="Times New Roman"/>
                <w:bCs/>
                <w:sz w:val="24"/>
                <w:szCs w:val="24"/>
              </w:rPr>
              <w:t>天</w:t>
            </w:r>
            <w:r w:rsidRPr="00FA0277">
              <w:rPr>
                <w:rFonts w:ascii="Times New Roman" w:hAnsi="Times New Roman" w:cs="Times New Roman"/>
                <w:sz w:val="24"/>
                <w:szCs w:val="24"/>
              </w:rPr>
              <w:t>。</w:t>
            </w:r>
          </w:p>
          <w:p w:rsidR="002D266D" w:rsidRPr="00FA0277" w:rsidRDefault="00500F8E">
            <w:pPr>
              <w:tabs>
                <w:tab w:val="left" w:pos="1021"/>
              </w:tabs>
              <w:spacing w:line="360" w:lineRule="auto"/>
              <w:ind w:firstLineChars="200" w:firstLine="480"/>
              <w:rPr>
                <w:rFonts w:ascii="Times New Roman" w:hAnsi="Times New Roman" w:cs="Times New Roman"/>
                <w:bCs/>
                <w:sz w:val="24"/>
                <w:szCs w:val="24"/>
              </w:rPr>
            </w:pPr>
            <w:r w:rsidRPr="00FA0277">
              <w:rPr>
                <w:rFonts w:ascii="Times New Roman" w:hAnsi="Times New Roman" w:cs="Times New Roman"/>
                <w:bCs/>
                <w:sz w:val="24"/>
                <w:szCs w:val="24"/>
              </w:rPr>
              <w:t>SO</w:t>
            </w:r>
            <w:r w:rsidRPr="00FA0277">
              <w:rPr>
                <w:rFonts w:ascii="Times New Roman" w:hAnsi="Times New Roman" w:cs="Times New Roman"/>
                <w:bCs/>
                <w:sz w:val="24"/>
                <w:szCs w:val="24"/>
                <w:vertAlign w:val="subscript"/>
              </w:rPr>
              <w:t>2</w:t>
            </w:r>
            <w:r w:rsidRPr="00FA0277">
              <w:rPr>
                <w:rFonts w:ascii="Times New Roman" w:hAnsi="Times New Roman" w:cs="Times New Roman"/>
                <w:bCs/>
                <w:sz w:val="24"/>
                <w:szCs w:val="24"/>
              </w:rPr>
              <w:t>和</w:t>
            </w:r>
            <w:r w:rsidRPr="00FA0277">
              <w:rPr>
                <w:rFonts w:ascii="Times New Roman" w:hAnsi="Times New Roman" w:cs="Times New Roman"/>
                <w:bCs/>
                <w:sz w:val="24"/>
                <w:szCs w:val="24"/>
              </w:rPr>
              <w:t>NO</w:t>
            </w:r>
            <w:r w:rsidRPr="00FA0277">
              <w:rPr>
                <w:rFonts w:ascii="Times New Roman" w:hAnsi="Times New Roman" w:cs="Times New Roman"/>
                <w:bCs/>
                <w:sz w:val="24"/>
                <w:szCs w:val="24"/>
                <w:vertAlign w:val="subscript"/>
              </w:rPr>
              <w:t>2</w:t>
            </w:r>
            <w:r w:rsidRPr="00FA0277">
              <w:rPr>
                <w:rFonts w:ascii="Times New Roman" w:hAnsi="Times New Roman" w:cs="Times New Roman"/>
                <w:bCs/>
                <w:sz w:val="24"/>
                <w:szCs w:val="24"/>
              </w:rPr>
              <w:t>每天监测</w:t>
            </w:r>
            <w:r w:rsidRPr="00FA0277">
              <w:rPr>
                <w:rFonts w:ascii="Times New Roman" w:hAnsi="Times New Roman" w:cs="Times New Roman"/>
                <w:bCs/>
                <w:sz w:val="24"/>
                <w:szCs w:val="24"/>
              </w:rPr>
              <w:t>02</w:t>
            </w:r>
            <w:r w:rsidRPr="00FA0277">
              <w:rPr>
                <w:rFonts w:ascii="Times New Roman" w:hAnsi="Times New Roman" w:cs="Times New Roman"/>
                <w:bCs/>
                <w:sz w:val="24"/>
                <w:szCs w:val="24"/>
              </w:rPr>
              <w:t>、</w:t>
            </w:r>
            <w:r w:rsidRPr="00FA0277">
              <w:rPr>
                <w:rFonts w:ascii="Times New Roman" w:hAnsi="Times New Roman" w:cs="Times New Roman"/>
                <w:bCs/>
                <w:sz w:val="24"/>
                <w:szCs w:val="24"/>
              </w:rPr>
              <w:t>08</w:t>
            </w:r>
            <w:r w:rsidRPr="00FA0277">
              <w:rPr>
                <w:rFonts w:ascii="Times New Roman" w:hAnsi="Times New Roman" w:cs="Times New Roman"/>
                <w:bCs/>
                <w:sz w:val="24"/>
                <w:szCs w:val="24"/>
              </w:rPr>
              <w:t>、</w:t>
            </w:r>
            <w:r w:rsidRPr="00FA0277">
              <w:rPr>
                <w:rFonts w:ascii="Times New Roman" w:hAnsi="Times New Roman" w:cs="Times New Roman"/>
                <w:bCs/>
                <w:sz w:val="24"/>
                <w:szCs w:val="24"/>
              </w:rPr>
              <w:t>14</w:t>
            </w:r>
            <w:r w:rsidRPr="00FA0277">
              <w:rPr>
                <w:rFonts w:ascii="Times New Roman" w:hAnsi="Times New Roman" w:cs="Times New Roman"/>
                <w:bCs/>
                <w:sz w:val="24"/>
                <w:szCs w:val="24"/>
              </w:rPr>
              <w:t>、</w:t>
            </w:r>
            <w:r w:rsidRPr="00FA0277">
              <w:rPr>
                <w:rFonts w:ascii="Times New Roman" w:hAnsi="Times New Roman" w:cs="Times New Roman"/>
                <w:bCs/>
                <w:sz w:val="24"/>
                <w:szCs w:val="24"/>
              </w:rPr>
              <w:t>20</w:t>
            </w:r>
            <w:r w:rsidRPr="00FA0277">
              <w:rPr>
                <w:rFonts w:ascii="Times New Roman" w:hAnsi="Times New Roman" w:cs="Times New Roman"/>
                <w:bCs/>
                <w:sz w:val="24"/>
                <w:szCs w:val="24"/>
              </w:rPr>
              <w:t>时四个小时的</w:t>
            </w:r>
            <w:r w:rsidRPr="00FA0277">
              <w:rPr>
                <w:rFonts w:ascii="Times New Roman" w:hAnsi="Times New Roman" w:cs="Times New Roman"/>
                <w:bCs/>
                <w:sz w:val="24"/>
                <w:szCs w:val="24"/>
              </w:rPr>
              <w:t>1</w:t>
            </w:r>
            <w:r w:rsidRPr="00FA0277">
              <w:rPr>
                <w:rFonts w:ascii="Times New Roman" w:hAnsi="Times New Roman" w:cs="Times New Roman"/>
                <w:bCs/>
                <w:sz w:val="24"/>
                <w:szCs w:val="24"/>
              </w:rPr>
              <w:t>小时平均浓度值；</w:t>
            </w:r>
            <w:r w:rsidRPr="00FA0277">
              <w:rPr>
                <w:rFonts w:ascii="Times New Roman" w:hAnsi="Times New Roman" w:cs="Times New Roman"/>
                <w:bCs/>
                <w:sz w:val="24"/>
                <w:szCs w:val="24"/>
              </w:rPr>
              <w:t>PM</w:t>
            </w:r>
            <w:r w:rsidRPr="00FA0277">
              <w:rPr>
                <w:rFonts w:ascii="Times New Roman" w:hAnsi="Times New Roman" w:cs="Times New Roman"/>
                <w:bCs/>
                <w:sz w:val="24"/>
                <w:szCs w:val="24"/>
                <w:vertAlign w:val="subscript"/>
              </w:rPr>
              <w:t>10</w:t>
            </w:r>
            <w:r w:rsidRPr="00FA0277">
              <w:rPr>
                <w:rFonts w:ascii="Times New Roman" w:hAnsi="Times New Roman" w:cs="Times New Roman"/>
                <w:bCs/>
                <w:sz w:val="24"/>
                <w:szCs w:val="24"/>
              </w:rPr>
              <w:t>、</w:t>
            </w:r>
            <w:r w:rsidRPr="00FA0277">
              <w:rPr>
                <w:rFonts w:ascii="Times New Roman" w:hAnsi="Times New Roman" w:cs="Times New Roman"/>
                <w:bCs/>
                <w:sz w:val="24"/>
                <w:szCs w:val="24"/>
              </w:rPr>
              <w:t>TSP</w:t>
            </w:r>
            <w:r w:rsidRPr="00FA0277">
              <w:rPr>
                <w:rFonts w:ascii="Times New Roman" w:hAnsi="Times New Roman" w:cs="Times New Roman"/>
                <w:bCs/>
                <w:sz w:val="24"/>
                <w:szCs w:val="24"/>
              </w:rPr>
              <w:t>每天监测</w:t>
            </w:r>
            <w:r w:rsidRPr="00FA0277">
              <w:rPr>
                <w:rFonts w:ascii="Times New Roman" w:hAnsi="Times New Roman" w:cs="Times New Roman" w:hint="eastAsia"/>
                <w:bCs/>
                <w:sz w:val="24"/>
                <w:szCs w:val="24"/>
              </w:rPr>
              <w:t>二十四</w:t>
            </w:r>
            <w:r w:rsidRPr="00FA0277">
              <w:rPr>
                <w:rFonts w:ascii="Times New Roman" w:hAnsi="Times New Roman" w:cs="Times New Roman"/>
                <w:bCs/>
                <w:sz w:val="24"/>
                <w:szCs w:val="24"/>
              </w:rPr>
              <w:t>小时均值；</w:t>
            </w:r>
            <w:r w:rsidRPr="00FA0277">
              <w:rPr>
                <w:rFonts w:ascii="Times New Roman" w:hAnsi="Times New Roman" w:cs="Times New Roman"/>
                <w:bCs/>
                <w:sz w:val="24"/>
                <w:szCs w:val="24"/>
              </w:rPr>
              <w:t xml:space="preserve"> TVOC</w:t>
            </w:r>
            <w:r w:rsidRPr="00FA0277">
              <w:rPr>
                <w:rFonts w:ascii="Times New Roman" w:hAnsi="Times New Roman" w:cs="Times New Roman"/>
                <w:bCs/>
                <w:sz w:val="24"/>
                <w:szCs w:val="24"/>
              </w:rPr>
              <w:t>每天监测八小时均值。</w:t>
            </w:r>
          </w:p>
          <w:p w:rsidR="002D266D" w:rsidRPr="00FA0277" w:rsidRDefault="00500F8E">
            <w:pPr>
              <w:keepNext/>
              <w:keepLines/>
              <w:spacing w:line="360" w:lineRule="auto"/>
              <w:ind w:firstLineChars="200" w:firstLine="482"/>
              <w:outlineLvl w:val="3"/>
              <w:rPr>
                <w:rFonts w:ascii="Times New Roman" w:hAnsi="Times New Roman" w:cs="Times New Roman"/>
                <w:b/>
                <w:bCs/>
                <w:sz w:val="24"/>
                <w:szCs w:val="24"/>
              </w:rPr>
            </w:pPr>
            <w:r w:rsidRPr="00FA0277">
              <w:rPr>
                <w:rFonts w:ascii="Times New Roman" w:hAnsi="Times New Roman" w:cs="Times New Roman"/>
                <w:b/>
                <w:bCs/>
                <w:sz w:val="24"/>
                <w:szCs w:val="24"/>
              </w:rPr>
              <w:t>3</w:t>
            </w:r>
            <w:r w:rsidRPr="00FA0277">
              <w:rPr>
                <w:rFonts w:ascii="Times New Roman" w:hAnsi="Times New Roman" w:cs="Times New Roman"/>
                <w:b/>
                <w:bCs/>
                <w:sz w:val="24"/>
                <w:szCs w:val="24"/>
              </w:rPr>
              <w:t>、评价标准</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SO</w:t>
            </w:r>
            <w:r w:rsidRPr="00FA0277">
              <w:rPr>
                <w:rFonts w:ascii="Times New Roman" w:hAnsi="Times New Roman" w:cs="Times New Roman"/>
                <w:sz w:val="24"/>
                <w:szCs w:val="24"/>
                <w:vertAlign w:val="subscript"/>
              </w:rPr>
              <w:t>2</w:t>
            </w:r>
            <w:r w:rsidRPr="00FA0277">
              <w:rPr>
                <w:rFonts w:ascii="Times New Roman" w:hAnsi="Times New Roman" w:cs="Times New Roman"/>
                <w:sz w:val="24"/>
                <w:szCs w:val="24"/>
              </w:rPr>
              <w:t>、</w:t>
            </w:r>
            <w:r w:rsidRPr="00FA0277">
              <w:rPr>
                <w:rFonts w:ascii="Times New Roman" w:hAnsi="Times New Roman" w:cs="Times New Roman"/>
                <w:sz w:val="24"/>
                <w:szCs w:val="24"/>
              </w:rPr>
              <w:t>NO</w:t>
            </w:r>
            <w:r w:rsidRPr="00FA0277">
              <w:rPr>
                <w:rFonts w:ascii="Times New Roman" w:hAnsi="Times New Roman" w:cs="Times New Roman"/>
                <w:sz w:val="24"/>
                <w:szCs w:val="24"/>
                <w:vertAlign w:val="subscript"/>
              </w:rPr>
              <w:t>2</w:t>
            </w:r>
            <w:r w:rsidRPr="00FA0277">
              <w:rPr>
                <w:rFonts w:ascii="Times New Roman" w:hAnsi="Times New Roman" w:cs="Times New Roman"/>
                <w:sz w:val="24"/>
                <w:szCs w:val="24"/>
              </w:rPr>
              <w:t>、</w:t>
            </w:r>
            <w:r w:rsidRPr="00FA0277">
              <w:rPr>
                <w:rFonts w:ascii="Times New Roman" w:hAnsi="Times New Roman" w:cs="Times New Roman"/>
                <w:sz w:val="24"/>
                <w:szCs w:val="24"/>
              </w:rPr>
              <w:t>PM</w:t>
            </w:r>
            <w:r w:rsidRPr="00FA0277">
              <w:rPr>
                <w:rFonts w:ascii="Times New Roman" w:hAnsi="Times New Roman" w:cs="Times New Roman"/>
                <w:sz w:val="24"/>
                <w:szCs w:val="24"/>
                <w:vertAlign w:val="subscript"/>
              </w:rPr>
              <w:t>10</w:t>
            </w:r>
            <w:r w:rsidRPr="00FA0277">
              <w:rPr>
                <w:rFonts w:ascii="Times New Roman" w:hAnsi="Times New Roman" w:cs="Times New Roman"/>
                <w:sz w:val="24"/>
                <w:szCs w:val="24"/>
              </w:rPr>
              <w:t>、</w:t>
            </w:r>
            <w:r w:rsidRPr="00FA0277">
              <w:rPr>
                <w:rFonts w:ascii="Times New Roman" w:hAnsi="Times New Roman" w:cs="Times New Roman"/>
                <w:sz w:val="24"/>
                <w:szCs w:val="24"/>
              </w:rPr>
              <w:t>TSP</w:t>
            </w:r>
            <w:r w:rsidRPr="00FA0277">
              <w:rPr>
                <w:rFonts w:ascii="Times New Roman" w:hAnsi="Times New Roman" w:cs="Times New Roman"/>
                <w:sz w:val="24"/>
                <w:szCs w:val="24"/>
              </w:rPr>
              <w:t>执行《环境空气质量标准》（</w:t>
            </w:r>
            <w:r w:rsidRPr="00FA0277">
              <w:rPr>
                <w:rFonts w:ascii="Times New Roman" w:hAnsi="Times New Roman" w:cs="Times New Roman"/>
                <w:sz w:val="24"/>
                <w:szCs w:val="24"/>
              </w:rPr>
              <w:t>GB3095-2012</w:t>
            </w:r>
            <w:r w:rsidRPr="00FA0277">
              <w:rPr>
                <w:rFonts w:ascii="Times New Roman" w:hAnsi="Times New Roman" w:cs="Times New Roman"/>
                <w:sz w:val="24"/>
                <w:szCs w:val="24"/>
              </w:rPr>
              <w:t>）中二级标准，</w:t>
            </w:r>
            <w:r w:rsidRPr="00FA0277">
              <w:rPr>
                <w:rFonts w:ascii="Times New Roman" w:hAnsi="Times New Roman" w:cs="Times New Roman"/>
                <w:sz w:val="24"/>
                <w:szCs w:val="24"/>
              </w:rPr>
              <w:t xml:space="preserve"> TVOC</w:t>
            </w:r>
            <w:r w:rsidRPr="00FA0277">
              <w:rPr>
                <w:rFonts w:ascii="Times New Roman" w:hAnsi="Times New Roman" w:cs="Times New Roman"/>
                <w:sz w:val="24"/>
                <w:szCs w:val="24"/>
              </w:rPr>
              <w:t>参照《室内空气质量标准》（</w:t>
            </w:r>
            <w:r w:rsidRPr="00FA0277">
              <w:rPr>
                <w:rFonts w:ascii="Times New Roman" w:hAnsi="Times New Roman" w:cs="Times New Roman"/>
                <w:sz w:val="24"/>
                <w:szCs w:val="24"/>
              </w:rPr>
              <w:t>GB/T 18883-2002</w:t>
            </w:r>
            <w:r w:rsidRPr="00FA0277">
              <w:rPr>
                <w:rFonts w:ascii="Times New Roman" w:hAnsi="Times New Roman" w:cs="Times New Roman"/>
                <w:sz w:val="24"/>
                <w:szCs w:val="24"/>
              </w:rPr>
              <w:t>）执行。</w:t>
            </w:r>
          </w:p>
          <w:p w:rsidR="002D266D" w:rsidRPr="00FA0277" w:rsidRDefault="00500F8E">
            <w:pPr>
              <w:keepNext/>
              <w:keepLines/>
              <w:spacing w:line="360" w:lineRule="auto"/>
              <w:ind w:firstLineChars="200" w:firstLine="482"/>
              <w:outlineLvl w:val="3"/>
              <w:rPr>
                <w:rFonts w:ascii="Times New Roman" w:hAnsi="Times New Roman" w:cs="Times New Roman"/>
                <w:b/>
                <w:bCs/>
                <w:sz w:val="24"/>
                <w:szCs w:val="24"/>
              </w:rPr>
            </w:pPr>
            <w:r w:rsidRPr="00FA0277">
              <w:rPr>
                <w:rFonts w:ascii="Times New Roman" w:hAnsi="Times New Roman" w:cs="Times New Roman"/>
                <w:b/>
                <w:bCs/>
                <w:sz w:val="24"/>
                <w:szCs w:val="24"/>
              </w:rPr>
              <w:t>4</w:t>
            </w:r>
            <w:r w:rsidRPr="00FA0277">
              <w:rPr>
                <w:rFonts w:ascii="Times New Roman" w:hAnsi="Times New Roman" w:cs="Times New Roman"/>
                <w:b/>
                <w:bCs/>
                <w:sz w:val="24"/>
                <w:szCs w:val="24"/>
              </w:rPr>
              <w:t>、监测结果统计</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大气环境质量监测结果统计见下表。</w:t>
            </w:r>
          </w:p>
          <w:p w:rsidR="002D266D" w:rsidRPr="00FA0277" w:rsidRDefault="00500F8E">
            <w:pPr>
              <w:pStyle w:val="afff7"/>
              <w:numPr>
                <w:ilvl w:val="0"/>
                <w:numId w:val="8"/>
              </w:numPr>
              <w:spacing w:line="360" w:lineRule="auto"/>
              <w:ind w:left="0" w:firstLineChars="0" w:hanging="119"/>
              <w:jc w:val="center"/>
              <w:rPr>
                <w:rFonts w:eastAsia="黑体"/>
                <w:sz w:val="24"/>
              </w:rPr>
            </w:pPr>
            <w:bookmarkStart w:id="4" w:name="_Toc303197787"/>
            <w:bookmarkStart w:id="5" w:name="_Toc303251402"/>
            <w:bookmarkStart w:id="6" w:name="_Toc304212342"/>
            <w:r w:rsidRPr="00FA0277">
              <w:rPr>
                <w:rFonts w:eastAsia="黑体"/>
                <w:sz w:val="24"/>
              </w:rPr>
              <w:t>环境空气质量现状监测结果</w:t>
            </w:r>
          </w:p>
          <w:tbl>
            <w:tblPr>
              <w:tblW w:w="8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845"/>
              <w:gridCol w:w="2016"/>
              <w:gridCol w:w="1853"/>
              <w:gridCol w:w="1853"/>
              <w:gridCol w:w="1263"/>
            </w:tblGrid>
            <w:tr w:rsidR="002D266D" w:rsidRPr="00FA0277" w:rsidTr="0094662F">
              <w:trPr>
                <w:trHeight w:val="341"/>
                <w:tblHeader/>
                <w:jc w:val="center"/>
              </w:trPr>
              <w:tc>
                <w:tcPr>
                  <w:tcW w:w="1857" w:type="dxa"/>
                  <w:gridSpan w:val="2"/>
                  <w:shd w:val="clear" w:color="auto" w:fill="auto"/>
                  <w:vAlign w:val="center"/>
                </w:tcPr>
                <w:bookmarkEnd w:id="4"/>
                <w:bookmarkEnd w:id="5"/>
                <w:bookmarkEnd w:id="6"/>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项目</w:t>
                  </w:r>
                </w:p>
              </w:tc>
              <w:tc>
                <w:tcPr>
                  <w:tcW w:w="2016"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指标</w:t>
                  </w:r>
                </w:p>
              </w:tc>
              <w:tc>
                <w:tcPr>
                  <w:tcW w:w="1853"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G1</w:t>
                  </w:r>
                  <w:r w:rsidRPr="00FA0277">
                    <w:rPr>
                      <w:rFonts w:ascii="Times New Roman" w:hAnsi="Times New Roman" w:cs="Times New Roman"/>
                      <w:b/>
                      <w:bCs/>
                      <w:szCs w:val="21"/>
                    </w:rPr>
                    <w:t>点</w:t>
                  </w:r>
                </w:p>
              </w:tc>
              <w:tc>
                <w:tcPr>
                  <w:tcW w:w="1853"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G2</w:t>
                  </w:r>
                  <w:r w:rsidRPr="00FA0277">
                    <w:rPr>
                      <w:rFonts w:ascii="Times New Roman" w:hAnsi="Times New Roman" w:cs="Times New Roman"/>
                      <w:b/>
                      <w:bCs/>
                      <w:szCs w:val="21"/>
                    </w:rPr>
                    <w:t>点</w:t>
                  </w:r>
                </w:p>
              </w:tc>
              <w:tc>
                <w:tcPr>
                  <w:tcW w:w="1263"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评价标准</w:t>
                  </w:r>
                </w:p>
              </w:tc>
            </w:tr>
            <w:tr w:rsidR="002D266D" w:rsidRPr="00FA0277" w:rsidTr="0094662F">
              <w:trPr>
                <w:trHeight w:val="341"/>
                <w:jc w:val="center"/>
              </w:trPr>
              <w:tc>
                <w:tcPr>
                  <w:tcW w:w="1012"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SO</w:t>
                  </w:r>
                  <w:r w:rsidRPr="00FA0277">
                    <w:rPr>
                      <w:rFonts w:ascii="Times New Roman" w:hAnsi="Times New Roman" w:cs="Times New Roman"/>
                      <w:szCs w:val="21"/>
                      <w:vertAlign w:val="subscript"/>
                    </w:rPr>
                    <w:t>2</w:t>
                  </w:r>
                </w:p>
              </w:tc>
              <w:tc>
                <w:tcPr>
                  <w:tcW w:w="845"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r w:rsidRPr="00FA0277">
                    <w:rPr>
                      <w:rFonts w:ascii="Times New Roman" w:hAnsi="Times New Roman" w:cs="Times New Roman"/>
                      <w:szCs w:val="21"/>
                    </w:rPr>
                    <w:t>小时值</w:t>
                  </w: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浓度范围（</w:t>
                  </w:r>
                  <w:r w:rsidRPr="00FA0277">
                    <w:rPr>
                      <w:rFonts w:ascii="Times New Roman" w:hAnsi="Times New Roman" w:cs="Times New Roman"/>
                      <w:szCs w:val="21"/>
                    </w:rPr>
                    <w:t>μg/m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25~</w:t>
                  </w:r>
                  <w:r w:rsidRPr="00FA0277">
                    <w:rPr>
                      <w:rFonts w:ascii="Times New Roman" w:hAnsi="Times New Roman" w:cs="Times New Roman" w:hint="eastAsia"/>
                      <w:szCs w:val="21"/>
                    </w:rPr>
                    <w:t>39</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24</w:t>
                  </w:r>
                  <w:r w:rsidRPr="00FA0277">
                    <w:rPr>
                      <w:rFonts w:ascii="Times New Roman" w:hAnsi="Times New Roman" w:cs="Times New Roman"/>
                      <w:szCs w:val="21"/>
                    </w:rPr>
                    <w:t>~</w:t>
                  </w:r>
                  <w:r w:rsidRPr="00FA0277">
                    <w:rPr>
                      <w:rFonts w:ascii="Times New Roman" w:hAnsi="Times New Roman" w:cs="Times New Roman" w:hint="eastAsia"/>
                      <w:szCs w:val="21"/>
                    </w:rPr>
                    <w:t>38</w:t>
                  </w:r>
                </w:p>
              </w:tc>
              <w:tc>
                <w:tcPr>
                  <w:tcW w:w="1263"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500μg/m</w:t>
                  </w:r>
                  <w:r w:rsidRPr="00FA0277">
                    <w:rPr>
                      <w:rFonts w:ascii="Times New Roman" w:hAnsi="Times New Roman" w:cs="Times New Roman"/>
                      <w:szCs w:val="21"/>
                      <w:vertAlign w:val="superscript"/>
                    </w:rPr>
                    <w:t>3</w:t>
                  </w: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超标率（</w:t>
                  </w:r>
                  <w:r w:rsidRPr="00FA0277">
                    <w:rPr>
                      <w:rFonts w:ascii="Times New Roman" w:hAnsi="Times New Roman" w:cs="Times New Roman"/>
                      <w:szCs w:val="21"/>
                    </w:rPr>
                    <w:t>%</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最大值占标率（</w:t>
                  </w:r>
                  <w:r w:rsidRPr="00FA0277">
                    <w:rPr>
                      <w:rFonts w:ascii="Times New Roman" w:hAnsi="Times New Roman" w:cs="Times New Roman"/>
                      <w:szCs w:val="21"/>
                    </w:rPr>
                    <w:t>%</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7.8</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7.6</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最</w:t>
                  </w:r>
                  <w:r w:rsidRPr="00FA0277">
                    <w:rPr>
                      <w:rFonts w:ascii="Times New Roman" w:hAnsi="Times New Roman" w:cs="Times New Roman" w:hint="eastAsia"/>
                      <w:szCs w:val="21"/>
                    </w:rPr>
                    <w:t>大</w:t>
                  </w:r>
                  <w:r w:rsidRPr="00FA0277">
                    <w:rPr>
                      <w:rFonts w:ascii="Times New Roman" w:hAnsi="Times New Roman" w:cs="Times New Roman"/>
                      <w:szCs w:val="21"/>
                    </w:rPr>
                    <w:t>超标倍数</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NO</w:t>
                  </w:r>
                  <w:r w:rsidRPr="00FA0277">
                    <w:rPr>
                      <w:rFonts w:ascii="Times New Roman" w:hAnsi="Times New Roman" w:cs="Times New Roman"/>
                      <w:szCs w:val="21"/>
                      <w:vertAlign w:val="subscript"/>
                    </w:rPr>
                    <w:t>2</w:t>
                  </w:r>
                </w:p>
              </w:tc>
              <w:tc>
                <w:tcPr>
                  <w:tcW w:w="845"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r w:rsidRPr="00FA0277">
                    <w:rPr>
                      <w:rFonts w:ascii="Times New Roman" w:hAnsi="Times New Roman" w:cs="Times New Roman"/>
                      <w:szCs w:val="21"/>
                    </w:rPr>
                    <w:t>小时值</w:t>
                  </w: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浓度范围（</w:t>
                  </w:r>
                  <w:r w:rsidRPr="00FA0277">
                    <w:rPr>
                      <w:rFonts w:ascii="Times New Roman" w:hAnsi="Times New Roman" w:cs="Times New Roman"/>
                      <w:szCs w:val="21"/>
                    </w:rPr>
                    <w:t>μg/m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31</w:t>
                  </w:r>
                  <w:r w:rsidRPr="00FA0277">
                    <w:rPr>
                      <w:rFonts w:ascii="Times New Roman" w:hAnsi="Times New Roman" w:cs="Times New Roman"/>
                      <w:szCs w:val="21"/>
                    </w:rPr>
                    <w:t>~</w:t>
                  </w:r>
                  <w:r w:rsidRPr="00FA0277">
                    <w:rPr>
                      <w:rFonts w:ascii="Times New Roman" w:hAnsi="Times New Roman" w:cs="Times New Roman" w:hint="eastAsia"/>
                      <w:szCs w:val="21"/>
                    </w:rPr>
                    <w:t>4</w:t>
                  </w:r>
                  <w:r w:rsidRPr="00FA0277">
                    <w:rPr>
                      <w:rFonts w:ascii="Times New Roman" w:hAnsi="Times New Roman" w:cs="Times New Roman"/>
                      <w:szCs w:val="21"/>
                    </w:rPr>
                    <w:t>3</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w:t>
                  </w:r>
                  <w:r w:rsidRPr="00FA0277">
                    <w:rPr>
                      <w:rFonts w:ascii="Times New Roman" w:hAnsi="Times New Roman" w:cs="Times New Roman" w:hint="eastAsia"/>
                      <w:szCs w:val="21"/>
                    </w:rPr>
                    <w:t>9</w:t>
                  </w:r>
                  <w:r w:rsidRPr="00FA0277">
                    <w:rPr>
                      <w:rFonts w:ascii="Times New Roman" w:hAnsi="Times New Roman" w:cs="Times New Roman"/>
                      <w:szCs w:val="21"/>
                    </w:rPr>
                    <w:t>~</w:t>
                  </w:r>
                  <w:r w:rsidRPr="00FA0277">
                    <w:rPr>
                      <w:rFonts w:ascii="Times New Roman" w:hAnsi="Times New Roman" w:cs="Times New Roman" w:hint="eastAsia"/>
                      <w:szCs w:val="21"/>
                    </w:rPr>
                    <w:t>43</w:t>
                  </w:r>
                </w:p>
              </w:tc>
              <w:tc>
                <w:tcPr>
                  <w:tcW w:w="1263"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200μg/m</w:t>
                  </w:r>
                  <w:r w:rsidRPr="00FA0277">
                    <w:rPr>
                      <w:rFonts w:ascii="Times New Roman" w:hAnsi="Times New Roman" w:cs="Times New Roman"/>
                      <w:szCs w:val="21"/>
                      <w:vertAlign w:val="superscript"/>
                    </w:rPr>
                    <w:t>3</w:t>
                  </w: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超标率（</w:t>
                  </w:r>
                  <w:r w:rsidRPr="00FA0277">
                    <w:rPr>
                      <w:rFonts w:ascii="Times New Roman" w:hAnsi="Times New Roman" w:cs="Times New Roman"/>
                      <w:szCs w:val="21"/>
                    </w:rPr>
                    <w:t>%</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最大值占标率（</w:t>
                  </w:r>
                  <w:r w:rsidRPr="00FA0277">
                    <w:rPr>
                      <w:rFonts w:ascii="Times New Roman" w:hAnsi="Times New Roman" w:cs="Times New Roman"/>
                      <w:szCs w:val="21"/>
                    </w:rPr>
                    <w:t>%</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21.5</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21.5</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最大超标倍数</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PM</w:t>
                  </w:r>
                  <w:r w:rsidRPr="00FA0277">
                    <w:rPr>
                      <w:rFonts w:ascii="Times New Roman" w:hAnsi="Times New Roman" w:cs="Times New Roman"/>
                      <w:szCs w:val="21"/>
                      <w:vertAlign w:val="subscript"/>
                    </w:rPr>
                    <w:t>10</w:t>
                  </w:r>
                </w:p>
              </w:tc>
              <w:tc>
                <w:tcPr>
                  <w:tcW w:w="845"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24</w:t>
                  </w:r>
                  <w:r w:rsidRPr="00FA0277">
                    <w:rPr>
                      <w:rFonts w:ascii="Times New Roman" w:hAnsi="Times New Roman" w:cs="Times New Roman"/>
                      <w:szCs w:val="21"/>
                    </w:rPr>
                    <w:t>小时平均值</w:t>
                  </w: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浓度范围（</w:t>
                  </w:r>
                  <w:r w:rsidRPr="00FA0277">
                    <w:rPr>
                      <w:rFonts w:ascii="Times New Roman" w:hAnsi="Times New Roman" w:cs="Times New Roman"/>
                      <w:szCs w:val="21"/>
                    </w:rPr>
                    <w:t>μg/m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6</w:t>
                  </w:r>
                  <w:r w:rsidRPr="00FA0277">
                    <w:rPr>
                      <w:rFonts w:ascii="Times New Roman" w:hAnsi="Times New Roman" w:cs="Times New Roman"/>
                      <w:szCs w:val="21"/>
                    </w:rPr>
                    <w:t>2~</w:t>
                  </w:r>
                  <w:r w:rsidRPr="00FA0277">
                    <w:rPr>
                      <w:rFonts w:ascii="Times New Roman" w:hAnsi="Times New Roman" w:cs="Times New Roman" w:hint="eastAsia"/>
                      <w:szCs w:val="21"/>
                    </w:rPr>
                    <w:t>66</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59</w:t>
                  </w:r>
                  <w:r w:rsidRPr="00FA0277">
                    <w:rPr>
                      <w:rFonts w:ascii="Times New Roman" w:hAnsi="Times New Roman" w:cs="Times New Roman"/>
                      <w:szCs w:val="21"/>
                    </w:rPr>
                    <w:t>~</w:t>
                  </w:r>
                  <w:r w:rsidRPr="00FA0277">
                    <w:rPr>
                      <w:rFonts w:ascii="Times New Roman" w:hAnsi="Times New Roman" w:cs="Times New Roman" w:hint="eastAsia"/>
                      <w:szCs w:val="21"/>
                    </w:rPr>
                    <w:t>63</w:t>
                  </w:r>
                </w:p>
              </w:tc>
              <w:tc>
                <w:tcPr>
                  <w:tcW w:w="1263"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150μg/m</w:t>
                  </w:r>
                  <w:r w:rsidRPr="00FA0277">
                    <w:rPr>
                      <w:rFonts w:ascii="Times New Roman" w:hAnsi="Times New Roman" w:cs="Times New Roman"/>
                      <w:szCs w:val="21"/>
                      <w:vertAlign w:val="superscript"/>
                    </w:rPr>
                    <w:t>3</w:t>
                  </w: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超标率（</w:t>
                  </w:r>
                  <w:r w:rsidRPr="00FA0277">
                    <w:rPr>
                      <w:rFonts w:ascii="Times New Roman" w:hAnsi="Times New Roman" w:cs="Times New Roman"/>
                      <w:szCs w:val="21"/>
                    </w:rPr>
                    <w:t>%</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最大值占标率（</w:t>
                  </w:r>
                  <w:r w:rsidRPr="00FA0277">
                    <w:rPr>
                      <w:rFonts w:ascii="Times New Roman" w:hAnsi="Times New Roman" w:cs="Times New Roman"/>
                      <w:szCs w:val="21"/>
                    </w:rPr>
                    <w:t>%</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44</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42</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最大超标倍数</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TSP</w:t>
                  </w:r>
                </w:p>
              </w:tc>
              <w:tc>
                <w:tcPr>
                  <w:tcW w:w="845"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24</w:t>
                  </w:r>
                  <w:r w:rsidRPr="00FA0277">
                    <w:rPr>
                      <w:rFonts w:ascii="Times New Roman" w:hAnsi="Times New Roman" w:cs="Times New Roman"/>
                      <w:szCs w:val="21"/>
                    </w:rPr>
                    <w:t>小时平均值</w:t>
                  </w: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浓度范围（</w:t>
                  </w:r>
                  <w:r w:rsidRPr="00FA0277">
                    <w:rPr>
                      <w:rFonts w:ascii="Times New Roman" w:hAnsi="Times New Roman" w:cs="Times New Roman"/>
                      <w:szCs w:val="21"/>
                    </w:rPr>
                    <w:t>μg/m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r w:rsidRPr="00FA0277">
                    <w:rPr>
                      <w:rFonts w:ascii="Times New Roman" w:hAnsi="Times New Roman" w:cs="Times New Roman" w:hint="eastAsia"/>
                      <w:szCs w:val="21"/>
                    </w:rPr>
                    <w:t>46</w:t>
                  </w:r>
                  <w:r w:rsidRPr="00FA0277">
                    <w:rPr>
                      <w:rFonts w:ascii="Times New Roman" w:hAnsi="Times New Roman" w:cs="Times New Roman"/>
                      <w:szCs w:val="21"/>
                    </w:rPr>
                    <w:t>~1</w:t>
                  </w:r>
                  <w:r w:rsidRPr="00FA0277">
                    <w:rPr>
                      <w:rFonts w:ascii="Times New Roman" w:hAnsi="Times New Roman" w:cs="Times New Roman" w:hint="eastAsia"/>
                      <w:szCs w:val="21"/>
                    </w:rPr>
                    <w:t>52</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139</w:t>
                  </w:r>
                  <w:r w:rsidRPr="00FA0277">
                    <w:rPr>
                      <w:rFonts w:ascii="Times New Roman" w:hAnsi="Times New Roman" w:cs="Times New Roman"/>
                      <w:szCs w:val="21"/>
                    </w:rPr>
                    <w:t>~</w:t>
                  </w:r>
                  <w:r w:rsidRPr="00FA0277">
                    <w:rPr>
                      <w:rFonts w:ascii="Times New Roman" w:hAnsi="Times New Roman" w:cs="Times New Roman" w:hint="eastAsia"/>
                      <w:szCs w:val="21"/>
                    </w:rPr>
                    <w:t>148</w:t>
                  </w:r>
                </w:p>
              </w:tc>
              <w:tc>
                <w:tcPr>
                  <w:tcW w:w="1263"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300μg/m</w:t>
                  </w:r>
                  <w:r w:rsidRPr="00FA0277">
                    <w:rPr>
                      <w:rFonts w:ascii="Times New Roman" w:hAnsi="Times New Roman" w:cs="Times New Roman"/>
                      <w:szCs w:val="21"/>
                      <w:vertAlign w:val="superscript"/>
                    </w:rPr>
                    <w:t>3</w:t>
                  </w: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超标率（</w:t>
                  </w:r>
                  <w:r w:rsidRPr="00FA0277">
                    <w:rPr>
                      <w:rFonts w:ascii="Times New Roman" w:hAnsi="Times New Roman" w:cs="Times New Roman"/>
                      <w:szCs w:val="21"/>
                    </w:rPr>
                    <w:t>%</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最大值占标率（</w:t>
                  </w:r>
                  <w:r w:rsidRPr="00FA0277">
                    <w:rPr>
                      <w:rFonts w:ascii="Times New Roman" w:hAnsi="Times New Roman" w:cs="Times New Roman"/>
                      <w:szCs w:val="21"/>
                    </w:rPr>
                    <w:t>%</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50.7</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49.3</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最大超标倍数</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TVOC</w:t>
                  </w:r>
                </w:p>
              </w:tc>
              <w:tc>
                <w:tcPr>
                  <w:tcW w:w="845"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8</w:t>
                  </w:r>
                  <w:r w:rsidRPr="00FA0277">
                    <w:rPr>
                      <w:rFonts w:ascii="Times New Roman" w:hAnsi="Times New Roman" w:cs="Times New Roman"/>
                      <w:szCs w:val="21"/>
                    </w:rPr>
                    <w:t>小时均值</w:t>
                  </w: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浓度范围（</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0.298~0.335</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0.307~0.327</w:t>
                  </w:r>
                </w:p>
              </w:tc>
              <w:tc>
                <w:tcPr>
                  <w:tcW w:w="1263"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0.60 mg/m</w:t>
                  </w:r>
                  <w:r w:rsidRPr="00FA0277">
                    <w:rPr>
                      <w:rFonts w:ascii="Times New Roman" w:hAnsi="Times New Roman" w:cs="Times New Roman"/>
                      <w:szCs w:val="21"/>
                      <w:vertAlign w:val="superscript"/>
                    </w:rPr>
                    <w:t>3</w:t>
                  </w: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超标率（</w:t>
                  </w:r>
                  <w:r w:rsidRPr="00FA0277">
                    <w:rPr>
                      <w:rFonts w:ascii="Times New Roman" w:hAnsi="Times New Roman" w:cs="Times New Roman"/>
                      <w:szCs w:val="21"/>
                    </w:rPr>
                    <w:t>%</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最大值占标率（</w:t>
                  </w:r>
                  <w:r w:rsidRPr="00FA0277">
                    <w:rPr>
                      <w:rFonts w:ascii="Times New Roman" w:hAnsi="Times New Roman" w:cs="Times New Roman"/>
                      <w:szCs w:val="21"/>
                    </w:rPr>
                    <w:t>%</w:t>
                  </w: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55.8</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54.5</w:t>
                  </w:r>
                </w:p>
              </w:tc>
              <w:tc>
                <w:tcPr>
                  <w:tcW w:w="1263" w:type="dxa"/>
                  <w:vMerge/>
                  <w:vAlign w:val="center"/>
                </w:tcPr>
                <w:p w:rsidR="002D266D" w:rsidRPr="00FA0277" w:rsidRDefault="002D266D">
                  <w:pPr>
                    <w:rPr>
                      <w:rFonts w:ascii="Times New Roman" w:hAnsi="Times New Roman" w:cs="Times New Roman"/>
                      <w:szCs w:val="21"/>
                    </w:rPr>
                  </w:pPr>
                </w:p>
              </w:tc>
            </w:tr>
            <w:tr w:rsidR="002D266D" w:rsidRPr="00FA0277" w:rsidTr="0094662F">
              <w:trPr>
                <w:trHeight w:val="341"/>
                <w:jc w:val="center"/>
              </w:trPr>
              <w:tc>
                <w:tcPr>
                  <w:tcW w:w="1012" w:type="dxa"/>
                  <w:vMerge/>
                  <w:vAlign w:val="center"/>
                </w:tcPr>
                <w:p w:rsidR="002D266D" w:rsidRPr="00FA0277" w:rsidRDefault="002D266D">
                  <w:pPr>
                    <w:rPr>
                      <w:rFonts w:ascii="Times New Roman" w:hAnsi="Times New Roman" w:cs="Times New Roman"/>
                      <w:szCs w:val="21"/>
                    </w:rPr>
                  </w:pPr>
                </w:p>
              </w:tc>
              <w:tc>
                <w:tcPr>
                  <w:tcW w:w="845" w:type="dxa"/>
                  <w:vMerge/>
                  <w:vAlign w:val="center"/>
                </w:tcPr>
                <w:p w:rsidR="002D266D" w:rsidRPr="00FA0277" w:rsidRDefault="002D266D">
                  <w:pPr>
                    <w:rPr>
                      <w:rFonts w:ascii="Times New Roman" w:hAnsi="Times New Roman" w:cs="Times New Roman"/>
                      <w:szCs w:val="21"/>
                    </w:rPr>
                  </w:pPr>
                </w:p>
              </w:tc>
              <w:tc>
                <w:tcPr>
                  <w:tcW w:w="20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最大超标倍数</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185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1263" w:type="dxa"/>
                  <w:vMerge/>
                  <w:vAlign w:val="center"/>
                </w:tcPr>
                <w:p w:rsidR="002D266D" w:rsidRPr="00FA0277" w:rsidRDefault="002D266D">
                  <w:pPr>
                    <w:rPr>
                      <w:rFonts w:ascii="Times New Roman" w:hAnsi="Times New Roman" w:cs="Times New Roman"/>
                      <w:szCs w:val="21"/>
                    </w:rPr>
                  </w:pPr>
                </w:p>
              </w:tc>
            </w:tr>
          </w:tbl>
          <w:p w:rsidR="002D266D" w:rsidRPr="00FA0277" w:rsidRDefault="00500F8E">
            <w:pPr>
              <w:tabs>
                <w:tab w:val="left" w:pos="900"/>
              </w:tabs>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监测期间气象参数见下表。</w:t>
            </w: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 xml:space="preserve">  </w:t>
            </w:r>
            <w:r w:rsidRPr="00FA0277">
              <w:rPr>
                <w:rFonts w:eastAsia="黑体"/>
                <w:sz w:val="24"/>
              </w:rPr>
              <w:t>监测期间气象参数表</w:t>
            </w:r>
          </w:p>
          <w:tbl>
            <w:tblPr>
              <w:tblW w:w="8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3"/>
              <w:gridCol w:w="1558"/>
              <w:gridCol w:w="1559"/>
              <w:gridCol w:w="1858"/>
              <w:gridCol w:w="1001"/>
              <w:gridCol w:w="1103"/>
            </w:tblGrid>
            <w:tr w:rsidR="002D266D" w:rsidRPr="00FA0277" w:rsidTr="0094662F">
              <w:trPr>
                <w:trHeight w:val="339"/>
                <w:tblHeader/>
                <w:jc w:val="center"/>
              </w:trPr>
              <w:tc>
                <w:tcPr>
                  <w:tcW w:w="1873" w:type="dxa"/>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采样日期</w:t>
                  </w:r>
                </w:p>
              </w:tc>
              <w:tc>
                <w:tcPr>
                  <w:tcW w:w="1558" w:type="dxa"/>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天气</w:t>
                  </w:r>
                </w:p>
              </w:tc>
              <w:tc>
                <w:tcPr>
                  <w:tcW w:w="1559" w:type="dxa"/>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温度（</w:t>
                  </w:r>
                  <w:r w:rsidRPr="00FA0277">
                    <w:rPr>
                      <w:rFonts w:hint="eastAsia"/>
                      <w:b/>
                      <w:szCs w:val="21"/>
                    </w:rPr>
                    <w:t>℃</w:t>
                  </w:r>
                  <w:r w:rsidRPr="00FA0277">
                    <w:rPr>
                      <w:rFonts w:ascii="Times New Roman" w:hAnsi="Times New Roman" w:cs="Times New Roman"/>
                      <w:b/>
                      <w:szCs w:val="21"/>
                    </w:rPr>
                    <w:t>）</w:t>
                  </w:r>
                </w:p>
              </w:tc>
              <w:tc>
                <w:tcPr>
                  <w:tcW w:w="1858" w:type="dxa"/>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气压（</w:t>
                  </w:r>
                  <w:r w:rsidRPr="00FA0277">
                    <w:rPr>
                      <w:rFonts w:ascii="Times New Roman" w:hAnsi="Times New Roman" w:cs="Times New Roman"/>
                      <w:b/>
                      <w:szCs w:val="21"/>
                    </w:rPr>
                    <w:t>kPa</w:t>
                  </w:r>
                  <w:r w:rsidRPr="00FA0277">
                    <w:rPr>
                      <w:rFonts w:ascii="Times New Roman" w:hAnsi="Times New Roman" w:cs="Times New Roman"/>
                      <w:b/>
                      <w:szCs w:val="21"/>
                    </w:rPr>
                    <w:t>）</w:t>
                  </w:r>
                </w:p>
              </w:tc>
              <w:tc>
                <w:tcPr>
                  <w:tcW w:w="1001" w:type="dxa"/>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风向</w:t>
                  </w:r>
                </w:p>
              </w:tc>
              <w:tc>
                <w:tcPr>
                  <w:tcW w:w="1103" w:type="dxa"/>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风速（</w:t>
                  </w:r>
                  <w:r w:rsidRPr="00FA0277">
                    <w:rPr>
                      <w:rFonts w:ascii="Times New Roman" w:hAnsi="Times New Roman" w:cs="Times New Roman"/>
                      <w:b/>
                      <w:szCs w:val="21"/>
                    </w:rPr>
                    <w:t>m/s</w:t>
                  </w:r>
                  <w:r w:rsidRPr="00FA0277">
                    <w:rPr>
                      <w:rFonts w:ascii="Times New Roman" w:hAnsi="Times New Roman" w:cs="Times New Roman"/>
                      <w:b/>
                      <w:szCs w:val="21"/>
                    </w:rPr>
                    <w:t>）</w:t>
                  </w:r>
                </w:p>
              </w:tc>
            </w:tr>
            <w:tr w:rsidR="002D266D" w:rsidRPr="00FA0277" w:rsidTr="0094662F">
              <w:trPr>
                <w:trHeight w:val="339"/>
                <w:jc w:val="center"/>
              </w:trPr>
              <w:tc>
                <w:tcPr>
                  <w:tcW w:w="18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2018.</w:t>
                  </w:r>
                  <w:r w:rsidRPr="00FA0277">
                    <w:rPr>
                      <w:rFonts w:ascii="Times New Roman" w:hAnsi="Times New Roman" w:cs="Times New Roman" w:hint="eastAsia"/>
                      <w:szCs w:val="21"/>
                    </w:rPr>
                    <w:t>5</w:t>
                  </w:r>
                  <w:r w:rsidRPr="00FA0277">
                    <w:rPr>
                      <w:rFonts w:ascii="Times New Roman" w:hAnsi="Times New Roman" w:cs="Times New Roman"/>
                      <w:szCs w:val="21"/>
                    </w:rPr>
                    <w:t>.</w:t>
                  </w:r>
                  <w:r w:rsidRPr="00FA0277">
                    <w:rPr>
                      <w:rFonts w:ascii="Times New Roman" w:hAnsi="Times New Roman" w:cs="Times New Roman" w:hint="eastAsia"/>
                      <w:szCs w:val="21"/>
                    </w:rPr>
                    <w:t>21</w:t>
                  </w:r>
                </w:p>
              </w:tc>
              <w:tc>
                <w:tcPr>
                  <w:tcW w:w="155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晴</w:t>
                  </w:r>
                </w:p>
              </w:tc>
              <w:tc>
                <w:tcPr>
                  <w:tcW w:w="1559"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22.3-31.2</w:t>
                  </w:r>
                </w:p>
              </w:tc>
              <w:tc>
                <w:tcPr>
                  <w:tcW w:w="185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99.8-100.3</w:t>
                  </w:r>
                </w:p>
              </w:tc>
              <w:tc>
                <w:tcPr>
                  <w:tcW w:w="1001"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南</w:t>
                  </w:r>
                </w:p>
              </w:tc>
              <w:tc>
                <w:tcPr>
                  <w:tcW w:w="110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1.6-2.7</w:t>
                  </w:r>
                </w:p>
              </w:tc>
            </w:tr>
            <w:tr w:rsidR="002D266D" w:rsidRPr="00FA0277" w:rsidTr="0094662F">
              <w:trPr>
                <w:trHeight w:val="339"/>
                <w:jc w:val="center"/>
              </w:trPr>
              <w:tc>
                <w:tcPr>
                  <w:tcW w:w="18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2018.</w:t>
                  </w:r>
                  <w:r w:rsidRPr="00FA0277">
                    <w:rPr>
                      <w:rFonts w:ascii="Times New Roman" w:hAnsi="Times New Roman" w:cs="Times New Roman" w:hint="eastAsia"/>
                      <w:szCs w:val="21"/>
                    </w:rPr>
                    <w:t>5</w:t>
                  </w:r>
                  <w:r w:rsidRPr="00FA0277">
                    <w:rPr>
                      <w:rFonts w:ascii="Times New Roman" w:hAnsi="Times New Roman" w:cs="Times New Roman"/>
                      <w:szCs w:val="21"/>
                    </w:rPr>
                    <w:t>.</w:t>
                  </w:r>
                  <w:r w:rsidRPr="00FA0277">
                    <w:rPr>
                      <w:rFonts w:ascii="Times New Roman" w:hAnsi="Times New Roman" w:cs="Times New Roman" w:hint="eastAsia"/>
                      <w:szCs w:val="21"/>
                    </w:rPr>
                    <w:t>22</w:t>
                  </w:r>
                </w:p>
              </w:tc>
              <w:tc>
                <w:tcPr>
                  <w:tcW w:w="155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多云</w:t>
                  </w:r>
                </w:p>
              </w:tc>
              <w:tc>
                <w:tcPr>
                  <w:tcW w:w="1559"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21.9-34.9</w:t>
                  </w:r>
                </w:p>
              </w:tc>
              <w:tc>
                <w:tcPr>
                  <w:tcW w:w="185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99.8-100.2</w:t>
                  </w:r>
                </w:p>
              </w:tc>
              <w:tc>
                <w:tcPr>
                  <w:tcW w:w="1001" w:type="dxa"/>
                  <w:vAlign w:val="center"/>
                </w:tcPr>
                <w:p w:rsidR="002D266D" w:rsidRPr="00FA0277" w:rsidRDefault="00500F8E">
                  <w:pPr>
                    <w:jc w:val="center"/>
                  </w:pPr>
                  <w:r w:rsidRPr="00FA0277">
                    <w:rPr>
                      <w:rFonts w:ascii="Times New Roman" w:hAnsi="Times New Roman" w:cs="Times New Roman" w:hint="eastAsia"/>
                      <w:szCs w:val="21"/>
                    </w:rPr>
                    <w:t>南</w:t>
                  </w:r>
                </w:p>
              </w:tc>
              <w:tc>
                <w:tcPr>
                  <w:tcW w:w="110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1.9-2.6</w:t>
                  </w:r>
                </w:p>
              </w:tc>
            </w:tr>
            <w:tr w:rsidR="002D266D" w:rsidRPr="00FA0277" w:rsidTr="0094662F">
              <w:trPr>
                <w:trHeight w:val="339"/>
                <w:jc w:val="center"/>
              </w:trPr>
              <w:tc>
                <w:tcPr>
                  <w:tcW w:w="18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2018.</w:t>
                  </w:r>
                  <w:r w:rsidRPr="00FA0277">
                    <w:rPr>
                      <w:rFonts w:ascii="Times New Roman" w:hAnsi="Times New Roman" w:cs="Times New Roman" w:hint="eastAsia"/>
                      <w:szCs w:val="21"/>
                    </w:rPr>
                    <w:t>5</w:t>
                  </w:r>
                  <w:r w:rsidRPr="00FA0277">
                    <w:rPr>
                      <w:rFonts w:ascii="Times New Roman" w:hAnsi="Times New Roman" w:cs="Times New Roman"/>
                      <w:szCs w:val="21"/>
                    </w:rPr>
                    <w:t>.</w:t>
                  </w:r>
                  <w:r w:rsidRPr="00FA0277">
                    <w:rPr>
                      <w:rFonts w:ascii="Times New Roman" w:hAnsi="Times New Roman" w:cs="Times New Roman" w:hint="eastAsia"/>
                      <w:szCs w:val="21"/>
                    </w:rPr>
                    <w:t>23</w:t>
                  </w:r>
                </w:p>
              </w:tc>
              <w:tc>
                <w:tcPr>
                  <w:tcW w:w="155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多云</w:t>
                  </w:r>
                </w:p>
              </w:tc>
              <w:tc>
                <w:tcPr>
                  <w:tcW w:w="1559"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223.4-33.4</w:t>
                  </w:r>
                </w:p>
              </w:tc>
              <w:tc>
                <w:tcPr>
                  <w:tcW w:w="185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99.8-100.3</w:t>
                  </w:r>
                </w:p>
              </w:tc>
              <w:tc>
                <w:tcPr>
                  <w:tcW w:w="1001" w:type="dxa"/>
                  <w:vAlign w:val="center"/>
                </w:tcPr>
                <w:p w:rsidR="002D266D" w:rsidRPr="00FA0277" w:rsidRDefault="00500F8E">
                  <w:pPr>
                    <w:jc w:val="center"/>
                  </w:pPr>
                  <w:r w:rsidRPr="00FA0277">
                    <w:rPr>
                      <w:rFonts w:ascii="Times New Roman" w:hAnsi="Times New Roman" w:cs="Times New Roman" w:hint="eastAsia"/>
                      <w:szCs w:val="21"/>
                    </w:rPr>
                    <w:t>南</w:t>
                  </w:r>
                </w:p>
              </w:tc>
              <w:tc>
                <w:tcPr>
                  <w:tcW w:w="110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1.7-2.8</w:t>
                  </w:r>
                </w:p>
              </w:tc>
            </w:tr>
          </w:tbl>
          <w:p w:rsidR="002D266D" w:rsidRPr="00FA0277" w:rsidRDefault="00500F8E">
            <w:pPr>
              <w:keepNext/>
              <w:keepLines/>
              <w:spacing w:line="360" w:lineRule="auto"/>
              <w:ind w:firstLineChars="200" w:firstLine="482"/>
              <w:outlineLvl w:val="3"/>
              <w:rPr>
                <w:rFonts w:ascii="Times New Roman" w:hAnsi="Times New Roman" w:cs="Times New Roman"/>
                <w:b/>
                <w:bCs/>
                <w:sz w:val="24"/>
                <w:szCs w:val="24"/>
              </w:rPr>
            </w:pPr>
            <w:r w:rsidRPr="00FA0277">
              <w:rPr>
                <w:rFonts w:ascii="Times New Roman" w:hAnsi="Times New Roman" w:cs="Times New Roman"/>
                <w:b/>
                <w:bCs/>
                <w:sz w:val="24"/>
                <w:szCs w:val="24"/>
              </w:rPr>
              <w:t>5</w:t>
            </w:r>
            <w:r w:rsidRPr="00FA0277">
              <w:rPr>
                <w:rFonts w:ascii="Times New Roman" w:hAnsi="Times New Roman" w:cs="Times New Roman"/>
                <w:b/>
                <w:bCs/>
                <w:sz w:val="24"/>
                <w:szCs w:val="24"/>
              </w:rPr>
              <w:t>、监测结果分析</w:t>
            </w:r>
          </w:p>
          <w:p w:rsidR="002D266D" w:rsidRPr="00FA0277" w:rsidRDefault="00500F8E">
            <w:pPr>
              <w:tabs>
                <w:tab w:val="left" w:pos="900"/>
              </w:tabs>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由上表的监测结果可知，项目区各监测点的</w:t>
            </w:r>
            <w:r w:rsidRPr="00FA0277">
              <w:rPr>
                <w:rFonts w:ascii="Times New Roman" w:hAnsi="Times New Roman" w:cs="Times New Roman"/>
                <w:sz w:val="24"/>
                <w:szCs w:val="24"/>
              </w:rPr>
              <w:t>SO</w:t>
            </w:r>
            <w:r w:rsidRPr="00FA0277">
              <w:rPr>
                <w:rFonts w:ascii="Times New Roman" w:hAnsi="Times New Roman" w:cs="Times New Roman"/>
                <w:sz w:val="24"/>
                <w:szCs w:val="24"/>
                <w:vertAlign w:val="subscript"/>
              </w:rPr>
              <w:t>2</w:t>
            </w:r>
            <w:r w:rsidRPr="00FA0277">
              <w:rPr>
                <w:rFonts w:ascii="Times New Roman" w:hAnsi="Times New Roman" w:cs="Times New Roman"/>
                <w:sz w:val="24"/>
                <w:szCs w:val="24"/>
              </w:rPr>
              <w:t>和</w:t>
            </w:r>
            <w:r w:rsidRPr="00FA0277">
              <w:rPr>
                <w:rFonts w:ascii="Times New Roman" w:hAnsi="Times New Roman" w:cs="Times New Roman"/>
                <w:sz w:val="24"/>
                <w:szCs w:val="24"/>
              </w:rPr>
              <w:t>NO</w:t>
            </w:r>
            <w:r w:rsidRPr="00FA0277">
              <w:rPr>
                <w:rFonts w:ascii="Times New Roman" w:hAnsi="Times New Roman" w:cs="Times New Roman"/>
                <w:sz w:val="24"/>
                <w:szCs w:val="24"/>
                <w:vertAlign w:val="subscript"/>
              </w:rPr>
              <w:t>2</w:t>
            </w:r>
            <w:r w:rsidRPr="00FA0277">
              <w:rPr>
                <w:rFonts w:ascii="Times New Roman" w:hAnsi="Times New Roman" w:cs="Times New Roman"/>
                <w:sz w:val="24"/>
                <w:szCs w:val="24"/>
              </w:rPr>
              <w:t>的</w:t>
            </w:r>
            <w:r w:rsidRPr="00FA0277">
              <w:rPr>
                <w:rFonts w:ascii="Times New Roman" w:hAnsi="Times New Roman" w:cs="Times New Roman"/>
                <w:sz w:val="24"/>
                <w:szCs w:val="24"/>
              </w:rPr>
              <w:t>1</w:t>
            </w:r>
            <w:r w:rsidRPr="00FA0277">
              <w:rPr>
                <w:rFonts w:ascii="Times New Roman" w:hAnsi="Times New Roman" w:cs="Times New Roman"/>
                <w:sz w:val="24"/>
                <w:szCs w:val="24"/>
              </w:rPr>
              <w:t>小时平均浓度以及</w:t>
            </w:r>
            <w:r w:rsidRPr="00FA0277">
              <w:rPr>
                <w:rFonts w:ascii="Times New Roman" w:hAnsi="Times New Roman" w:cs="Times New Roman"/>
                <w:sz w:val="24"/>
                <w:szCs w:val="24"/>
              </w:rPr>
              <w:t>PM</w:t>
            </w:r>
            <w:r w:rsidRPr="00FA0277">
              <w:rPr>
                <w:rFonts w:ascii="Times New Roman" w:hAnsi="Times New Roman" w:cs="Times New Roman"/>
                <w:sz w:val="24"/>
                <w:szCs w:val="24"/>
                <w:vertAlign w:val="subscript"/>
              </w:rPr>
              <w:t>10</w:t>
            </w:r>
            <w:r w:rsidRPr="00FA0277">
              <w:rPr>
                <w:rFonts w:ascii="Times New Roman" w:hAnsi="Times New Roman" w:cs="Times New Roman"/>
                <w:sz w:val="24"/>
                <w:szCs w:val="24"/>
              </w:rPr>
              <w:t>、</w:t>
            </w:r>
            <w:r w:rsidRPr="00FA0277">
              <w:rPr>
                <w:rFonts w:ascii="Times New Roman" w:hAnsi="Times New Roman" w:cs="Times New Roman"/>
                <w:sz w:val="24"/>
                <w:szCs w:val="24"/>
              </w:rPr>
              <w:t>TSP</w:t>
            </w:r>
            <w:r w:rsidRPr="00FA0277">
              <w:rPr>
                <w:rFonts w:ascii="Times New Roman" w:hAnsi="Times New Roman" w:cs="Times New Roman"/>
                <w:sz w:val="24"/>
                <w:szCs w:val="24"/>
              </w:rPr>
              <w:t>的</w:t>
            </w:r>
            <w:r w:rsidRPr="00FA0277">
              <w:rPr>
                <w:rFonts w:ascii="Times New Roman" w:hAnsi="Times New Roman" w:cs="Times New Roman"/>
                <w:sz w:val="24"/>
                <w:szCs w:val="24"/>
              </w:rPr>
              <w:t>24</w:t>
            </w:r>
            <w:r w:rsidRPr="00FA0277">
              <w:rPr>
                <w:rFonts w:ascii="Times New Roman" w:hAnsi="Times New Roman" w:cs="Times New Roman"/>
                <w:sz w:val="24"/>
                <w:szCs w:val="24"/>
              </w:rPr>
              <w:t>小时平均浓度均满足《环境空气质量标准》（</w:t>
            </w:r>
            <w:r w:rsidRPr="00FA0277">
              <w:rPr>
                <w:rFonts w:ascii="Times New Roman" w:hAnsi="Times New Roman" w:cs="Times New Roman"/>
                <w:sz w:val="24"/>
                <w:szCs w:val="24"/>
              </w:rPr>
              <w:t>GB3095- 2012</w:t>
            </w:r>
            <w:r w:rsidRPr="00FA0277">
              <w:rPr>
                <w:rFonts w:ascii="Times New Roman" w:hAnsi="Times New Roman" w:cs="Times New Roman"/>
                <w:sz w:val="24"/>
                <w:szCs w:val="24"/>
              </w:rPr>
              <w:t>）中二级标准的要求；</w:t>
            </w:r>
            <w:r w:rsidRPr="00FA0277">
              <w:rPr>
                <w:rFonts w:ascii="Times New Roman" w:hAnsi="Times New Roman" w:cs="Times New Roman"/>
                <w:sz w:val="24"/>
                <w:szCs w:val="24"/>
              </w:rPr>
              <w:t>TVOC</w:t>
            </w:r>
            <w:r w:rsidRPr="00FA0277">
              <w:rPr>
                <w:rFonts w:ascii="Times New Roman" w:hAnsi="Times New Roman" w:cs="Times New Roman"/>
                <w:sz w:val="24"/>
                <w:szCs w:val="24"/>
              </w:rPr>
              <w:t>满足《室内空气质量标准》（</w:t>
            </w:r>
            <w:r w:rsidRPr="00FA0277">
              <w:rPr>
                <w:rFonts w:ascii="Times New Roman" w:hAnsi="Times New Roman" w:cs="Times New Roman"/>
                <w:sz w:val="24"/>
                <w:szCs w:val="24"/>
              </w:rPr>
              <w:t>GB/T 18883-2002</w:t>
            </w:r>
            <w:r w:rsidRPr="00FA0277">
              <w:rPr>
                <w:rFonts w:ascii="Times New Roman" w:hAnsi="Times New Roman" w:cs="Times New Roman"/>
                <w:sz w:val="24"/>
                <w:szCs w:val="24"/>
              </w:rPr>
              <w:t>）标准。</w:t>
            </w:r>
          </w:p>
          <w:p w:rsidR="002D266D" w:rsidRPr="00FA0277" w:rsidRDefault="00500F8E">
            <w:pPr>
              <w:pStyle w:val="afff7"/>
              <w:numPr>
                <w:ilvl w:val="0"/>
                <w:numId w:val="10"/>
              </w:numPr>
              <w:spacing w:line="360" w:lineRule="auto"/>
              <w:ind w:left="0" w:firstLineChars="0" w:firstLine="0"/>
              <w:jc w:val="left"/>
              <w:rPr>
                <w:b/>
                <w:sz w:val="24"/>
              </w:rPr>
            </w:pPr>
            <w:r w:rsidRPr="00FA0277">
              <w:rPr>
                <w:b/>
                <w:sz w:val="24"/>
              </w:rPr>
              <w:t>地表水环境质量现状</w:t>
            </w:r>
          </w:p>
          <w:p w:rsidR="002D266D" w:rsidRPr="00FA0277" w:rsidRDefault="00500F8E">
            <w:pPr>
              <w:spacing w:line="360" w:lineRule="auto"/>
              <w:ind w:firstLineChars="200" w:firstLine="480"/>
              <w:rPr>
                <w:rFonts w:ascii="Times New Roman" w:hAnsi="Times New Roman"/>
                <w:sz w:val="24"/>
                <w:szCs w:val="24"/>
              </w:rPr>
            </w:pPr>
            <w:bookmarkStart w:id="7" w:name="_Ref302472817"/>
            <w:r w:rsidRPr="00FA0277">
              <w:rPr>
                <w:rFonts w:ascii="Times New Roman" w:hAnsi="Times New Roman"/>
                <w:sz w:val="24"/>
                <w:szCs w:val="24"/>
              </w:rPr>
              <w:t>为了了解</w:t>
            </w:r>
            <w:r w:rsidRPr="00FA0277">
              <w:rPr>
                <w:rFonts w:ascii="Times New Roman" w:hAnsi="Times New Roman" w:hint="eastAsia"/>
                <w:sz w:val="24"/>
                <w:szCs w:val="24"/>
              </w:rPr>
              <w:t>本项目</w:t>
            </w:r>
            <w:r w:rsidRPr="00FA0277">
              <w:rPr>
                <w:rFonts w:ascii="Times New Roman" w:hAnsi="Times New Roman"/>
                <w:sz w:val="24"/>
                <w:szCs w:val="24"/>
              </w:rPr>
              <w:t>纳污水体北港河的水环境质量现状，本次环评收集了湖南亿科检测有限公司于</w:t>
            </w:r>
            <w:r w:rsidRPr="00FA0277">
              <w:rPr>
                <w:rFonts w:ascii="Times New Roman" w:hAnsi="Times New Roman"/>
                <w:sz w:val="24"/>
                <w:szCs w:val="24"/>
              </w:rPr>
              <w:t>2016</w:t>
            </w:r>
            <w:r w:rsidRPr="00FA0277">
              <w:rPr>
                <w:rFonts w:ascii="Times New Roman" w:hAnsi="Times New Roman"/>
                <w:sz w:val="24"/>
                <w:szCs w:val="24"/>
              </w:rPr>
              <w:t>年</w:t>
            </w:r>
            <w:r w:rsidRPr="00FA0277">
              <w:rPr>
                <w:rFonts w:ascii="Times New Roman" w:hAnsi="Times New Roman"/>
                <w:sz w:val="24"/>
                <w:szCs w:val="24"/>
              </w:rPr>
              <w:t>4</w:t>
            </w:r>
            <w:r w:rsidRPr="00FA0277">
              <w:rPr>
                <w:rFonts w:ascii="Times New Roman" w:hAnsi="Times New Roman"/>
                <w:sz w:val="24"/>
                <w:szCs w:val="24"/>
              </w:rPr>
              <w:t>月</w:t>
            </w:r>
            <w:r w:rsidRPr="00FA0277">
              <w:rPr>
                <w:rFonts w:ascii="Times New Roman" w:hAnsi="Times New Roman"/>
                <w:sz w:val="24"/>
                <w:szCs w:val="24"/>
              </w:rPr>
              <w:t>27</w:t>
            </w:r>
            <w:r w:rsidRPr="00FA0277">
              <w:rPr>
                <w:rFonts w:ascii="Times New Roman" w:hAnsi="Times New Roman"/>
                <w:sz w:val="24"/>
                <w:szCs w:val="24"/>
              </w:rPr>
              <w:t>日</w:t>
            </w:r>
            <w:r w:rsidRPr="00FA0277">
              <w:rPr>
                <w:rFonts w:ascii="Times New Roman" w:hAnsi="Times New Roman"/>
                <w:sz w:val="24"/>
                <w:szCs w:val="24"/>
              </w:rPr>
              <w:t>~29</w:t>
            </w:r>
            <w:r w:rsidRPr="00FA0277">
              <w:rPr>
                <w:rFonts w:ascii="Times New Roman" w:hAnsi="Times New Roman"/>
                <w:sz w:val="24"/>
                <w:szCs w:val="24"/>
              </w:rPr>
              <w:t>日对《岳阳东城医院建设项目环境影响报告书》的评价区域地表水环境现状监测数据。</w:t>
            </w:r>
          </w:p>
          <w:p w:rsidR="002D266D" w:rsidRPr="00FA0277" w:rsidRDefault="00500F8E">
            <w:pPr>
              <w:spacing w:line="360" w:lineRule="auto"/>
              <w:ind w:firstLineChars="200" w:firstLine="482"/>
              <w:rPr>
                <w:rFonts w:ascii="Times New Roman" w:hAnsi="Times New Roman" w:cs="Times New Roman"/>
                <w:b/>
                <w:bCs/>
                <w:sz w:val="24"/>
                <w:szCs w:val="24"/>
              </w:rPr>
            </w:pPr>
            <w:r w:rsidRPr="00FA0277">
              <w:rPr>
                <w:rFonts w:ascii="Times New Roman" w:hAnsi="Times New Roman" w:cs="Times New Roman"/>
                <w:b/>
                <w:bCs/>
                <w:sz w:val="24"/>
                <w:szCs w:val="24"/>
              </w:rPr>
              <w:t>1</w:t>
            </w:r>
            <w:r w:rsidRPr="00FA0277">
              <w:rPr>
                <w:rFonts w:ascii="Times New Roman" w:hAnsi="Times New Roman" w:cs="Times New Roman" w:hint="eastAsia"/>
                <w:b/>
                <w:bCs/>
                <w:sz w:val="24"/>
                <w:szCs w:val="24"/>
              </w:rPr>
              <w:t>、</w:t>
            </w:r>
            <w:r w:rsidRPr="00FA0277">
              <w:rPr>
                <w:rFonts w:ascii="Times New Roman" w:hAnsi="Times New Roman" w:cs="Times New Roman"/>
                <w:b/>
                <w:bCs/>
                <w:sz w:val="24"/>
                <w:szCs w:val="24"/>
              </w:rPr>
              <w:t>监测断面</w:t>
            </w:r>
          </w:p>
          <w:p w:rsidR="002D266D" w:rsidRPr="00FA0277" w:rsidRDefault="00500F8E">
            <w:pPr>
              <w:spacing w:line="360" w:lineRule="auto"/>
              <w:ind w:firstLineChars="200" w:firstLine="480"/>
              <w:rPr>
                <w:rFonts w:ascii="Times New Roman" w:hAnsi="Times New Roman"/>
                <w:sz w:val="24"/>
                <w:szCs w:val="24"/>
              </w:rPr>
            </w:pPr>
            <w:r w:rsidRPr="00FA0277">
              <w:rPr>
                <w:rFonts w:ascii="Times New Roman" w:hAnsi="Times New Roman"/>
                <w:sz w:val="24"/>
                <w:szCs w:val="24"/>
              </w:rPr>
              <w:t>W1</w:t>
            </w:r>
            <w:r w:rsidRPr="00FA0277">
              <w:rPr>
                <w:rFonts w:ascii="Times New Roman" w:hAnsi="Times New Roman"/>
                <w:sz w:val="24"/>
                <w:szCs w:val="24"/>
              </w:rPr>
              <w:t>：罗家坡污水处理厂排污口排入上游</w:t>
            </w:r>
            <w:r w:rsidRPr="00FA0277">
              <w:rPr>
                <w:rFonts w:ascii="Times New Roman" w:hAnsi="Times New Roman"/>
                <w:sz w:val="24"/>
                <w:szCs w:val="24"/>
              </w:rPr>
              <w:t>200m(</w:t>
            </w:r>
            <w:r w:rsidRPr="00FA0277">
              <w:rPr>
                <w:rFonts w:ascii="Times New Roman" w:hAnsi="Times New Roman"/>
                <w:sz w:val="24"/>
                <w:szCs w:val="24"/>
              </w:rPr>
              <w:t>北港河</w:t>
            </w:r>
            <w:r w:rsidRPr="00FA0277">
              <w:rPr>
                <w:rFonts w:ascii="Times New Roman" w:hAnsi="Times New Roman"/>
                <w:sz w:val="24"/>
                <w:szCs w:val="24"/>
              </w:rPr>
              <w:t>)</w:t>
            </w:r>
            <w:r w:rsidRPr="00FA0277">
              <w:rPr>
                <w:rFonts w:ascii="Times New Roman" w:hAnsi="Times New Roman"/>
                <w:sz w:val="24"/>
                <w:szCs w:val="24"/>
              </w:rPr>
              <w:t>；</w:t>
            </w:r>
          </w:p>
          <w:p w:rsidR="002D266D" w:rsidRPr="00FA0277" w:rsidRDefault="00500F8E">
            <w:pPr>
              <w:spacing w:line="360" w:lineRule="auto"/>
              <w:ind w:firstLineChars="200" w:firstLine="480"/>
              <w:rPr>
                <w:rFonts w:ascii="Times New Roman" w:hAnsi="Times New Roman"/>
                <w:sz w:val="24"/>
                <w:szCs w:val="24"/>
              </w:rPr>
            </w:pPr>
            <w:r w:rsidRPr="00FA0277">
              <w:rPr>
                <w:rFonts w:ascii="Times New Roman" w:hAnsi="Times New Roman"/>
                <w:sz w:val="24"/>
                <w:szCs w:val="24"/>
              </w:rPr>
              <w:t>W2:</w:t>
            </w:r>
            <w:r w:rsidRPr="00FA0277">
              <w:rPr>
                <w:rFonts w:ascii="Times New Roman" w:hAnsi="Times New Roman"/>
                <w:sz w:val="24"/>
                <w:szCs w:val="24"/>
              </w:rPr>
              <w:t>罗家坡污水处理厂排污口排入下游</w:t>
            </w:r>
            <w:r w:rsidRPr="00FA0277">
              <w:rPr>
                <w:rFonts w:ascii="Times New Roman" w:hAnsi="Times New Roman"/>
                <w:sz w:val="24"/>
                <w:szCs w:val="24"/>
              </w:rPr>
              <w:t>500m(</w:t>
            </w:r>
            <w:r w:rsidRPr="00FA0277">
              <w:rPr>
                <w:rFonts w:ascii="Times New Roman" w:hAnsi="Times New Roman"/>
                <w:sz w:val="24"/>
                <w:szCs w:val="24"/>
              </w:rPr>
              <w:t>北港河</w:t>
            </w:r>
            <w:r w:rsidRPr="00FA0277">
              <w:rPr>
                <w:rFonts w:ascii="Times New Roman" w:hAnsi="Times New Roman"/>
                <w:sz w:val="24"/>
                <w:szCs w:val="24"/>
              </w:rPr>
              <w:t>)</w:t>
            </w:r>
            <w:r w:rsidRPr="00FA0277">
              <w:rPr>
                <w:rFonts w:ascii="Times New Roman" w:hAnsi="Times New Roman"/>
                <w:sz w:val="24"/>
                <w:szCs w:val="24"/>
              </w:rPr>
              <w:t>；</w:t>
            </w:r>
          </w:p>
          <w:p w:rsidR="002D266D" w:rsidRPr="00FA0277" w:rsidRDefault="00500F8E">
            <w:pPr>
              <w:spacing w:line="360" w:lineRule="auto"/>
              <w:ind w:firstLineChars="200" w:firstLine="480"/>
              <w:rPr>
                <w:rFonts w:ascii="Times New Roman" w:hAnsi="Times New Roman"/>
                <w:sz w:val="24"/>
                <w:szCs w:val="24"/>
              </w:rPr>
            </w:pPr>
            <w:r w:rsidRPr="00FA0277">
              <w:rPr>
                <w:rFonts w:ascii="Times New Roman" w:hAnsi="Times New Roman"/>
                <w:sz w:val="24"/>
                <w:szCs w:val="24"/>
              </w:rPr>
              <w:t>W3:</w:t>
            </w:r>
            <w:r w:rsidRPr="00FA0277">
              <w:rPr>
                <w:rFonts w:ascii="Times New Roman" w:hAnsi="Times New Roman"/>
                <w:sz w:val="24"/>
                <w:szCs w:val="24"/>
              </w:rPr>
              <w:t>罗家坡污水处理厂排污口排入下游</w:t>
            </w:r>
            <w:r w:rsidRPr="00FA0277">
              <w:rPr>
                <w:rFonts w:ascii="Times New Roman" w:hAnsi="Times New Roman"/>
                <w:sz w:val="24"/>
                <w:szCs w:val="24"/>
              </w:rPr>
              <w:t>3500m(</w:t>
            </w:r>
            <w:r w:rsidRPr="00FA0277">
              <w:rPr>
                <w:rFonts w:ascii="Times New Roman" w:hAnsi="Times New Roman"/>
                <w:sz w:val="24"/>
                <w:szCs w:val="24"/>
              </w:rPr>
              <w:t>南湖</w:t>
            </w:r>
            <w:r w:rsidRPr="00FA0277">
              <w:rPr>
                <w:rFonts w:ascii="Times New Roman" w:hAnsi="Times New Roman"/>
                <w:sz w:val="24"/>
                <w:szCs w:val="24"/>
              </w:rPr>
              <w:t>)</w:t>
            </w:r>
            <w:r w:rsidRPr="00FA0277">
              <w:rPr>
                <w:rFonts w:ascii="Times New Roman" w:hAnsi="Times New Roman"/>
                <w:sz w:val="24"/>
                <w:szCs w:val="24"/>
              </w:rPr>
              <w:t>。</w:t>
            </w:r>
          </w:p>
          <w:p w:rsidR="002D266D" w:rsidRPr="00FA0277" w:rsidRDefault="00500F8E">
            <w:pPr>
              <w:spacing w:line="360" w:lineRule="auto"/>
              <w:ind w:firstLineChars="200" w:firstLine="482"/>
              <w:rPr>
                <w:rFonts w:ascii="Times New Roman" w:hAnsi="Times New Roman"/>
                <w:sz w:val="24"/>
                <w:szCs w:val="24"/>
              </w:rPr>
            </w:pPr>
            <w:r w:rsidRPr="00FA0277">
              <w:rPr>
                <w:rFonts w:ascii="Times New Roman" w:hAnsi="Times New Roman" w:cs="Times New Roman" w:hint="eastAsia"/>
                <w:b/>
                <w:bCs/>
                <w:sz w:val="24"/>
                <w:szCs w:val="24"/>
              </w:rPr>
              <w:t>2</w:t>
            </w:r>
            <w:r w:rsidRPr="00FA0277">
              <w:rPr>
                <w:rFonts w:ascii="Times New Roman" w:hAnsi="Times New Roman" w:cs="Times New Roman" w:hint="eastAsia"/>
                <w:b/>
                <w:bCs/>
                <w:sz w:val="24"/>
                <w:szCs w:val="24"/>
              </w:rPr>
              <w:t>、</w:t>
            </w:r>
            <w:r w:rsidRPr="00FA0277">
              <w:rPr>
                <w:rFonts w:ascii="Times New Roman" w:hAnsi="Times New Roman" w:cs="Times New Roman"/>
                <w:b/>
                <w:bCs/>
                <w:sz w:val="24"/>
                <w:szCs w:val="24"/>
              </w:rPr>
              <w:t>监测因子</w:t>
            </w:r>
          </w:p>
          <w:p w:rsidR="002D266D" w:rsidRPr="00FA0277" w:rsidRDefault="00500F8E">
            <w:pPr>
              <w:spacing w:line="360" w:lineRule="auto"/>
              <w:ind w:firstLineChars="200" w:firstLine="480"/>
              <w:rPr>
                <w:rFonts w:ascii="Times New Roman" w:hAnsi="Times New Roman"/>
                <w:sz w:val="24"/>
                <w:szCs w:val="24"/>
              </w:rPr>
            </w:pPr>
            <w:r w:rsidRPr="00FA0277">
              <w:rPr>
                <w:rFonts w:ascii="Times New Roman" w:hAnsi="Times New Roman"/>
                <w:sz w:val="24"/>
                <w:szCs w:val="24"/>
              </w:rPr>
              <w:lastRenderedPageBreak/>
              <w:t>pH</w:t>
            </w:r>
            <w:r w:rsidRPr="00FA0277">
              <w:rPr>
                <w:rFonts w:ascii="Times New Roman" w:hAnsi="Times New Roman"/>
                <w:sz w:val="24"/>
                <w:szCs w:val="24"/>
              </w:rPr>
              <w:t>、</w:t>
            </w:r>
            <w:r w:rsidRPr="00FA0277">
              <w:rPr>
                <w:rFonts w:ascii="Times New Roman" w:hAnsi="Times New Roman"/>
                <w:sz w:val="24"/>
                <w:szCs w:val="24"/>
              </w:rPr>
              <w:t>COD</w:t>
            </w:r>
            <w:r w:rsidRPr="00FA0277">
              <w:rPr>
                <w:rFonts w:ascii="Times New Roman" w:hAnsi="Times New Roman"/>
                <w:sz w:val="24"/>
                <w:szCs w:val="24"/>
              </w:rPr>
              <w:t>、</w:t>
            </w:r>
            <w:r w:rsidRPr="00FA0277">
              <w:rPr>
                <w:rFonts w:ascii="Times New Roman" w:hAnsi="Times New Roman"/>
                <w:sz w:val="24"/>
                <w:szCs w:val="24"/>
              </w:rPr>
              <w:t>BODs</w:t>
            </w:r>
            <w:r w:rsidRPr="00FA0277">
              <w:rPr>
                <w:rFonts w:ascii="Times New Roman" w:hAnsi="Times New Roman"/>
                <w:sz w:val="24"/>
                <w:szCs w:val="24"/>
              </w:rPr>
              <w:t>、</w:t>
            </w:r>
            <w:r w:rsidRPr="00FA0277">
              <w:rPr>
                <w:rFonts w:ascii="Times New Roman" w:hAnsi="Times New Roman"/>
                <w:sz w:val="24"/>
                <w:szCs w:val="24"/>
              </w:rPr>
              <w:t>DO</w:t>
            </w:r>
            <w:r w:rsidRPr="00FA0277">
              <w:rPr>
                <w:rFonts w:ascii="Times New Roman" w:hAnsi="Times New Roman"/>
                <w:sz w:val="24"/>
                <w:szCs w:val="24"/>
              </w:rPr>
              <w:t>、氨氮、总磷、粪大肠菌群、</w:t>
            </w:r>
            <w:r w:rsidRPr="00FA0277">
              <w:rPr>
                <w:rFonts w:ascii="Times New Roman" w:hAnsi="Times New Roman" w:hint="eastAsia"/>
                <w:sz w:val="24"/>
                <w:szCs w:val="24"/>
              </w:rPr>
              <w:t>SS</w:t>
            </w:r>
            <w:r w:rsidRPr="00FA0277">
              <w:rPr>
                <w:rFonts w:ascii="Times New Roman" w:hAnsi="Times New Roman"/>
                <w:sz w:val="24"/>
                <w:szCs w:val="24"/>
              </w:rPr>
              <w:t>、总氮、氯离子、石油类、阴离子表面活性剂、汞、氰化物、六价铬，共</w:t>
            </w:r>
            <w:r w:rsidRPr="00FA0277">
              <w:rPr>
                <w:rFonts w:ascii="Times New Roman" w:hAnsi="Times New Roman"/>
                <w:sz w:val="24"/>
                <w:szCs w:val="24"/>
              </w:rPr>
              <w:t>16</w:t>
            </w:r>
            <w:r w:rsidRPr="00FA0277">
              <w:rPr>
                <w:rFonts w:ascii="Times New Roman" w:hAnsi="Times New Roman"/>
                <w:sz w:val="24"/>
                <w:szCs w:val="24"/>
              </w:rPr>
              <w:t>项。</w:t>
            </w:r>
          </w:p>
          <w:p w:rsidR="002D266D" w:rsidRPr="00FA0277" w:rsidRDefault="00500F8E">
            <w:pPr>
              <w:spacing w:line="360" w:lineRule="auto"/>
              <w:ind w:firstLineChars="200" w:firstLine="482"/>
              <w:rPr>
                <w:rFonts w:ascii="Times New Roman" w:hAnsi="Times New Roman"/>
                <w:sz w:val="24"/>
                <w:szCs w:val="24"/>
              </w:rPr>
            </w:pPr>
            <w:r w:rsidRPr="00FA0277">
              <w:rPr>
                <w:rFonts w:ascii="Times New Roman" w:hAnsi="Times New Roman" w:cs="Times New Roman" w:hint="eastAsia"/>
                <w:b/>
                <w:bCs/>
                <w:sz w:val="24"/>
                <w:szCs w:val="24"/>
              </w:rPr>
              <w:t>3</w:t>
            </w:r>
            <w:r w:rsidRPr="00FA0277">
              <w:rPr>
                <w:rFonts w:ascii="Times New Roman" w:hAnsi="Times New Roman" w:cs="Times New Roman" w:hint="eastAsia"/>
                <w:b/>
                <w:bCs/>
                <w:sz w:val="24"/>
                <w:szCs w:val="24"/>
              </w:rPr>
              <w:t>、</w:t>
            </w:r>
            <w:r w:rsidRPr="00FA0277">
              <w:rPr>
                <w:rFonts w:ascii="Times New Roman" w:hAnsi="Times New Roman" w:cs="Times New Roman"/>
                <w:b/>
                <w:bCs/>
                <w:sz w:val="24"/>
                <w:szCs w:val="24"/>
              </w:rPr>
              <w:t>采样时间与频率</w:t>
            </w:r>
          </w:p>
          <w:p w:rsidR="002D266D" w:rsidRPr="00FA0277" w:rsidRDefault="00500F8E">
            <w:pPr>
              <w:spacing w:line="360" w:lineRule="auto"/>
              <w:ind w:firstLineChars="200" w:firstLine="480"/>
              <w:rPr>
                <w:rFonts w:ascii="Times New Roman" w:hAnsi="Times New Roman"/>
                <w:sz w:val="24"/>
                <w:szCs w:val="24"/>
              </w:rPr>
            </w:pPr>
            <w:r w:rsidRPr="00FA0277">
              <w:rPr>
                <w:rFonts w:ascii="Times New Roman" w:hAnsi="Times New Roman"/>
                <w:sz w:val="24"/>
                <w:szCs w:val="24"/>
              </w:rPr>
              <w:t>地表水监测三天，监测时间为</w:t>
            </w:r>
            <w:r w:rsidRPr="00FA0277">
              <w:rPr>
                <w:rFonts w:ascii="Times New Roman" w:hAnsi="Times New Roman"/>
                <w:sz w:val="24"/>
                <w:szCs w:val="24"/>
              </w:rPr>
              <w:t>2016</w:t>
            </w:r>
            <w:r w:rsidRPr="00FA0277">
              <w:rPr>
                <w:rFonts w:ascii="Times New Roman" w:hAnsi="Times New Roman"/>
                <w:sz w:val="24"/>
                <w:szCs w:val="24"/>
              </w:rPr>
              <w:t>年</w:t>
            </w:r>
            <w:r w:rsidRPr="00FA0277">
              <w:rPr>
                <w:rFonts w:ascii="Times New Roman" w:hAnsi="Times New Roman"/>
                <w:sz w:val="24"/>
                <w:szCs w:val="24"/>
              </w:rPr>
              <w:t>4</w:t>
            </w:r>
            <w:r w:rsidRPr="00FA0277">
              <w:rPr>
                <w:rFonts w:ascii="Times New Roman" w:hAnsi="Times New Roman"/>
                <w:sz w:val="24"/>
                <w:szCs w:val="24"/>
              </w:rPr>
              <w:t>月</w:t>
            </w:r>
            <w:r w:rsidRPr="00FA0277">
              <w:rPr>
                <w:rFonts w:ascii="Times New Roman" w:hAnsi="Times New Roman"/>
                <w:sz w:val="24"/>
                <w:szCs w:val="24"/>
              </w:rPr>
              <w:t>27</w:t>
            </w:r>
            <w:r w:rsidRPr="00FA0277">
              <w:rPr>
                <w:rFonts w:ascii="Times New Roman" w:hAnsi="Times New Roman"/>
                <w:sz w:val="24"/>
                <w:szCs w:val="24"/>
              </w:rPr>
              <w:t>～</w:t>
            </w:r>
            <w:r w:rsidRPr="00FA0277">
              <w:rPr>
                <w:rFonts w:ascii="Times New Roman" w:hAnsi="Times New Roman"/>
                <w:sz w:val="24"/>
                <w:szCs w:val="24"/>
              </w:rPr>
              <w:t>29</w:t>
            </w:r>
            <w:r w:rsidRPr="00FA0277">
              <w:rPr>
                <w:rFonts w:ascii="Times New Roman" w:hAnsi="Times New Roman"/>
                <w:sz w:val="24"/>
                <w:szCs w:val="24"/>
              </w:rPr>
              <w:t>日。</w:t>
            </w:r>
          </w:p>
          <w:p w:rsidR="002D266D" w:rsidRPr="00FA0277" w:rsidRDefault="00500F8E">
            <w:pPr>
              <w:spacing w:line="360" w:lineRule="auto"/>
              <w:ind w:firstLineChars="200" w:firstLine="482"/>
              <w:rPr>
                <w:rFonts w:ascii="Times New Roman" w:hAnsi="Times New Roman"/>
                <w:b/>
                <w:sz w:val="24"/>
                <w:szCs w:val="24"/>
              </w:rPr>
            </w:pPr>
            <w:r w:rsidRPr="00FA0277">
              <w:rPr>
                <w:rFonts w:ascii="Times New Roman" w:hAnsi="Times New Roman" w:cs="Times New Roman" w:hint="eastAsia"/>
                <w:b/>
                <w:bCs/>
                <w:sz w:val="24"/>
                <w:szCs w:val="24"/>
              </w:rPr>
              <w:t>4</w:t>
            </w:r>
            <w:r w:rsidRPr="00FA0277">
              <w:rPr>
                <w:rFonts w:ascii="Times New Roman" w:hAnsi="Times New Roman" w:cs="Times New Roman" w:hint="eastAsia"/>
                <w:b/>
                <w:bCs/>
                <w:sz w:val="24"/>
                <w:szCs w:val="24"/>
              </w:rPr>
              <w:t>、</w:t>
            </w:r>
            <w:r w:rsidRPr="00FA0277">
              <w:rPr>
                <w:rFonts w:ascii="Times New Roman" w:hAnsi="Times New Roman" w:cs="Times New Roman"/>
                <w:b/>
                <w:bCs/>
                <w:sz w:val="24"/>
                <w:szCs w:val="24"/>
              </w:rPr>
              <w:t>采样和监测分析方</w:t>
            </w:r>
            <w:r w:rsidRPr="00FA0277">
              <w:rPr>
                <w:rFonts w:ascii="Times New Roman" w:hAnsi="Times New Roman"/>
                <w:b/>
                <w:sz w:val="24"/>
                <w:szCs w:val="24"/>
              </w:rPr>
              <w:t>法</w:t>
            </w:r>
          </w:p>
          <w:p w:rsidR="002D266D" w:rsidRPr="00FA0277" w:rsidRDefault="00500F8E">
            <w:pPr>
              <w:spacing w:line="360" w:lineRule="auto"/>
              <w:ind w:firstLineChars="200" w:firstLine="480"/>
              <w:rPr>
                <w:rFonts w:ascii="Times New Roman" w:hAnsi="Times New Roman"/>
                <w:sz w:val="24"/>
                <w:szCs w:val="24"/>
              </w:rPr>
            </w:pPr>
            <w:r w:rsidRPr="00FA0277">
              <w:rPr>
                <w:rFonts w:ascii="Times New Roman" w:hAnsi="Times New Roman"/>
                <w:sz w:val="24"/>
                <w:szCs w:val="24"/>
              </w:rPr>
              <w:t>按照《环境监测技术规范》</w:t>
            </w:r>
            <w:r w:rsidRPr="00FA0277">
              <w:rPr>
                <w:rFonts w:ascii="Times New Roman" w:hAnsi="Times New Roman"/>
                <w:sz w:val="24"/>
                <w:szCs w:val="24"/>
              </w:rPr>
              <w:t>(</w:t>
            </w:r>
            <w:r w:rsidRPr="00FA0277">
              <w:rPr>
                <w:rFonts w:ascii="Times New Roman" w:hAnsi="Times New Roman"/>
                <w:sz w:val="24"/>
                <w:szCs w:val="24"/>
              </w:rPr>
              <w:t>地表水和污水监测技术规范</w:t>
            </w:r>
            <w:r w:rsidRPr="00FA0277">
              <w:rPr>
                <w:rFonts w:ascii="Times New Roman" w:hAnsi="Times New Roman"/>
                <w:sz w:val="24"/>
                <w:szCs w:val="24"/>
              </w:rPr>
              <w:t>HJ/T91-2002)</w:t>
            </w:r>
            <w:r w:rsidRPr="00FA0277">
              <w:rPr>
                <w:rFonts w:ascii="Times New Roman" w:hAnsi="Times New Roman"/>
                <w:sz w:val="24"/>
                <w:szCs w:val="24"/>
              </w:rPr>
              <w:t>及《水和废水监测分析方法》</w:t>
            </w:r>
            <w:r w:rsidRPr="00FA0277">
              <w:rPr>
                <w:rFonts w:ascii="Times New Roman" w:hAnsi="Times New Roman"/>
                <w:sz w:val="24"/>
                <w:szCs w:val="24"/>
              </w:rPr>
              <w:t>(</w:t>
            </w:r>
            <w:r w:rsidRPr="00FA0277">
              <w:rPr>
                <w:rFonts w:ascii="Times New Roman" w:hAnsi="Times New Roman"/>
                <w:sz w:val="24"/>
                <w:szCs w:val="24"/>
              </w:rPr>
              <w:t>第四版</w:t>
            </w:r>
            <w:r w:rsidRPr="00FA0277">
              <w:rPr>
                <w:rFonts w:ascii="Times New Roman" w:hAnsi="Times New Roman"/>
                <w:sz w:val="24"/>
                <w:szCs w:val="24"/>
              </w:rPr>
              <w:t>)</w:t>
            </w:r>
            <w:r w:rsidRPr="00FA0277">
              <w:rPr>
                <w:rFonts w:ascii="Times New Roman" w:hAnsi="Times New Roman"/>
                <w:sz w:val="24"/>
                <w:szCs w:val="24"/>
              </w:rPr>
              <w:t>的有关规定及要求进行。</w:t>
            </w:r>
          </w:p>
          <w:p w:rsidR="002D266D" w:rsidRPr="00FA0277" w:rsidRDefault="00500F8E">
            <w:pPr>
              <w:spacing w:line="360" w:lineRule="auto"/>
              <w:ind w:firstLineChars="200" w:firstLine="482"/>
              <w:rPr>
                <w:rFonts w:ascii="Times New Roman" w:hAnsi="Times New Roman"/>
                <w:sz w:val="24"/>
                <w:szCs w:val="24"/>
              </w:rPr>
            </w:pPr>
            <w:r w:rsidRPr="00FA0277">
              <w:rPr>
                <w:rFonts w:ascii="Times New Roman" w:hAnsi="Times New Roman" w:cs="Times New Roman" w:hint="eastAsia"/>
                <w:b/>
                <w:bCs/>
                <w:sz w:val="24"/>
                <w:szCs w:val="24"/>
              </w:rPr>
              <w:t>5</w:t>
            </w:r>
            <w:r w:rsidRPr="00FA0277">
              <w:rPr>
                <w:rFonts w:ascii="Times New Roman" w:hAnsi="Times New Roman" w:cs="Times New Roman" w:hint="eastAsia"/>
                <w:b/>
                <w:bCs/>
                <w:sz w:val="24"/>
                <w:szCs w:val="24"/>
              </w:rPr>
              <w:t>、</w:t>
            </w:r>
            <w:r w:rsidRPr="00FA0277">
              <w:rPr>
                <w:rFonts w:ascii="Times New Roman" w:hAnsi="Times New Roman" w:cs="Times New Roman"/>
                <w:b/>
                <w:bCs/>
                <w:sz w:val="24"/>
                <w:szCs w:val="24"/>
              </w:rPr>
              <w:t>评价标准</w:t>
            </w:r>
          </w:p>
          <w:p w:rsidR="002D266D" w:rsidRPr="00FA0277" w:rsidRDefault="00500F8E">
            <w:pPr>
              <w:spacing w:line="360" w:lineRule="auto"/>
              <w:ind w:firstLineChars="200" w:firstLine="480"/>
              <w:rPr>
                <w:rFonts w:ascii="Times New Roman" w:hAnsi="Times New Roman"/>
                <w:sz w:val="24"/>
                <w:szCs w:val="24"/>
              </w:rPr>
            </w:pPr>
            <w:r w:rsidRPr="00FA0277">
              <w:rPr>
                <w:rFonts w:ascii="Times New Roman" w:hAnsi="Times New Roman"/>
                <w:sz w:val="24"/>
                <w:szCs w:val="24"/>
              </w:rPr>
              <w:t>执行《地表水环境质量标准》</w:t>
            </w:r>
            <w:r w:rsidRPr="00FA0277">
              <w:rPr>
                <w:rFonts w:ascii="Times New Roman" w:hAnsi="Times New Roman"/>
                <w:sz w:val="24"/>
                <w:szCs w:val="24"/>
              </w:rPr>
              <w:t>(GB3838-2002)</w:t>
            </w:r>
            <w:r w:rsidRPr="00FA0277">
              <w:rPr>
                <w:rFonts w:ascii="Times New Roman" w:hAnsi="Times New Roman"/>
                <w:sz w:val="24"/>
                <w:szCs w:val="24"/>
              </w:rPr>
              <w:t>中的</w:t>
            </w:r>
            <w:r w:rsidRPr="00FA0277">
              <w:rPr>
                <w:rFonts w:hint="eastAsia"/>
                <w:sz w:val="24"/>
                <w:szCs w:val="24"/>
              </w:rPr>
              <w:t>Ⅲ</w:t>
            </w:r>
            <w:r w:rsidRPr="00FA0277">
              <w:rPr>
                <w:rFonts w:ascii="Times New Roman" w:hAnsi="Times New Roman"/>
                <w:sz w:val="24"/>
                <w:szCs w:val="24"/>
              </w:rPr>
              <w:t>类标准。</w:t>
            </w:r>
          </w:p>
          <w:p w:rsidR="002D266D" w:rsidRPr="00FA0277" w:rsidRDefault="00500F8E">
            <w:pPr>
              <w:spacing w:line="360" w:lineRule="auto"/>
              <w:ind w:firstLine="482"/>
              <w:rPr>
                <w:sz w:val="24"/>
                <w:szCs w:val="24"/>
              </w:rPr>
            </w:pPr>
            <w:r w:rsidRPr="00FA0277">
              <w:rPr>
                <w:rFonts w:ascii="Times New Roman" w:hAnsi="Times New Roman" w:cs="Times New Roman" w:hint="eastAsia"/>
                <w:b/>
                <w:bCs/>
                <w:sz w:val="24"/>
                <w:szCs w:val="24"/>
              </w:rPr>
              <w:t>6</w:t>
            </w:r>
            <w:r w:rsidRPr="00FA0277">
              <w:rPr>
                <w:rFonts w:ascii="Times New Roman" w:hAnsi="Times New Roman" w:cs="Times New Roman" w:hint="eastAsia"/>
                <w:b/>
                <w:bCs/>
                <w:sz w:val="24"/>
                <w:szCs w:val="24"/>
              </w:rPr>
              <w:t>、</w:t>
            </w:r>
            <w:r w:rsidRPr="00FA0277">
              <w:rPr>
                <w:b/>
                <w:bCs/>
                <w:sz w:val="24"/>
                <w:szCs w:val="24"/>
              </w:rPr>
              <w:t>评价方法</w:t>
            </w:r>
          </w:p>
          <w:p w:rsidR="002D266D" w:rsidRPr="00FA0277" w:rsidRDefault="00500F8E">
            <w:pPr>
              <w:ind w:firstLine="482"/>
              <w:rPr>
                <w:sz w:val="24"/>
                <w:szCs w:val="24"/>
              </w:rPr>
            </w:pPr>
            <w:r w:rsidRPr="00FA0277">
              <w:rPr>
                <w:sz w:val="24"/>
                <w:szCs w:val="24"/>
              </w:rPr>
              <w:t>根据监测结果，采用超标率、最大超标倍数对评价范围内的水环境质量现状进行评价。</w:t>
            </w:r>
          </w:p>
          <w:p w:rsidR="002D266D" w:rsidRPr="00FA0277" w:rsidRDefault="00500F8E">
            <w:pPr>
              <w:spacing w:line="360" w:lineRule="auto"/>
              <w:ind w:firstLineChars="200" w:firstLine="482"/>
              <w:rPr>
                <w:rFonts w:ascii="Times New Roman" w:hAnsi="Times New Roman"/>
                <w:sz w:val="24"/>
                <w:szCs w:val="24"/>
              </w:rPr>
            </w:pPr>
            <w:r w:rsidRPr="00FA0277">
              <w:rPr>
                <w:rFonts w:ascii="Times New Roman" w:hAnsi="Times New Roman" w:cs="Times New Roman" w:hint="eastAsia"/>
                <w:b/>
                <w:bCs/>
                <w:sz w:val="24"/>
                <w:szCs w:val="24"/>
              </w:rPr>
              <w:t>7</w:t>
            </w:r>
            <w:r w:rsidRPr="00FA0277">
              <w:rPr>
                <w:rFonts w:ascii="Times New Roman" w:hAnsi="Times New Roman" w:cs="Times New Roman" w:hint="eastAsia"/>
                <w:b/>
                <w:bCs/>
                <w:sz w:val="24"/>
                <w:szCs w:val="24"/>
              </w:rPr>
              <w:t>、</w:t>
            </w:r>
            <w:r w:rsidRPr="00FA0277">
              <w:rPr>
                <w:rFonts w:ascii="Times New Roman" w:hAnsi="Times New Roman" w:cs="Times New Roman"/>
                <w:b/>
                <w:bCs/>
                <w:sz w:val="24"/>
                <w:szCs w:val="24"/>
              </w:rPr>
              <w:t>监测结果分析</w:t>
            </w:r>
          </w:p>
          <w:p w:rsidR="002D266D" w:rsidRPr="00FA0277" w:rsidRDefault="00500F8E">
            <w:pPr>
              <w:spacing w:line="360" w:lineRule="auto"/>
              <w:ind w:firstLineChars="200" w:firstLine="480"/>
              <w:rPr>
                <w:rFonts w:ascii="Times New Roman" w:hAnsi="Times New Roman"/>
                <w:sz w:val="24"/>
                <w:szCs w:val="24"/>
              </w:rPr>
            </w:pPr>
            <w:r w:rsidRPr="00FA0277">
              <w:rPr>
                <w:rFonts w:ascii="Times New Roman" w:hAnsi="Times New Roman"/>
                <w:sz w:val="24"/>
                <w:szCs w:val="24"/>
              </w:rPr>
              <w:t>具体水质监测结果见</w:t>
            </w:r>
            <w:r w:rsidRPr="00FA0277">
              <w:rPr>
                <w:rFonts w:ascii="Times New Roman" w:hAnsi="Times New Roman" w:hint="eastAsia"/>
                <w:sz w:val="24"/>
                <w:szCs w:val="24"/>
              </w:rPr>
              <w:t>下表</w:t>
            </w:r>
            <w:r w:rsidRPr="00FA0277">
              <w:rPr>
                <w:rFonts w:ascii="Times New Roman" w:hAnsi="Times New Roman"/>
                <w:sz w:val="24"/>
                <w:szCs w:val="24"/>
              </w:rPr>
              <w:t>。</w:t>
            </w: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引用区域地表水环境质量现状监测结果统计</w:t>
            </w:r>
            <w:r w:rsidRPr="00FA0277">
              <w:rPr>
                <w:rFonts w:eastAsia="黑体"/>
                <w:sz w:val="24"/>
              </w:rPr>
              <w:t xml:space="preserve"> </w:t>
            </w:r>
            <w:r w:rsidRPr="00FA0277">
              <w:rPr>
                <w:rFonts w:eastAsia="黑体"/>
                <w:sz w:val="24"/>
              </w:rPr>
              <w:t>单位：</w:t>
            </w:r>
            <w:r w:rsidRPr="00FA0277">
              <w:rPr>
                <w:rFonts w:eastAsia="黑体"/>
                <w:sz w:val="24"/>
              </w:rPr>
              <w:t>mg/L(</w:t>
            </w:r>
            <w:r w:rsidRPr="00FA0277">
              <w:rPr>
                <w:rFonts w:eastAsia="黑体"/>
                <w:sz w:val="24"/>
              </w:rPr>
              <w:t>粪大肠菌群个</w:t>
            </w:r>
            <w:r w:rsidRPr="00FA0277">
              <w:rPr>
                <w:rFonts w:eastAsia="黑体"/>
                <w:sz w:val="24"/>
              </w:rPr>
              <w:t>/L)</w:t>
            </w:r>
          </w:p>
          <w:tbl>
            <w:tblPr>
              <w:tblW w:w="89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6"/>
              <w:gridCol w:w="1296"/>
              <w:gridCol w:w="1488"/>
              <w:gridCol w:w="954"/>
              <w:gridCol w:w="987"/>
              <w:gridCol w:w="1056"/>
              <w:gridCol w:w="1178"/>
              <w:gridCol w:w="1157"/>
            </w:tblGrid>
            <w:tr w:rsidR="002D266D" w:rsidRPr="00FA0277" w:rsidTr="0094662F">
              <w:trPr>
                <w:trHeight w:val="293"/>
              </w:trPr>
              <w:tc>
                <w:tcPr>
                  <w:tcW w:w="2132" w:type="dxa"/>
                  <w:gridSpan w:val="2"/>
                  <w:tcBorders>
                    <w:tl2br w:val="single" w:sz="4" w:space="0" w:color="auto"/>
                  </w:tcBorders>
                  <w:vAlign w:val="center"/>
                </w:tcPr>
                <w:bookmarkEnd w:id="7"/>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 xml:space="preserve">      </w:t>
                  </w:r>
                  <w:r w:rsidRPr="00FA0277">
                    <w:rPr>
                      <w:rFonts w:ascii="Times New Roman" w:hAnsi="Times New Roman"/>
                      <w:color w:val="000000"/>
                      <w:szCs w:val="21"/>
                    </w:rPr>
                    <w:t>参数</w:t>
                  </w:r>
                </w:p>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监测因子</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范围</w:t>
                  </w:r>
                </w:p>
              </w:tc>
              <w:tc>
                <w:tcPr>
                  <w:tcW w:w="954"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平均值</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标准指数</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超标率</w:t>
                  </w: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最大超标倍数</w:t>
                  </w:r>
                </w:p>
              </w:tc>
              <w:tc>
                <w:tcPr>
                  <w:tcW w:w="115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标准值</w:t>
                  </w:r>
                </w:p>
              </w:tc>
            </w:tr>
            <w:tr w:rsidR="002D266D" w:rsidRPr="00FA0277" w:rsidTr="0094662F">
              <w:trPr>
                <w:trHeight w:val="258"/>
              </w:trPr>
              <w:tc>
                <w:tcPr>
                  <w:tcW w:w="836" w:type="dxa"/>
                  <w:vMerge w:val="restart"/>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W1</w:t>
                  </w: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pH</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6.74~6.75</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color w:val="000000"/>
                      <w:szCs w:val="21"/>
                    </w:rPr>
                  </w:pPr>
                  <w:r w:rsidRPr="00FA0277">
                    <w:rPr>
                      <w:rFonts w:ascii="Times New Roman" w:hAnsi="Times New Roman"/>
                      <w:color w:val="000000"/>
                      <w:szCs w:val="21"/>
                    </w:rPr>
                    <w:t>6</w:t>
                  </w:r>
                  <w:r w:rsidRPr="00FA0277">
                    <w:rPr>
                      <w:rFonts w:ascii="Times New Roman" w:hAnsi="Times New Roman"/>
                      <w:color w:val="000000"/>
                      <w:szCs w:val="21"/>
                    </w:rPr>
                    <w:t>～</w:t>
                  </w:r>
                  <w:r w:rsidRPr="00FA0277">
                    <w:rPr>
                      <w:rFonts w:ascii="Times New Roman" w:hAnsi="Times New Roman"/>
                      <w:color w:val="000000"/>
                      <w:szCs w:val="21"/>
                    </w:rPr>
                    <w:t>9</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DO</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6.1~6.8</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6.5</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1.36</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≥5</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SS</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14~14</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14</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color w:val="000000"/>
                      <w:szCs w:val="21"/>
                    </w:rPr>
                  </w:pPr>
                  <w:r w:rsidRPr="00FA0277">
                    <w:rPr>
                      <w:rFonts w:ascii="Times New Roman" w:hAnsi="Times New Roman"/>
                      <w:color w:val="000000"/>
                      <w:szCs w:val="21"/>
                    </w:rPr>
                    <w:t>-</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COD</w:t>
                  </w:r>
                  <w:r w:rsidRPr="00FA0277">
                    <w:rPr>
                      <w:rFonts w:ascii="Times New Roman" w:hAnsi="Times New Roman"/>
                      <w:color w:val="000000"/>
                      <w:szCs w:val="21"/>
                      <w:vertAlign w:val="subscript"/>
                    </w:rPr>
                    <w:t>Cr</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17~18</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17.3</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0.90</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≤20</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BOD</w:t>
                  </w:r>
                  <w:r w:rsidRPr="00FA0277">
                    <w:rPr>
                      <w:rFonts w:ascii="Times New Roman" w:hAnsi="Times New Roman"/>
                      <w:color w:val="000000"/>
                      <w:szCs w:val="21"/>
                      <w:vertAlign w:val="subscript"/>
                    </w:rPr>
                    <w:t>5</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2.03~2.42</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2.28</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0.61</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≤4</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NH</w:t>
                  </w:r>
                  <w:r w:rsidRPr="00FA0277">
                    <w:rPr>
                      <w:rFonts w:ascii="Times New Roman" w:hAnsi="Times New Roman"/>
                      <w:color w:val="000000"/>
                      <w:szCs w:val="21"/>
                      <w:vertAlign w:val="subscript"/>
                    </w:rPr>
                    <w:t>3</w:t>
                  </w:r>
                  <w:r w:rsidRPr="00FA0277">
                    <w:rPr>
                      <w:rFonts w:ascii="Times New Roman" w:hAnsi="Times New Roman"/>
                      <w:color w:val="000000"/>
                      <w:szCs w:val="21"/>
                    </w:rPr>
                    <w:t>-N</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0.337~0.358</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0.347</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0.36</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≤1.0</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TP</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0.13~0.15</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0.14</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0.75</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szCs w:val="21"/>
                    </w:rPr>
                  </w:pPr>
                  <w:r w:rsidRPr="00FA0277">
                    <w:rPr>
                      <w:color w:val="000000"/>
                      <w:szCs w:val="21"/>
                    </w:rPr>
                    <w:t>≤0.2</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TN</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0.727~0.801</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0.759</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0.80</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f8"/>
                    <w:spacing w:line="240" w:lineRule="auto"/>
                    <w:rPr>
                      <w:kern w:val="2"/>
                      <w:sz w:val="21"/>
                      <w:szCs w:val="21"/>
                    </w:rPr>
                  </w:pPr>
                  <w:r w:rsidRPr="00FA0277">
                    <w:rPr>
                      <w:color w:val="000000"/>
                      <w:sz w:val="21"/>
                      <w:szCs w:val="21"/>
                    </w:rPr>
                    <w:t>≤1</w:t>
                  </w:r>
                </w:p>
              </w:tc>
            </w:tr>
            <w:tr w:rsidR="002D266D" w:rsidRPr="00FA0277" w:rsidTr="0094662F">
              <w:trPr>
                <w:trHeight w:val="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粪大肠菌群</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4300~4400</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4330</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0.44</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szCs w:val="21"/>
                    </w:rPr>
                  </w:pPr>
                  <w:r w:rsidRPr="00FA0277">
                    <w:rPr>
                      <w:color w:val="000000"/>
                      <w:szCs w:val="21"/>
                    </w:rPr>
                    <w:t>≤10000</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石油类</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0.01ND</w:t>
                  </w:r>
                </w:p>
              </w:tc>
              <w:tc>
                <w:tcPr>
                  <w:tcW w:w="954"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0.01ND</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color w:val="000000"/>
                      <w:szCs w:val="21"/>
                    </w:rPr>
                  </w:pPr>
                  <w:r w:rsidRPr="00FA0277">
                    <w:rPr>
                      <w:rFonts w:ascii="Times New Roman" w:hAnsi="Times New Roman"/>
                      <w:color w:val="000000"/>
                      <w:szCs w:val="21"/>
                    </w:rPr>
                    <w:t>≤0.05</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阴离子表面活性剂</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0.26~0.28</w:t>
                  </w:r>
                </w:p>
              </w:tc>
              <w:tc>
                <w:tcPr>
                  <w:tcW w:w="954"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0.27</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1.40</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szCs w:val="21"/>
                    </w:rPr>
                  </w:pPr>
                  <w:r w:rsidRPr="00FA0277">
                    <w:rPr>
                      <w:color w:val="000000"/>
                      <w:szCs w:val="21"/>
                    </w:rPr>
                    <w:t>≤0.2</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汞</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0.00004 ND</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0.00004 ND</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≤0.001</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氰化物</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0.004 ND</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0.004 ND</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szCs w:val="21"/>
                    </w:rPr>
                  </w:pPr>
                  <w:r w:rsidRPr="00FA0277">
                    <w:rPr>
                      <w:color w:val="000000"/>
                      <w:szCs w:val="21"/>
                    </w:rPr>
                    <w:t>≤0.2</w:t>
                  </w:r>
                </w:p>
              </w:tc>
            </w:tr>
            <w:tr w:rsidR="002D266D" w:rsidRPr="00FA0277" w:rsidTr="0094662F">
              <w:trPr>
                <w:trHeight w:val="56"/>
              </w:trPr>
              <w:tc>
                <w:tcPr>
                  <w:tcW w:w="836" w:type="dxa"/>
                  <w:vMerge/>
                  <w:vAlign w:val="center"/>
                </w:tcPr>
                <w:p w:rsidR="002D266D" w:rsidRPr="00FA0277" w:rsidRDefault="002D266D">
                  <w:pPr>
                    <w:jc w:val="center"/>
                    <w:rPr>
                      <w:rFonts w:ascii="Times New Roman" w:hAnsi="Times New Roman"/>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六价铬</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0.004 ND</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0.004 ND</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color w:val="000000"/>
                      <w:szCs w:val="21"/>
                    </w:rPr>
                  </w:pPr>
                  <w:r w:rsidRPr="00FA0277">
                    <w:rPr>
                      <w:color w:val="000000"/>
                      <w:szCs w:val="21"/>
                    </w:rPr>
                    <w:t>≤0.05</w:t>
                  </w:r>
                </w:p>
              </w:tc>
            </w:tr>
            <w:tr w:rsidR="002D266D" w:rsidRPr="00FA0277" w:rsidTr="0094662F">
              <w:trPr>
                <w:trHeight w:val="258"/>
              </w:trPr>
              <w:tc>
                <w:tcPr>
                  <w:tcW w:w="836" w:type="dxa"/>
                  <w:vMerge w:val="restart"/>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W2</w:t>
                  </w: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pH</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7.05~7.20</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color w:val="000000"/>
                      <w:szCs w:val="21"/>
                    </w:rPr>
                  </w:pPr>
                  <w:r w:rsidRPr="00FA0277">
                    <w:rPr>
                      <w:rFonts w:ascii="Times New Roman" w:hAnsi="Times New Roman"/>
                      <w:color w:val="000000"/>
                      <w:szCs w:val="21"/>
                    </w:rPr>
                    <w:t>6</w:t>
                  </w:r>
                  <w:r w:rsidRPr="00FA0277">
                    <w:rPr>
                      <w:rFonts w:ascii="Times New Roman" w:hAnsi="Times New Roman"/>
                      <w:color w:val="000000"/>
                      <w:szCs w:val="21"/>
                    </w:rPr>
                    <w:t>～</w:t>
                  </w:r>
                  <w:r w:rsidRPr="00FA0277">
                    <w:rPr>
                      <w:rFonts w:ascii="Times New Roman" w:hAnsi="Times New Roman"/>
                      <w:color w:val="000000"/>
                      <w:szCs w:val="21"/>
                    </w:rPr>
                    <w:t>9</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DO</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6.5~6.8</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6.63</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1.36</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≥5</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SS</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13~15</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14</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color w:val="000000"/>
                      <w:szCs w:val="21"/>
                    </w:rPr>
                  </w:pPr>
                  <w:r w:rsidRPr="00FA0277">
                    <w:rPr>
                      <w:rFonts w:ascii="Times New Roman" w:hAnsi="Times New Roman"/>
                      <w:color w:val="000000"/>
                      <w:szCs w:val="21"/>
                    </w:rPr>
                    <w:t>-</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COD</w:t>
                  </w:r>
                  <w:r w:rsidRPr="00FA0277">
                    <w:rPr>
                      <w:rFonts w:ascii="Times New Roman" w:hAnsi="Times New Roman"/>
                      <w:color w:val="000000"/>
                      <w:szCs w:val="21"/>
                      <w:vertAlign w:val="subscript"/>
                    </w:rPr>
                    <w:t>Cr</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18~19</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18.5</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0.95</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≤20</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BOD</w:t>
                  </w:r>
                  <w:r w:rsidRPr="00FA0277">
                    <w:rPr>
                      <w:rFonts w:ascii="Times New Roman" w:hAnsi="Times New Roman"/>
                      <w:color w:val="000000"/>
                      <w:szCs w:val="21"/>
                      <w:vertAlign w:val="subscript"/>
                    </w:rPr>
                    <w:t>5</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2.42~3.10</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2.85</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0.78</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≤4</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NH</w:t>
                  </w:r>
                  <w:r w:rsidRPr="00FA0277">
                    <w:rPr>
                      <w:rFonts w:ascii="Times New Roman" w:hAnsi="Times New Roman"/>
                      <w:color w:val="000000"/>
                      <w:szCs w:val="21"/>
                      <w:vertAlign w:val="subscript"/>
                    </w:rPr>
                    <w:t>3</w:t>
                  </w:r>
                  <w:r w:rsidRPr="00FA0277">
                    <w:rPr>
                      <w:rFonts w:ascii="Times New Roman" w:hAnsi="Times New Roman"/>
                      <w:color w:val="000000"/>
                      <w:szCs w:val="21"/>
                    </w:rPr>
                    <w:t>-N</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0.318~0.347</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0.334</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0.35</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≤1.0</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TP</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0.13~0.15</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0.14</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0.75</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szCs w:val="21"/>
                    </w:rPr>
                  </w:pPr>
                  <w:r w:rsidRPr="00FA0277">
                    <w:rPr>
                      <w:color w:val="000000"/>
                      <w:szCs w:val="21"/>
                    </w:rPr>
                    <w:t>≤0.2</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TN</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0.746~0.767</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0.755</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0.77</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f8"/>
                    <w:spacing w:line="240" w:lineRule="auto"/>
                    <w:rPr>
                      <w:kern w:val="2"/>
                      <w:sz w:val="21"/>
                      <w:szCs w:val="21"/>
                    </w:rPr>
                  </w:pPr>
                  <w:r w:rsidRPr="00FA0277">
                    <w:rPr>
                      <w:color w:val="000000"/>
                      <w:sz w:val="21"/>
                      <w:szCs w:val="21"/>
                    </w:rPr>
                    <w:t>≤1</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粪大肠菌群</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4400~5300</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5000</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0.53</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szCs w:val="21"/>
                    </w:rPr>
                  </w:pPr>
                  <w:r w:rsidRPr="00FA0277">
                    <w:rPr>
                      <w:color w:val="000000"/>
                      <w:szCs w:val="21"/>
                    </w:rPr>
                    <w:t>≤10000</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石油类</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0.01ND</w:t>
                  </w:r>
                </w:p>
              </w:tc>
              <w:tc>
                <w:tcPr>
                  <w:tcW w:w="954"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0.01ND</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color w:val="000000"/>
                      <w:szCs w:val="21"/>
                    </w:rPr>
                  </w:pPr>
                  <w:r w:rsidRPr="00FA0277">
                    <w:rPr>
                      <w:rFonts w:ascii="Times New Roman" w:hAnsi="Times New Roman"/>
                      <w:color w:val="000000"/>
                      <w:szCs w:val="21"/>
                    </w:rPr>
                    <w:t>≤0.05</w:t>
                  </w:r>
                </w:p>
              </w:tc>
            </w:tr>
            <w:tr w:rsidR="002D266D" w:rsidRPr="00FA0277" w:rsidTr="0094662F">
              <w:trPr>
                <w:trHeight w:val="722"/>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阴离子表面活性剂</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0.15~0.16</w:t>
                  </w:r>
                </w:p>
              </w:tc>
              <w:tc>
                <w:tcPr>
                  <w:tcW w:w="954"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0.153</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0.80</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szCs w:val="21"/>
                    </w:rPr>
                  </w:pPr>
                  <w:r w:rsidRPr="00FA0277">
                    <w:rPr>
                      <w:color w:val="000000"/>
                      <w:szCs w:val="21"/>
                    </w:rPr>
                    <w:t>≤0.2</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汞</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0.00004 ND</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0.00004 ND</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≤0.001</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氰化物</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0.004 ND</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0.004 ND</w:t>
                  </w:r>
                </w:p>
              </w:tc>
              <w:tc>
                <w:tcPr>
                  <w:tcW w:w="987" w:type="dxa"/>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szCs w:val="21"/>
                    </w:rPr>
                  </w:pPr>
                  <w:r w:rsidRPr="00FA0277">
                    <w:rPr>
                      <w:color w:val="000000"/>
                      <w:szCs w:val="21"/>
                    </w:rPr>
                    <w:t>≤0.2</w:t>
                  </w:r>
                </w:p>
              </w:tc>
            </w:tr>
            <w:tr w:rsidR="002D266D" w:rsidRPr="00FA0277" w:rsidTr="0094662F">
              <w:trPr>
                <w:trHeight w:val="56"/>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六价铬</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0.004 ND</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0.004 ND</w:t>
                  </w:r>
                </w:p>
              </w:tc>
              <w:tc>
                <w:tcPr>
                  <w:tcW w:w="987" w:type="dxa"/>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color w:val="000000"/>
                      <w:szCs w:val="21"/>
                    </w:rPr>
                  </w:pPr>
                  <w:r w:rsidRPr="00FA0277">
                    <w:rPr>
                      <w:color w:val="000000"/>
                      <w:szCs w:val="21"/>
                    </w:rPr>
                    <w:t>≤0.05</w:t>
                  </w:r>
                </w:p>
              </w:tc>
            </w:tr>
            <w:tr w:rsidR="002D266D" w:rsidRPr="00FA0277" w:rsidTr="0094662F">
              <w:trPr>
                <w:trHeight w:val="258"/>
              </w:trPr>
              <w:tc>
                <w:tcPr>
                  <w:tcW w:w="836" w:type="dxa"/>
                  <w:vMerge w:val="restart"/>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W3</w:t>
                  </w: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pH</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6.89~7.03</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987" w:type="dxa"/>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color w:val="000000"/>
                      <w:szCs w:val="21"/>
                    </w:rPr>
                  </w:pPr>
                  <w:r w:rsidRPr="00FA0277">
                    <w:rPr>
                      <w:rFonts w:ascii="Times New Roman" w:hAnsi="Times New Roman"/>
                      <w:color w:val="000000"/>
                      <w:szCs w:val="21"/>
                    </w:rPr>
                    <w:t>6</w:t>
                  </w:r>
                  <w:r w:rsidRPr="00FA0277">
                    <w:rPr>
                      <w:rFonts w:ascii="Times New Roman" w:hAnsi="Times New Roman"/>
                      <w:color w:val="000000"/>
                      <w:szCs w:val="21"/>
                    </w:rPr>
                    <w:t>～</w:t>
                  </w:r>
                  <w:r w:rsidRPr="00FA0277">
                    <w:rPr>
                      <w:rFonts w:ascii="Times New Roman" w:hAnsi="Times New Roman"/>
                      <w:color w:val="000000"/>
                      <w:szCs w:val="21"/>
                    </w:rPr>
                    <w:t>9</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DO</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6.2~6.7</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6.5</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 xml:space="preserve">1.34 </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≥5</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SS</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12~16</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14</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color w:val="000000"/>
                      <w:szCs w:val="21"/>
                    </w:rPr>
                  </w:pPr>
                  <w:r w:rsidRPr="00FA0277">
                    <w:rPr>
                      <w:rFonts w:ascii="Times New Roman" w:hAnsi="Times New Roman"/>
                      <w:color w:val="000000"/>
                      <w:szCs w:val="21"/>
                    </w:rPr>
                    <w:t>-</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COD</w:t>
                  </w:r>
                  <w:r w:rsidRPr="00FA0277">
                    <w:rPr>
                      <w:rFonts w:ascii="Times New Roman" w:hAnsi="Times New Roman"/>
                      <w:color w:val="000000"/>
                      <w:szCs w:val="21"/>
                      <w:vertAlign w:val="subscript"/>
                    </w:rPr>
                    <w:t>Cr</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15~16</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15.3</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 xml:space="preserve">0.80 </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≤20</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BOD</w:t>
                  </w:r>
                  <w:r w:rsidRPr="00FA0277">
                    <w:rPr>
                      <w:rFonts w:ascii="Times New Roman" w:hAnsi="Times New Roman"/>
                      <w:color w:val="000000"/>
                      <w:szCs w:val="21"/>
                      <w:vertAlign w:val="subscript"/>
                    </w:rPr>
                    <w:t>5</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2.04~2.71</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2.38</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 xml:space="preserve">0.68 </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≤4</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NH</w:t>
                  </w:r>
                  <w:r w:rsidRPr="00FA0277">
                    <w:rPr>
                      <w:rFonts w:ascii="Times New Roman" w:hAnsi="Times New Roman"/>
                      <w:color w:val="000000"/>
                      <w:szCs w:val="21"/>
                      <w:vertAlign w:val="subscript"/>
                    </w:rPr>
                    <w:t>3</w:t>
                  </w:r>
                  <w:r w:rsidRPr="00FA0277">
                    <w:rPr>
                      <w:rFonts w:ascii="Times New Roman" w:hAnsi="Times New Roman"/>
                      <w:color w:val="000000"/>
                      <w:szCs w:val="21"/>
                    </w:rPr>
                    <w:t>-N</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0.309~0.55</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0.347</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w:t>
                  </w:r>
                  <w:r w:rsidRPr="00FA0277">
                    <w:rPr>
                      <w:rFonts w:ascii="Times New Roman" w:hAnsi="Times New Roman"/>
                      <w:color w:val="000000"/>
                      <w:szCs w:val="21"/>
                    </w:rPr>
                    <w:cr/>
                    <w:t xml:space="preserve">55 </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≤1.0</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TP</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0.14~0.15</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0.143</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 xml:space="preserve">0.75 </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szCs w:val="21"/>
                    </w:rPr>
                  </w:pPr>
                  <w:r w:rsidRPr="00FA0277">
                    <w:rPr>
                      <w:color w:val="000000"/>
                      <w:szCs w:val="21"/>
                    </w:rPr>
                    <w:t>≤0.2</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TN</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0.835~0.857</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0.846</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 xml:space="preserve">0.86 </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f8"/>
                    <w:spacing w:line="240" w:lineRule="auto"/>
                    <w:rPr>
                      <w:kern w:val="2"/>
                      <w:sz w:val="21"/>
                      <w:szCs w:val="21"/>
                    </w:rPr>
                  </w:pPr>
                  <w:r w:rsidRPr="00FA0277">
                    <w:rPr>
                      <w:color w:val="000000"/>
                      <w:sz w:val="21"/>
                      <w:szCs w:val="21"/>
                    </w:rPr>
                    <w:t>≤1</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szCs w:val="21"/>
                    </w:rPr>
                  </w:pPr>
                  <w:r w:rsidRPr="00FA0277">
                    <w:rPr>
                      <w:rFonts w:ascii="Times New Roman" w:hAnsi="Times New Roman"/>
                      <w:color w:val="000000"/>
                      <w:szCs w:val="21"/>
                    </w:rPr>
                    <w:t>粪大肠菌群</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4300~5600</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5400</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 xml:space="preserve">0.56 </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szCs w:val="21"/>
                    </w:rPr>
                  </w:pPr>
                  <w:r w:rsidRPr="00FA0277">
                    <w:rPr>
                      <w:color w:val="000000"/>
                      <w:szCs w:val="21"/>
                    </w:rPr>
                    <w:t>≤10000</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石油类</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0.01ND</w:t>
                  </w:r>
                </w:p>
              </w:tc>
              <w:tc>
                <w:tcPr>
                  <w:tcW w:w="954"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0.01ND</w:t>
                  </w:r>
                </w:p>
              </w:tc>
              <w:tc>
                <w:tcPr>
                  <w:tcW w:w="987" w:type="dxa"/>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color w:val="000000"/>
                      <w:szCs w:val="21"/>
                    </w:rPr>
                  </w:pPr>
                  <w:r w:rsidRPr="00FA0277">
                    <w:rPr>
                      <w:rFonts w:ascii="Times New Roman" w:hAnsi="Times New Roman"/>
                      <w:color w:val="000000"/>
                      <w:szCs w:val="21"/>
                    </w:rPr>
                    <w:t>≤0.05</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阴离子表面活性剂</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0.14~0.15</w:t>
                  </w:r>
                </w:p>
              </w:tc>
              <w:tc>
                <w:tcPr>
                  <w:tcW w:w="954"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0.143</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0.75</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szCs w:val="21"/>
                    </w:rPr>
                  </w:pPr>
                  <w:r w:rsidRPr="00FA0277">
                    <w:rPr>
                      <w:color w:val="000000"/>
                      <w:szCs w:val="21"/>
                    </w:rPr>
                    <w:t>≤0.2</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汞</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0.00004 ND</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0.00004 ND</w:t>
                  </w:r>
                </w:p>
              </w:tc>
              <w:tc>
                <w:tcPr>
                  <w:tcW w:w="987"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a"/>
                    <w:jc w:val="center"/>
                    <w:rPr>
                      <w:rFonts w:ascii="Times New Roman" w:hAnsi="Times New Roman"/>
                      <w:szCs w:val="21"/>
                    </w:rPr>
                  </w:pPr>
                  <w:r w:rsidRPr="00FA0277">
                    <w:rPr>
                      <w:rFonts w:ascii="Times New Roman" w:hAnsi="Times New Roman"/>
                      <w:color w:val="000000"/>
                      <w:szCs w:val="21"/>
                    </w:rPr>
                    <w:t>≤0.001</w:t>
                  </w:r>
                </w:p>
              </w:tc>
            </w:tr>
            <w:tr w:rsidR="002D266D" w:rsidRPr="00FA0277" w:rsidTr="0094662F">
              <w:trPr>
                <w:trHeight w:val="258"/>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氰化物</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0.004 ND</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w:t>
                  </w:r>
                  <w:r w:rsidRPr="00FA0277">
                    <w:rPr>
                      <w:rFonts w:ascii="Times New Roman" w:hAnsi="Times New Roman"/>
                      <w:color w:val="000000"/>
                      <w:szCs w:val="21"/>
                    </w:rPr>
                    <w:cr/>
                    <w:t>4 ND</w:t>
                  </w:r>
                </w:p>
              </w:tc>
              <w:tc>
                <w:tcPr>
                  <w:tcW w:w="987" w:type="dxa"/>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szCs w:val="21"/>
                    </w:rPr>
                  </w:pPr>
                  <w:r w:rsidRPr="00FA0277">
                    <w:rPr>
                      <w:color w:val="000000"/>
                      <w:szCs w:val="21"/>
                    </w:rPr>
                    <w:t>≤0.2</w:t>
                  </w:r>
                </w:p>
              </w:tc>
            </w:tr>
            <w:tr w:rsidR="002D266D" w:rsidRPr="00FA0277" w:rsidTr="0094662F">
              <w:trPr>
                <w:trHeight w:val="56"/>
              </w:trPr>
              <w:tc>
                <w:tcPr>
                  <w:tcW w:w="836" w:type="dxa"/>
                  <w:vMerge/>
                  <w:vAlign w:val="center"/>
                </w:tcPr>
                <w:p w:rsidR="002D266D" w:rsidRPr="00FA0277" w:rsidRDefault="002D266D">
                  <w:pPr>
                    <w:jc w:val="center"/>
                    <w:rPr>
                      <w:rFonts w:ascii="Times New Roman" w:hAnsi="Times New Roman"/>
                      <w:color w:val="000000"/>
                      <w:szCs w:val="21"/>
                    </w:rPr>
                  </w:pPr>
                </w:p>
              </w:tc>
              <w:tc>
                <w:tcPr>
                  <w:tcW w:w="1296"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六价铬</w:t>
                  </w:r>
                </w:p>
              </w:tc>
              <w:tc>
                <w:tcPr>
                  <w:tcW w:w="1488" w:type="dxa"/>
                  <w:vAlign w:val="center"/>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0.004 ND</w:t>
                  </w:r>
                </w:p>
              </w:tc>
              <w:tc>
                <w:tcPr>
                  <w:tcW w:w="954"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0.004 ND</w:t>
                  </w:r>
                </w:p>
              </w:tc>
              <w:tc>
                <w:tcPr>
                  <w:tcW w:w="987" w:type="dxa"/>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056"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78" w:type="dxa"/>
                  <w:vAlign w:val="bottom"/>
                </w:tcPr>
                <w:p w:rsidR="002D266D" w:rsidRPr="00FA0277" w:rsidRDefault="00500F8E">
                  <w:pPr>
                    <w:jc w:val="center"/>
                    <w:rPr>
                      <w:rFonts w:ascii="Times New Roman" w:hAnsi="Times New Roman"/>
                      <w:color w:val="000000"/>
                      <w:szCs w:val="21"/>
                    </w:rPr>
                  </w:pPr>
                  <w:r w:rsidRPr="00FA0277">
                    <w:rPr>
                      <w:rFonts w:ascii="Times New Roman" w:hAnsi="Times New Roman"/>
                      <w:color w:val="000000"/>
                      <w:szCs w:val="21"/>
                    </w:rPr>
                    <w:t>/</w:t>
                  </w:r>
                </w:p>
              </w:tc>
              <w:tc>
                <w:tcPr>
                  <w:tcW w:w="1157" w:type="dxa"/>
                  <w:vAlign w:val="center"/>
                </w:tcPr>
                <w:p w:rsidR="002D266D" w:rsidRPr="00FA0277" w:rsidRDefault="00500F8E">
                  <w:pPr>
                    <w:pStyle w:val="affc"/>
                    <w:rPr>
                      <w:color w:val="000000"/>
                      <w:szCs w:val="21"/>
                    </w:rPr>
                  </w:pPr>
                  <w:r w:rsidRPr="00FA0277">
                    <w:rPr>
                      <w:color w:val="000000"/>
                      <w:szCs w:val="21"/>
                    </w:rPr>
                    <w:t>≤0.05</w:t>
                  </w:r>
                </w:p>
              </w:tc>
            </w:tr>
          </w:tbl>
          <w:p w:rsidR="002D266D" w:rsidRPr="00FA0277" w:rsidRDefault="00500F8E">
            <w:pPr>
              <w:spacing w:line="360" w:lineRule="auto"/>
              <w:ind w:firstLineChars="200" w:firstLine="480"/>
              <w:rPr>
                <w:rFonts w:ascii="Times New Roman" w:hAnsi="Times New Roman"/>
                <w:sz w:val="24"/>
                <w:szCs w:val="24"/>
              </w:rPr>
            </w:pPr>
            <w:r w:rsidRPr="00FA0277">
              <w:rPr>
                <w:rFonts w:ascii="Times New Roman" w:hAnsi="Times New Roman"/>
                <w:sz w:val="24"/>
                <w:szCs w:val="24"/>
              </w:rPr>
              <w:t>结果表明：引用项目所涉及的地表水各监测断面水质监测因子监测值均符合《地表水环境质量标准》</w:t>
            </w:r>
            <w:r w:rsidRPr="00FA0277">
              <w:rPr>
                <w:rFonts w:ascii="Times New Roman" w:hAnsi="Times New Roman"/>
                <w:sz w:val="24"/>
                <w:szCs w:val="24"/>
              </w:rPr>
              <w:t>(GB3838-2002)</w:t>
            </w:r>
            <w:r w:rsidRPr="00FA0277">
              <w:rPr>
                <w:rFonts w:ascii="Times New Roman" w:hAnsi="Times New Roman"/>
                <w:sz w:val="24"/>
                <w:szCs w:val="24"/>
              </w:rPr>
              <w:t>中</w:t>
            </w:r>
            <w:r w:rsidRPr="00FA0277">
              <w:rPr>
                <w:rFonts w:hint="eastAsia"/>
                <w:sz w:val="24"/>
                <w:szCs w:val="24"/>
              </w:rPr>
              <w:t>Ⅲ</w:t>
            </w:r>
            <w:r w:rsidRPr="00FA0277">
              <w:rPr>
                <w:rFonts w:ascii="Times New Roman" w:hAnsi="Times New Roman"/>
                <w:sz w:val="24"/>
                <w:szCs w:val="24"/>
              </w:rPr>
              <w:t>类标准。</w:t>
            </w:r>
          </w:p>
          <w:p w:rsidR="002D266D" w:rsidRPr="00FA0277" w:rsidRDefault="00500F8E">
            <w:pPr>
              <w:pStyle w:val="afff7"/>
              <w:numPr>
                <w:ilvl w:val="0"/>
                <w:numId w:val="10"/>
              </w:numPr>
              <w:spacing w:line="360" w:lineRule="auto"/>
              <w:ind w:left="0" w:firstLineChars="0" w:firstLine="0"/>
              <w:jc w:val="left"/>
              <w:rPr>
                <w:b/>
                <w:sz w:val="24"/>
              </w:rPr>
            </w:pPr>
            <w:r w:rsidRPr="00FA0277">
              <w:rPr>
                <w:b/>
                <w:sz w:val="24"/>
              </w:rPr>
              <w:t>声环境质量现状</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本评价委托湖南谱实检测技术有限公司于</w:t>
            </w:r>
            <w:r w:rsidRPr="00FA0277">
              <w:rPr>
                <w:rFonts w:ascii="Times New Roman" w:hAnsi="Times New Roman" w:cs="Times New Roman"/>
                <w:sz w:val="24"/>
                <w:szCs w:val="24"/>
              </w:rPr>
              <w:t>2018</w:t>
            </w:r>
            <w:r w:rsidRPr="00FA0277">
              <w:rPr>
                <w:rFonts w:ascii="Times New Roman" w:hAnsi="Times New Roman" w:cs="Times New Roman"/>
                <w:sz w:val="24"/>
                <w:szCs w:val="24"/>
              </w:rPr>
              <w:t>年</w:t>
            </w:r>
            <w:r w:rsidRPr="00FA0277">
              <w:rPr>
                <w:rFonts w:ascii="Times New Roman" w:hAnsi="Times New Roman" w:cs="Times New Roman" w:hint="eastAsia"/>
                <w:sz w:val="24"/>
                <w:szCs w:val="24"/>
              </w:rPr>
              <w:t>5</w:t>
            </w:r>
            <w:r w:rsidRPr="00FA0277">
              <w:rPr>
                <w:rFonts w:ascii="Times New Roman" w:hAnsi="Times New Roman" w:cs="Times New Roman"/>
                <w:sz w:val="24"/>
                <w:szCs w:val="24"/>
              </w:rPr>
              <w:t>月</w:t>
            </w:r>
            <w:r w:rsidRPr="00FA0277">
              <w:rPr>
                <w:rFonts w:ascii="Times New Roman" w:hAnsi="Times New Roman" w:cs="Times New Roman" w:hint="eastAsia"/>
                <w:sz w:val="24"/>
                <w:szCs w:val="24"/>
              </w:rPr>
              <w:t>21</w:t>
            </w:r>
            <w:r w:rsidRPr="00FA0277">
              <w:rPr>
                <w:rFonts w:ascii="Times New Roman" w:hAnsi="Times New Roman" w:cs="Times New Roman"/>
                <w:sz w:val="24"/>
                <w:szCs w:val="24"/>
              </w:rPr>
              <w:t>日至</w:t>
            </w:r>
            <w:r w:rsidRPr="00FA0277">
              <w:rPr>
                <w:rFonts w:ascii="Times New Roman" w:hAnsi="Times New Roman" w:cs="Times New Roman" w:hint="eastAsia"/>
                <w:sz w:val="24"/>
                <w:szCs w:val="24"/>
              </w:rPr>
              <w:t>22</w:t>
            </w:r>
            <w:r w:rsidRPr="00FA0277">
              <w:rPr>
                <w:rFonts w:ascii="Times New Roman" w:hAnsi="Times New Roman" w:cs="Times New Roman"/>
                <w:sz w:val="24"/>
                <w:szCs w:val="24"/>
              </w:rPr>
              <w:t>日对项目区声环境进行了监测。</w:t>
            </w:r>
          </w:p>
          <w:p w:rsidR="002D266D" w:rsidRPr="00FA0277" w:rsidRDefault="00500F8E">
            <w:pPr>
              <w:keepNext/>
              <w:keepLines/>
              <w:spacing w:line="360" w:lineRule="auto"/>
              <w:ind w:firstLineChars="200" w:firstLine="482"/>
              <w:outlineLvl w:val="3"/>
              <w:rPr>
                <w:rFonts w:ascii="Times New Roman" w:hAnsi="Times New Roman" w:cs="Times New Roman"/>
                <w:b/>
                <w:bCs/>
                <w:sz w:val="24"/>
                <w:szCs w:val="24"/>
              </w:rPr>
            </w:pPr>
            <w:r w:rsidRPr="00FA0277">
              <w:rPr>
                <w:rFonts w:ascii="Times New Roman" w:hAnsi="Times New Roman" w:cs="Times New Roman"/>
                <w:b/>
                <w:bCs/>
                <w:sz w:val="24"/>
                <w:szCs w:val="24"/>
              </w:rPr>
              <w:t>1</w:t>
            </w:r>
            <w:r w:rsidRPr="00FA0277">
              <w:rPr>
                <w:rFonts w:ascii="Times New Roman" w:hAnsi="Times New Roman" w:cs="Times New Roman"/>
                <w:b/>
                <w:bCs/>
                <w:sz w:val="24"/>
                <w:szCs w:val="24"/>
              </w:rPr>
              <w:t>、监测点位</w:t>
            </w:r>
          </w:p>
          <w:p w:rsidR="002D266D" w:rsidRPr="00FA0277" w:rsidRDefault="00500F8E">
            <w:pPr>
              <w:spacing w:line="360" w:lineRule="auto"/>
              <w:ind w:firstLineChars="200" w:firstLine="480"/>
              <w:rPr>
                <w:rFonts w:ascii="Times New Roman" w:eastAsia="黑体" w:hAnsi="Times New Roman" w:cs="Times New Roman"/>
                <w:sz w:val="24"/>
                <w:szCs w:val="24"/>
              </w:rPr>
            </w:pPr>
            <w:r w:rsidRPr="00FA0277">
              <w:rPr>
                <w:rFonts w:ascii="Times New Roman" w:hAnsi="Times New Roman" w:cs="Times New Roman"/>
                <w:sz w:val="24"/>
                <w:szCs w:val="24"/>
              </w:rPr>
              <w:t>在项目东南西北四个场界分别布设</w:t>
            </w:r>
            <w:r w:rsidRPr="00FA0277">
              <w:rPr>
                <w:rFonts w:ascii="Times New Roman" w:hAnsi="Times New Roman" w:cs="Times New Roman"/>
                <w:sz w:val="24"/>
                <w:szCs w:val="24"/>
              </w:rPr>
              <w:t>1</w:t>
            </w:r>
            <w:r w:rsidRPr="00FA0277">
              <w:rPr>
                <w:rFonts w:ascii="Times New Roman" w:hAnsi="Times New Roman" w:cs="Times New Roman"/>
                <w:sz w:val="24"/>
                <w:szCs w:val="24"/>
              </w:rPr>
              <w:t>个具有代表性的噪声监测点，分别为</w:t>
            </w:r>
            <w:r w:rsidRPr="00FA0277">
              <w:rPr>
                <w:rFonts w:ascii="Times New Roman" w:hAnsi="Times New Roman" w:cs="Times New Roman"/>
                <w:sz w:val="24"/>
                <w:szCs w:val="24"/>
              </w:rPr>
              <w:t>N1</w:t>
            </w:r>
            <w:r w:rsidRPr="00FA0277">
              <w:rPr>
                <w:rFonts w:ascii="Times New Roman" w:hAnsi="Times New Roman" w:cs="Times New Roman"/>
                <w:sz w:val="24"/>
                <w:szCs w:val="24"/>
              </w:rPr>
              <w:t>、</w:t>
            </w:r>
            <w:r w:rsidRPr="00FA0277">
              <w:rPr>
                <w:rFonts w:ascii="Times New Roman" w:hAnsi="Times New Roman" w:cs="Times New Roman"/>
                <w:sz w:val="24"/>
                <w:szCs w:val="24"/>
              </w:rPr>
              <w:t>N2</w:t>
            </w:r>
            <w:r w:rsidRPr="00FA0277">
              <w:rPr>
                <w:rFonts w:ascii="Times New Roman" w:hAnsi="Times New Roman" w:cs="Times New Roman"/>
                <w:sz w:val="24"/>
                <w:szCs w:val="24"/>
              </w:rPr>
              <w:t>、</w:t>
            </w:r>
            <w:r w:rsidRPr="00FA0277">
              <w:rPr>
                <w:rFonts w:ascii="Times New Roman" w:hAnsi="Times New Roman" w:cs="Times New Roman"/>
                <w:sz w:val="24"/>
                <w:szCs w:val="24"/>
              </w:rPr>
              <w:t>N3</w:t>
            </w:r>
            <w:r w:rsidRPr="00FA0277">
              <w:rPr>
                <w:rFonts w:ascii="Times New Roman" w:hAnsi="Times New Roman" w:cs="Times New Roman"/>
                <w:sz w:val="24"/>
                <w:szCs w:val="24"/>
              </w:rPr>
              <w:t>和</w:t>
            </w:r>
            <w:r w:rsidRPr="00FA0277">
              <w:rPr>
                <w:rFonts w:ascii="Times New Roman" w:hAnsi="Times New Roman" w:cs="Times New Roman"/>
                <w:sz w:val="24"/>
                <w:szCs w:val="24"/>
              </w:rPr>
              <w:t>N4</w:t>
            </w:r>
            <w:r w:rsidRPr="00FA0277">
              <w:rPr>
                <w:rFonts w:ascii="Times New Roman" w:hAnsi="Times New Roman" w:cs="Times New Roman"/>
                <w:sz w:val="24"/>
                <w:szCs w:val="24"/>
              </w:rPr>
              <w:t>点，</w:t>
            </w:r>
            <w:r w:rsidRPr="00FA0277">
              <w:rPr>
                <w:rFonts w:ascii="Times New Roman" w:hAnsi="Times New Roman" w:cs="Times New Roman" w:hint="eastAsia"/>
                <w:sz w:val="24"/>
                <w:szCs w:val="24"/>
              </w:rPr>
              <w:t>另外在南侧</w:t>
            </w:r>
            <w:r w:rsidRPr="00FA0277">
              <w:rPr>
                <w:rFonts w:ascii="Times New Roman" w:hAnsi="Times New Roman" w:cs="Times New Roman"/>
                <w:sz w:val="24"/>
                <w:szCs w:val="24"/>
              </w:rPr>
              <w:t>5m</w:t>
            </w:r>
            <w:r w:rsidRPr="00FA0277">
              <w:rPr>
                <w:rFonts w:ascii="Times New Roman" w:hAnsi="Times New Roman" w:cs="Times New Roman" w:hint="eastAsia"/>
                <w:sz w:val="24"/>
                <w:szCs w:val="24"/>
              </w:rPr>
              <w:t>处居民点设置</w:t>
            </w:r>
            <w:r w:rsidRPr="00FA0277">
              <w:rPr>
                <w:rFonts w:ascii="Times New Roman" w:hAnsi="Times New Roman" w:cs="Times New Roman"/>
                <w:sz w:val="24"/>
                <w:szCs w:val="24"/>
              </w:rPr>
              <w:t>N5</w:t>
            </w:r>
            <w:r w:rsidRPr="00FA0277">
              <w:rPr>
                <w:rFonts w:ascii="Times New Roman" w:hAnsi="Times New Roman" w:cs="Times New Roman" w:hint="eastAsia"/>
                <w:sz w:val="24"/>
                <w:szCs w:val="24"/>
              </w:rPr>
              <w:t>，监</w:t>
            </w:r>
            <w:r w:rsidRPr="00FA0277">
              <w:rPr>
                <w:rFonts w:ascii="Times New Roman" w:hAnsi="Times New Roman" w:cs="Times New Roman"/>
                <w:sz w:val="24"/>
                <w:szCs w:val="24"/>
              </w:rPr>
              <w:t>测点位见附图。</w:t>
            </w:r>
          </w:p>
          <w:p w:rsidR="002D266D" w:rsidRPr="00FA0277" w:rsidRDefault="00500F8E">
            <w:pPr>
              <w:keepNext/>
              <w:keepLines/>
              <w:spacing w:line="360" w:lineRule="auto"/>
              <w:ind w:firstLineChars="200" w:firstLine="482"/>
              <w:outlineLvl w:val="3"/>
              <w:rPr>
                <w:rFonts w:ascii="Times New Roman" w:hAnsi="Times New Roman" w:cs="Times New Roman"/>
                <w:b/>
                <w:bCs/>
                <w:sz w:val="24"/>
                <w:szCs w:val="24"/>
              </w:rPr>
            </w:pPr>
            <w:r w:rsidRPr="00FA0277">
              <w:rPr>
                <w:rFonts w:ascii="Times New Roman" w:hAnsi="Times New Roman" w:cs="Times New Roman"/>
                <w:b/>
                <w:bCs/>
                <w:sz w:val="24"/>
                <w:szCs w:val="24"/>
              </w:rPr>
              <w:t>2</w:t>
            </w:r>
            <w:r w:rsidRPr="00FA0277">
              <w:rPr>
                <w:rFonts w:ascii="Times New Roman" w:hAnsi="Times New Roman" w:cs="Times New Roman"/>
                <w:b/>
                <w:bCs/>
                <w:sz w:val="24"/>
                <w:szCs w:val="24"/>
              </w:rPr>
              <w:t>、监测项目</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lastRenderedPageBreak/>
              <w:t>等效连续</w:t>
            </w:r>
            <w:r w:rsidRPr="00FA0277">
              <w:rPr>
                <w:rFonts w:ascii="Times New Roman" w:hAnsi="Times New Roman" w:cs="Times New Roman"/>
                <w:sz w:val="24"/>
                <w:szCs w:val="24"/>
              </w:rPr>
              <w:t>A</w:t>
            </w:r>
            <w:r w:rsidRPr="00FA0277">
              <w:rPr>
                <w:rFonts w:ascii="Times New Roman" w:hAnsi="Times New Roman" w:cs="Times New Roman"/>
                <w:sz w:val="24"/>
                <w:szCs w:val="24"/>
              </w:rPr>
              <w:t>声级</w:t>
            </w:r>
            <w:r w:rsidRPr="00FA0277">
              <w:rPr>
                <w:rFonts w:ascii="Times New Roman" w:hAnsi="Times New Roman" w:cs="Times New Roman"/>
                <w:sz w:val="24"/>
                <w:szCs w:val="24"/>
              </w:rPr>
              <w:t>Leq(A)</w:t>
            </w:r>
            <w:r w:rsidRPr="00FA0277">
              <w:rPr>
                <w:rFonts w:ascii="Times New Roman" w:hAnsi="Times New Roman" w:cs="Times New Roman"/>
                <w:sz w:val="24"/>
                <w:szCs w:val="24"/>
              </w:rPr>
              <w:t>。</w:t>
            </w:r>
          </w:p>
          <w:p w:rsidR="002D266D" w:rsidRPr="00FA0277" w:rsidRDefault="00500F8E">
            <w:pPr>
              <w:keepNext/>
              <w:keepLines/>
              <w:spacing w:line="360" w:lineRule="auto"/>
              <w:ind w:firstLineChars="200" w:firstLine="482"/>
              <w:outlineLvl w:val="3"/>
              <w:rPr>
                <w:rFonts w:ascii="Times New Roman" w:hAnsi="Times New Roman" w:cs="Times New Roman"/>
                <w:b/>
                <w:bCs/>
                <w:sz w:val="24"/>
                <w:szCs w:val="24"/>
              </w:rPr>
            </w:pPr>
            <w:r w:rsidRPr="00FA0277">
              <w:rPr>
                <w:rFonts w:ascii="Times New Roman" w:hAnsi="Times New Roman" w:cs="Times New Roman"/>
                <w:b/>
                <w:bCs/>
                <w:sz w:val="24"/>
                <w:szCs w:val="24"/>
              </w:rPr>
              <w:t>3</w:t>
            </w:r>
            <w:r w:rsidRPr="00FA0277">
              <w:rPr>
                <w:rFonts w:ascii="Times New Roman" w:hAnsi="Times New Roman" w:cs="Times New Roman"/>
                <w:b/>
                <w:bCs/>
                <w:sz w:val="24"/>
                <w:szCs w:val="24"/>
              </w:rPr>
              <w:t>、监测时间与频次</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监测时间为连续监测两天，昼、夜间各测</w:t>
            </w:r>
            <w:r w:rsidRPr="00FA0277">
              <w:rPr>
                <w:rFonts w:ascii="Times New Roman" w:hAnsi="Times New Roman" w:cs="Times New Roman"/>
                <w:sz w:val="24"/>
                <w:szCs w:val="24"/>
              </w:rPr>
              <w:t>1</w:t>
            </w:r>
            <w:r w:rsidRPr="00FA0277">
              <w:rPr>
                <w:rFonts w:ascii="Times New Roman" w:hAnsi="Times New Roman" w:cs="Times New Roman"/>
                <w:sz w:val="24"/>
                <w:szCs w:val="24"/>
              </w:rPr>
              <w:t>次，每次监测不少于</w:t>
            </w:r>
            <w:r w:rsidRPr="00FA0277">
              <w:rPr>
                <w:rFonts w:ascii="Times New Roman" w:hAnsi="Times New Roman" w:cs="Times New Roman"/>
                <w:sz w:val="24"/>
                <w:szCs w:val="24"/>
              </w:rPr>
              <w:t>20min</w:t>
            </w:r>
            <w:r w:rsidRPr="00FA0277">
              <w:rPr>
                <w:rFonts w:ascii="Times New Roman" w:hAnsi="Times New Roman" w:cs="Times New Roman"/>
                <w:sz w:val="24"/>
                <w:szCs w:val="24"/>
              </w:rPr>
              <w:t>。</w:t>
            </w:r>
          </w:p>
          <w:p w:rsidR="002D266D" w:rsidRPr="00FA0277" w:rsidRDefault="00500F8E">
            <w:pPr>
              <w:keepNext/>
              <w:keepLines/>
              <w:spacing w:line="360" w:lineRule="auto"/>
              <w:ind w:firstLineChars="200" w:firstLine="482"/>
              <w:outlineLvl w:val="3"/>
              <w:rPr>
                <w:rFonts w:ascii="Times New Roman" w:hAnsi="Times New Roman" w:cs="Times New Roman"/>
                <w:b/>
                <w:bCs/>
                <w:sz w:val="24"/>
                <w:szCs w:val="24"/>
              </w:rPr>
            </w:pPr>
            <w:r w:rsidRPr="00FA0277">
              <w:rPr>
                <w:rFonts w:ascii="Times New Roman" w:hAnsi="Times New Roman" w:cs="Times New Roman"/>
                <w:b/>
                <w:bCs/>
                <w:sz w:val="24"/>
                <w:szCs w:val="24"/>
              </w:rPr>
              <w:t>4</w:t>
            </w:r>
            <w:r w:rsidRPr="00FA0277">
              <w:rPr>
                <w:rFonts w:ascii="Times New Roman" w:hAnsi="Times New Roman" w:cs="Times New Roman"/>
                <w:b/>
                <w:bCs/>
                <w:sz w:val="24"/>
                <w:szCs w:val="24"/>
              </w:rPr>
              <w:t>、测量方法与仪器</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测量方法与仪器应符合《声环境质量标准》（</w:t>
            </w:r>
            <w:r w:rsidRPr="00FA0277">
              <w:rPr>
                <w:rFonts w:ascii="Times New Roman" w:hAnsi="Times New Roman" w:cs="Times New Roman"/>
                <w:sz w:val="24"/>
                <w:szCs w:val="24"/>
              </w:rPr>
              <w:t>GB3096-2008</w:t>
            </w:r>
            <w:r w:rsidRPr="00FA0277">
              <w:rPr>
                <w:rFonts w:ascii="Times New Roman" w:hAnsi="Times New Roman" w:cs="Times New Roman"/>
                <w:sz w:val="24"/>
                <w:szCs w:val="24"/>
              </w:rPr>
              <w:t>）中的有关规定。</w:t>
            </w:r>
          </w:p>
          <w:p w:rsidR="002D266D" w:rsidRPr="00FA0277" w:rsidRDefault="00500F8E">
            <w:pPr>
              <w:keepNext/>
              <w:keepLines/>
              <w:spacing w:line="360" w:lineRule="auto"/>
              <w:ind w:firstLineChars="200" w:firstLine="482"/>
              <w:outlineLvl w:val="3"/>
              <w:rPr>
                <w:rFonts w:ascii="Times New Roman" w:hAnsi="Times New Roman" w:cs="Times New Roman"/>
                <w:b/>
                <w:bCs/>
                <w:sz w:val="24"/>
                <w:szCs w:val="24"/>
              </w:rPr>
            </w:pPr>
            <w:r w:rsidRPr="00FA0277">
              <w:rPr>
                <w:rFonts w:ascii="Times New Roman" w:hAnsi="Times New Roman" w:cs="Times New Roman"/>
                <w:b/>
                <w:bCs/>
                <w:sz w:val="24"/>
                <w:szCs w:val="24"/>
              </w:rPr>
              <w:t>5</w:t>
            </w:r>
            <w:r w:rsidRPr="00FA0277">
              <w:rPr>
                <w:rFonts w:ascii="Times New Roman" w:hAnsi="Times New Roman" w:cs="Times New Roman"/>
                <w:b/>
                <w:bCs/>
                <w:sz w:val="24"/>
                <w:szCs w:val="24"/>
              </w:rPr>
              <w:t>、监测与评价结果</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项目区声环境监测结果见下表。</w:t>
            </w: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声环境现状监测结果</w:t>
            </w:r>
            <w:r w:rsidRPr="00FA0277">
              <w:rPr>
                <w:rFonts w:eastAsia="黑体"/>
                <w:sz w:val="24"/>
              </w:rPr>
              <w:t xml:space="preserve">  </w:t>
            </w:r>
            <w:r w:rsidRPr="00FA0277">
              <w:rPr>
                <w:rFonts w:eastAsia="黑体"/>
                <w:sz w:val="24"/>
              </w:rPr>
              <w:t>单位：</w:t>
            </w:r>
            <w:r w:rsidRPr="00FA0277">
              <w:rPr>
                <w:rFonts w:eastAsia="黑体"/>
                <w:sz w:val="24"/>
              </w:rPr>
              <w:t>dB</w:t>
            </w:r>
            <w:r w:rsidRPr="00FA0277">
              <w:rPr>
                <w:rFonts w:eastAsia="黑体"/>
                <w:sz w:val="24"/>
              </w:rPr>
              <w:t>（</w:t>
            </w:r>
            <w:r w:rsidRPr="00FA0277">
              <w:rPr>
                <w:rFonts w:eastAsia="黑体"/>
                <w:sz w:val="24"/>
              </w:rPr>
              <w:t>A</w:t>
            </w:r>
            <w:r w:rsidRPr="00FA0277">
              <w:rPr>
                <w:rFonts w:eastAsia="黑体"/>
                <w:sz w:val="24"/>
              </w:rPr>
              <w:t>）</w:t>
            </w:r>
          </w:p>
          <w:tbl>
            <w:tblPr>
              <w:tblW w:w="5000" w:type="pct"/>
              <w:jc w:val="center"/>
              <w:tblLook w:val="04A0" w:firstRow="1" w:lastRow="0" w:firstColumn="1" w:lastColumn="0" w:noHBand="0" w:noVBand="1"/>
            </w:tblPr>
            <w:tblGrid>
              <w:gridCol w:w="1117"/>
              <w:gridCol w:w="1548"/>
              <w:gridCol w:w="1027"/>
              <w:gridCol w:w="1027"/>
              <w:gridCol w:w="1027"/>
              <w:gridCol w:w="960"/>
              <w:gridCol w:w="1118"/>
              <w:gridCol w:w="1118"/>
            </w:tblGrid>
            <w:tr w:rsidR="002D266D" w:rsidRPr="00FA0277" w:rsidTr="0094662F">
              <w:trPr>
                <w:trHeight w:val="340"/>
                <w:jc w:val="center"/>
              </w:trPr>
              <w:tc>
                <w:tcPr>
                  <w:tcW w:w="625" w:type="pct"/>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监测时间</w:t>
                  </w:r>
                </w:p>
              </w:tc>
              <w:tc>
                <w:tcPr>
                  <w:tcW w:w="866" w:type="pct"/>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点位</w:t>
                  </w:r>
                </w:p>
              </w:tc>
              <w:tc>
                <w:tcPr>
                  <w:tcW w:w="1148" w:type="pct"/>
                  <w:gridSpan w:val="2"/>
                  <w:tcBorders>
                    <w:top w:val="single" w:sz="8" w:space="0" w:color="auto"/>
                    <w:left w:val="nil"/>
                    <w:bottom w:val="single" w:sz="8" w:space="0" w:color="auto"/>
                    <w:right w:val="single" w:sz="8" w:space="0" w:color="000000"/>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监测值</w:t>
                  </w:r>
                </w:p>
              </w:tc>
              <w:tc>
                <w:tcPr>
                  <w:tcW w:w="1111" w:type="pct"/>
                  <w:gridSpan w:val="2"/>
                  <w:tcBorders>
                    <w:top w:val="single" w:sz="8" w:space="0" w:color="auto"/>
                    <w:left w:val="nil"/>
                    <w:bottom w:val="single" w:sz="8" w:space="0" w:color="auto"/>
                    <w:right w:val="single" w:sz="8" w:space="0" w:color="000000"/>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声环境质量标准</w:t>
                  </w:r>
                </w:p>
              </w:tc>
              <w:tc>
                <w:tcPr>
                  <w:tcW w:w="1250" w:type="pct"/>
                  <w:gridSpan w:val="2"/>
                  <w:tcBorders>
                    <w:top w:val="single" w:sz="8" w:space="0" w:color="auto"/>
                    <w:left w:val="nil"/>
                    <w:bottom w:val="single" w:sz="8" w:space="0" w:color="auto"/>
                    <w:right w:val="single" w:sz="8" w:space="0" w:color="000000"/>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是否达标</w:t>
                  </w:r>
                </w:p>
              </w:tc>
            </w:tr>
            <w:tr w:rsidR="002D266D" w:rsidRPr="00FA0277" w:rsidTr="0094662F">
              <w:trPr>
                <w:trHeight w:val="340"/>
                <w:jc w:val="center"/>
              </w:trPr>
              <w:tc>
                <w:tcPr>
                  <w:tcW w:w="625" w:type="pct"/>
                  <w:vMerge/>
                  <w:tcBorders>
                    <w:top w:val="single" w:sz="8" w:space="0" w:color="auto"/>
                    <w:left w:val="single" w:sz="8" w:space="0" w:color="auto"/>
                    <w:bottom w:val="single" w:sz="8" w:space="0" w:color="000000"/>
                    <w:right w:val="single" w:sz="8" w:space="0" w:color="000000"/>
                  </w:tcBorders>
                  <w:vAlign w:val="center"/>
                </w:tcPr>
                <w:p w:rsidR="002D266D" w:rsidRPr="00FA0277" w:rsidRDefault="002D266D">
                  <w:pPr>
                    <w:rPr>
                      <w:rFonts w:ascii="Times New Roman" w:hAnsi="Times New Roman" w:cs="Times New Roman"/>
                      <w:b/>
                      <w:bCs/>
                      <w:szCs w:val="21"/>
                    </w:rPr>
                  </w:pPr>
                </w:p>
              </w:tc>
              <w:tc>
                <w:tcPr>
                  <w:tcW w:w="866" w:type="pct"/>
                  <w:vMerge/>
                  <w:tcBorders>
                    <w:top w:val="single" w:sz="8" w:space="0" w:color="auto"/>
                    <w:left w:val="single" w:sz="8" w:space="0" w:color="auto"/>
                    <w:bottom w:val="single" w:sz="8" w:space="0" w:color="000000"/>
                    <w:right w:val="single" w:sz="8" w:space="0" w:color="000000"/>
                  </w:tcBorders>
                  <w:vAlign w:val="center"/>
                </w:tcPr>
                <w:p w:rsidR="002D266D" w:rsidRPr="00FA0277" w:rsidRDefault="002D266D">
                  <w:pPr>
                    <w:rPr>
                      <w:rFonts w:ascii="Times New Roman" w:hAnsi="Times New Roman" w:cs="Times New Roman"/>
                      <w:b/>
                      <w:bCs/>
                      <w:szCs w:val="21"/>
                    </w:rPr>
                  </w:pP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昼间</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夜间</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昼间</w:t>
                  </w:r>
                </w:p>
              </w:tc>
              <w:tc>
                <w:tcPr>
                  <w:tcW w:w="537"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夜间</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昼间</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夜间</w:t>
                  </w:r>
                </w:p>
              </w:tc>
            </w:tr>
            <w:tr w:rsidR="002D266D" w:rsidRPr="00FA0277" w:rsidTr="0094662F">
              <w:trPr>
                <w:trHeight w:val="340"/>
                <w:jc w:val="center"/>
              </w:trPr>
              <w:tc>
                <w:tcPr>
                  <w:tcW w:w="625" w:type="pct"/>
                  <w:vMerge w:val="restart"/>
                  <w:tcBorders>
                    <w:top w:val="nil"/>
                    <w:left w:val="single" w:sz="8" w:space="0" w:color="auto"/>
                    <w:right w:val="single" w:sz="8"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2018.</w:t>
                  </w:r>
                  <w:r w:rsidRPr="00FA0277">
                    <w:rPr>
                      <w:rFonts w:ascii="Times New Roman" w:hAnsi="Times New Roman" w:cs="Times New Roman" w:hint="eastAsia"/>
                      <w:szCs w:val="21"/>
                    </w:rPr>
                    <w:t>5</w:t>
                  </w:r>
                  <w:r w:rsidRPr="00FA0277">
                    <w:rPr>
                      <w:rFonts w:ascii="Times New Roman" w:hAnsi="Times New Roman" w:cs="Times New Roman"/>
                      <w:szCs w:val="21"/>
                    </w:rPr>
                    <w:t>.</w:t>
                  </w:r>
                  <w:r w:rsidRPr="00FA0277">
                    <w:rPr>
                      <w:rFonts w:ascii="Times New Roman" w:hAnsi="Times New Roman" w:cs="Times New Roman" w:hint="eastAsia"/>
                      <w:szCs w:val="21"/>
                    </w:rPr>
                    <w:t>13</w:t>
                  </w:r>
                </w:p>
              </w:tc>
              <w:tc>
                <w:tcPr>
                  <w:tcW w:w="866"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N1</w:t>
                  </w:r>
                  <w:r w:rsidRPr="00FA0277">
                    <w:rPr>
                      <w:rFonts w:ascii="Times New Roman" w:hAnsi="Times New Roman" w:cs="Times New Roman"/>
                      <w:szCs w:val="21"/>
                    </w:rPr>
                    <w:t>东厂界</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53</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45.2</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60</w:t>
                  </w:r>
                </w:p>
              </w:tc>
              <w:tc>
                <w:tcPr>
                  <w:tcW w:w="537"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50</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r>
            <w:tr w:rsidR="002D266D" w:rsidRPr="00FA0277" w:rsidTr="0094662F">
              <w:trPr>
                <w:trHeight w:val="340"/>
                <w:jc w:val="center"/>
              </w:trPr>
              <w:tc>
                <w:tcPr>
                  <w:tcW w:w="625" w:type="pct"/>
                  <w:vMerge/>
                  <w:tcBorders>
                    <w:left w:val="single" w:sz="8" w:space="0" w:color="auto"/>
                    <w:right w:val="single" w:sz="8" w:space="0" w:color="auto"/>
                  </w:tcBorders>
                  <w:vAlign w:val="center"/>
                </w:tcPr>
                <w:p w:rsidR="002D266D" w:rsidRPr="00FA0277" w:rsidRDefault="002D266D">
                  <w:pPr>
                    <w:ind w:leftChars="-50" w:left="-105" w:rightChars="-50" w:right="-105"/>
                    <w:rPr>
                      <w:rFonts w:ascii="Times New Roman" w:hAnsi="Times New Roman" w:cs="Times New Roman"/>
                      <w:szCs w:val="21"/>
                    </w:rPr>
                  </w:pPr>
                </w:p>
              </w:tc>
              <w:tc>
                <w:tcPr>
                  <w:tcW w:w="866"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N2</w:t>
                  </w:r>
                  <w:r w:rsidRPr="00FA0277">
                    <w:rPr>
                      <w:rFonts w:ascii="Times New Roman" w:hAnsi="Times New Roman" w:cs="Times New Roman"/>
                      <w:szCs w:val="21"/>
                    </w:rPr>
                    <w:t>南厂界</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54.2</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46.3</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60</w:t>
                  </w:r>
                </w:p>
              </w:tc>
              <w:tc>
                <w:tcPr>
                  <w:tcW w:w="537"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50</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r>
            <w:tr w:rsidR="002D266D" w:rsidRPr="00FA0277" w:rsidTr="0094662F">
              <w:trPr>
                <w:trHeight w:val="340"/>
                <w:jc w:val="center"/>
              </w:trPr>
              <w:tc>
                <w:tcPr>
                  <w:tcW w:w="625" w:type="pct"/>
                  <w:vMerge/>
                  <w:tcBorders>
                    <w:left w:val="single" w:sz="8" w:space="0" w:color="auto"/>
                    <w:right w:val="single" w:sz="8" w:space="0" w:color="auto"/>
                  </w:tcBorders>
                  <w:vAlign w:val="center"/>
                </w:tcPr>
                <w:p w:rsidR="002D266D" w:rsidRPr="00FA0277" w:rsidRDefault="002D266D">
                  <w:pPr>
                    <w:ind w:leftChars="-50" w:left="-105" w:rightChars="-50" w:right="-105"/>
                    <w:rPr>
                      <w:rFonts w:ascii="Times New Roman" w:hAnsi="Times New Roman" w:cs="Times New Roman"/>
                      <w:szCs w:val="21"/>
                    </w:rPr>
                  </w:pPr>
                </w:p>
              </w:tc>
              <w:tc>
                <w:tcPr>
                  <w:tcW w:w="866"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N3</w:t>
                  </w:r>
                  <w:r w:rsidRPr="00FA0277">
                    <w:rPr>
                      <w:rFonts w:ascii="Times New Roman" w:hAnsi="Times New Roman" w:cs="Times New Roman"/>
                      <w:szCs w:val="21"/>
                    </w:rPr>
                    <w:t>西厂界</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52.6</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45.5</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60</w:t>
                  </w:r>
                </w:p>
              </w:tc>
              <w:tc>
                <w:tcPr>
                  <w:tcW w:w="537"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50</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r>
            <w:tr w:rsidR="002D266D" w:rsidRPr="00FA0277" w:rsidTr="0094662F">
              <w:trPr>
                <w:trHeight w:val="340"/>
                <w:jc w:val="center"/>
              </w:trPr>
              <w:tc>
                <w:tcPr>
                  <w:tcW w:w="625" w:type="pct"/>
                  <w:vMerge/>
                  <w:tcBorders>
                    <w:left w:val="single" w:sz="8" w:space="0" w:color="auto"/>
                    <w:right w:val="single" w:sz="8" w:space="0" w:color="auto"/>
                  </w:tcBorders>
                  <w:vAlign w:val="center"/>
                </w:tcPr>
                <w:p w:rsidR="002D266D" w:rsidRPr="00FA0277" w:rsidRDefault="002D266D">
                  <w:pPr>
                    <w:ind w:leftChars="-50" w:left="-105" w:rightChars="-50" w:right="-105"/>
                    <w:rPr>
                      <w:rFonts w:ascii="Times New Roman" w:hAnsi="Times New Roman" w:cs="Times New Roman"/>
                      <w:szCs w:val="21"/>
                    </w:rPr>
                  </w:pPr>
                </w:p>
              </w:tc>
              <w:tc>
                <w:tcPr>
                  <w:tcW w:w="866"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N4</w:t>
                  </w:r>
                  <w:r w:rsidRPr="00FA0277">
                    <w:rPr>
                      <w:rFonts w:ascii="Times New Roman" w:hAnsi="Times New Roman" w:cs="Times New Roman"/>
                      <w:szCs w:val="21"/>
                    </w:rPr>
                    <w:t>北厂界</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53.3</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45.8</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60</w:t>
                  </w:r>
                </w:p>
              </w:tc>
              <w:tc>
                <w:tcPr>
                  <w:tcW w:w="537"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50</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r>
            <w:tr w:rsidR="002D266D" w:rsidRPr="00FA0277" w:rsidTr="0094662F">
              <w:trPr>
                <w:trHeight w:val="235"/>
                <w:jc w:val="center"/>
              </w:trPr>
              <w:tc>
                <w:tcPr>
                  <w:tcW w:w="625" w:type="pct"/>
                  <w:vMerge/>
                  <w:tcBorders>
                    <w:left w:val="single" w:sz="8" w:space="0" w:color="auto"/>
                    <w:bottom w:val="single" w:sz="8" w:space="0" w:color="000000"/>
                    <w:right w:val="single" w:sz="8" w:space="0" w:color="auto"/>
                  </w:tcBorders>
                  <w:vAlign w:val="center"/>
                </w:tcPr>
                <w:p w:rsidR="002D266D" w:rsidRPr="00FA0277" w:rsidRDefault="002D266D">
                  <w:pPr>
                    <w:ind w:leftChars="-50" w:left="-105" w:rightChars="-50" w:right="-105"/>
                    <w:rPr>
                      <w:rFonts w:ascii="Times New Roman" w:hAnsi="Times New Roman" w:cs="Times New Roman"/>
                      <w:szCs w:val="21"/>
                    </w:rPr>
                  </w:pPr>
                </w:p>
              </w:tc>
              <w:tc>
                <w:tcPr>
                  <w:tcW w:w="866"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N5</w:t>
                  </w:r>
                  <w:r w:rsidRPr="00FA0277">
                    <w:rPr>
                      <w:rFonts w:ascii="Times New Roman" w:hAnsi="Times New Roman" w:cs="Times New Roman"/>
                      <w:szCs w:val="21"/>
                    </w:rPr>
                    <w:t>项目</w:t>
                  </w:r>
                  <w:r w:rsidRPr="00FA0277">
                    <w:rPr>
                      <w:rFonts w:ascii="Times New Roman" w:hAnsi="Times New Roman" w:cs="Times New Roman" w:hint="eastAsia"/>
                      <w:szCs w:val="21"/>
                    </w:rPr>
                    <w:t>北侧</w:t>
                  </w:r>
                  <w:r w:rsidRPr="00FA0277">
                    <w:rPr>
                      <w:rFonts w:ascii="Times New Roman" w:hAnsi="Times New Roman" w:cs="Times New Roman"/>
                      <w:szCs w:val="21"/>
                    </w:rPr>
                    <w:t>居民</w:t>
                  </w:r>
                  <w:r w:rsidRPr="00FA0277">
                    <w:rPr>
                      <w:rFonts w:ascii="Times New Roman" w:hAnsi="Times New Roman" w:cs="Times New Roman" w:hint="eastAsia"/>
                      <w:szCs w:val="21"/>
                    </w:rPr>
                    <w:t>点</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53.9</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45.9</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60</w:t>
                  </w:r>
                </w:p>
              </w:tc>
              <w:tc>
                <w:tcPr>
                  <w:tcW w:w="537"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50</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r>
            <w:tr w:rsidR="002D266D" w:rsidRPr="00FA0277" w:rsidTr="0094662F">
              <w:trPr>
                <w:trHeight w:val="340"/>
                <w:jc w:val="center"/>
              </w:trPr>
              <w:tc>
                <w:tcPr>
                  <w:tcW w:w="625" w:type="pct"/>
                  <w:vMerge w:val="restart"/>
                  <w:tcBorders>
                    <w:top w:val="nil"/>
                    <w:left w:val="single" w:sz="8" w:space="0" w:color="auto"/>
                    <w:bottom w:val="single" w:sz="8" w:space="0" w:color="000000"/>
                    <w:right w:val="single" w:sz="8"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2018.</w:t>
                  </w:r>
                  <w:r w:rsidRPr="00FA0277">
                    <w:rPr>
                      <w:rFonts w:ascii="Times New Roman" w:hAnsi="Times New Roman" w:cs="Times New Roman" w:hint="eastAsia"/>
                      <w:szCs w:val="21"/>
                    </w:rPr>
                    <w:t>5</w:t>
                  </w:r>
                  <w:r w:rsidRPr="00FA0277">
                    <w:rPr>
                      <w:rFonts w:ascii="Times New Roman" w:hAnsi="Times New Roman" w:cs="Times New Roman"/>
                      <w:szCs w:val="21"/>
                    </w:rPr>
                    <w:t>.</w:t>
                  </w:r>
                  <w:r w:rsidRPr="00FA0277">
                    <w:rPr>
                      <w:rFonts w:ascii="Times New Roman" w:hAnsi="Times New Roman" w:cs="Times New Roman" w:hint="eastAsia"/>
                      <w:szCs w:val="21"/>
                    </w:rPr>
                    <w:t>14</w:t>
                  </w:r>
                </w:p>
              </w:tc>
              <w:tc>
                <w:tcPr>
                  <w:tcW w:w="866"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N1</w:t>
                  </w:r>
                  <w:r w:rsidRPr="00FA0277">
                    <w:rPr>
                      <w:rFonts w:ascii="Times New Roman" w:hAnsi="Times New Roman" w:cs="Times New Roman"/>
                      <w:szCs w:val="21"/>
                    </w:rPr>
                    <w:t>东厂界</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53.3</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45</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60</w:t>
                  </w:r>
                </w:p>
              </w:tc>
              <w:tc>
                <w:tcPr>
                  <w:tcW w:w="537"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50</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r>
            <w:tr w:rsidR="002D266D" w:rsidRPr="00FA0277" w:rsidTr="0094662F">
              <w:trPr>
                <w:trHeight w:val="340"/>
                <w:jc w:val="center"/>
              </w:trPr>
              <w:tc>
                <w:tcPr>
                  <w:tcW w:w="625" w:type="pct"/>
                  <w:vMerge/>
                  <w:tcBorders>
                    <w:top w:val="nil"/>
                    <w:left w:val="single" w:sz="8" w:space="0" w:color="auto"/>
                    <w:bottom w:val="single" w:sz="8" w:space="0" w:color="000000"/>
                    <w:right w:val="single" w:sz="8" w:space="0" w:color="auto"/>
                  </w:tcBorders>
                  <w:vAlign w:val="center"/>
                </w:tcPr>
                <w:p w:rsidR="002D266D" w:rsidRPr="00FA0277" w:rsidRDefault="002D266D">
                  <w:pPr>
                    <w:rPr>
                      <w:rFonts w:ascii="Times New Roman" w:hAnsi="Times New Roman" w:cs="Times New Roman"/>
                      <w:szCs w:val="21"/>
                    </w:rPr>
                  </w:pPr>
                </w:p>
              </w:tc>
              <w:tc>
                <w:tcPr>
                  <w:tcW w:w="866"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N2</w:t>
                  </w:r>
                  <w:r w:rsidRPr="00FA0277">
                    <w:rPr>
                      <w:rFonts w:ascii="Times New Roman" w:hAnsi="Times New Roman" w:cs="Times New Roman"/>
                      <w:szCs w:val="21"/>
                    </w:rPr>
                    <w:t>南厂界</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54</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45.8</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60</w:t>
                  </w:r>
                </w:p>
              </w:tc>
              <w:tc>
                <w:tcPr>
                  <w:tcW w:w="537"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50</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r>
            <w:tr w:rsidR="002D266D" w:rsidRPr="00FA0277" w:rsidTr="0094662F">
              <w:trPr>
                <w:trHeight w:val="340"/>
                <w:jc w:val="center"/>
              </w:trPr>
              <w:tc>
                <w:tcPr>
                  <w:tcW w:w="625" w:type="pct"/>
                  <w:vMerge/>
                  <w:tcBorders>
                    <w:top w:val="nil"/>
                    <w:left w:val="single" w:sz="8" w:space="0" w:color="auto"/>
                    <w:bottom w:val="single" w:sz="8" w:space="0" w:color="000000"/>
                    <w:right w:val="single" w:sz="8" w:space="0" w:color="auto"/>
                  </w:tcBorders>
                  <w:vAlign w:val="center"/>
                </w:tcPr>
                <w:p w:rsidR="002D266D" w:rsidRPr="00FA0277" w:rsidRDefault="002D266D">
                  <w:pPr>
                    <w:rPr>
                      <w:rFonts w:ascii="Times New Roman" w:hAnsi="Times New Roman" w:cs="Times New Roman"/>
                      <w:szCs w:val="21"/>
                    </w:rPr>
                  </w:pPr>
                </w:p>
              </w:tc>
              <w:tc>
                <w:tcPr>
                  <w:tcW w:w="866"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N3</w:t>
                  </w:r>
                  <w:r w:rsidRPr="00FA0277">
                    <w:rPr>
                      <w:rFonts w:ascii="Times New Roman" w:hAnsi="Times New Roman" w:cs="Times New Roman"/>
                      <w:szCs w:val="21"/>
                    </w:rPr>
                    <w:t>西厂界</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53.1</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44.9</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60</w:t>
                  </w:r>
                </w:p>
              </w:tc>
              <w:tc>
                <w:tcPr>
                  <w:tcW w:w="537"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50</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r>
            <w:tr w:rsidR="002D266D" w:rsidRPr="00FA0277" w:rsidTr="0094662F">
              <w:trPr>
                <w:trHeight w:val="340"/>
                <w:jc w:val="center"/>
              </w:trPr>
              <w:tc>
                <w:tcPr>
                  <w:tcW w:w="625" w:type="pct"/>
                  <w:vMerge/>
                  <w:tcBorders>
                    <w:top w:val="nil"/>
                    <w:left w:val="single" w:sz="8" w:space="0" w:color="auto"/>
                    <w:bottom w:val="single" w:sz="8" w:space="0" w:color="000000"/>
                    <w:right w:val="single" w:sz="8" w:space="0" w:color="auto"/>
                  </w:tcBorders>
                  <w:vAlign w:val="center"/>
                </w:tcPr>
                <w:p w:rsidR="002D266D" w:rsidRPr="00FA0277" w:rsidRDefault="002D266D">
                  <w:pPr>
                    <w:rPr>
                      <w:rFonts w:ascii="Times New Roman" w:hAnsi="Times New Roman" w:cs="Times New Roman"/>
                      <w:szCs w:val="21"/>
                    </w:rPr>
                  </w:pPr>
                </w:p>
              </w:tc>
              <w:tc>
                <w:tcPr>
                  <w:tcW w:w="866"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N4</w:t>
                  </w:r>
                  <w:r w:rsidRPr="00FA0277">
                    <w:rPr>
                      <w:rFonts w:ascii="Times New Roman" w:hAnsi="Times New Roman" w:cs="Times New Roman"/>
                      <w:szCs w:val="21"/>
                    </w:rPr>
                    <w:t>北厂界</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53.6</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44.6</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60</w:t>
                  </w:r>
                </w:p>
              </w:tc>
              <w:tc>
                <w:tcPr>
                  <w:tcW w:w="537"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50</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r>
            <w:tr w:rsidR="002D266D" w:rsidRPr="00FA0277" w:rsidTr="0094662F">
              <w:trPr>
                <w:trHeight w:val="340"/>
                <w:jc w:val="center"/>
              </w:trPr>
              <w:tc>
                <w:tcPr>
                  <w:tcW w:w="625" w:type="pct"/>
                  <w:vMerge/>
                  <w:tcBorders>
                    <w:top w:val="nil"/>
                    <w:left w:val="single" w:sz="8" w:space="0" w:color="auto"/>
                    <w:bottom w:val="single" w:sz="8" w:space="0" w:color="000000"/>
                    <w:right w:val="single" w:sz="8" w:space="0" w:color="auto"/>
                  </w:tcBorders>
                  <w:vAlign w:val="center"/>
                </w:tcPr>
                <w:p w:rsidR="002D266D" w:rsidRPr="00FA0277" w:rsidRDefault="002D266D">
                  <w:pPr>
                    <w:rPr>
                      <w:rFonts w:ascii="Times New Roman" w:hAnsi="Times New Roman" w:cs="Times New Roman"/>
                      <w:szCs w:val="21"/>
                    </w:rPr>
                  </w:pPr>
                </w:p>
              </w:tc>
              <w:tc>
                <w:tcPr>
                  <w:tcW w:w="866"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N5</w:t>
                  </w:r>
                  <w:r w:rsidRPr="00FA0277">
                    <w:rPr>
                      <w:rFonts w:ascii="Times New Roman" w:hAnsi="Times New Roman" w:cs="Times New Roman"/>
                      <w:szCs w:val="21"/>
                    </w:rPr>
                    <w:t>项目东侧居民住宅</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53.8</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NewRomanPSMT" w:hAnsi="TimesNewRomanPSMT"/>
                      <w:color w:val="000000"/>
                      <w:sz w:val="22"/>
                    </w:rPr>
                    <w:t>44.3</w:t>
                  </w:r>
                </w:p>
              </w:tc>
              <w:tc>
                <w:tcPr>
                  <w:tcW w:w="574"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60</w:t>
                  </w:r>
                </w:p>
              </w:tc>
              <w:tc>
                <w:tcPr>
                  <w:tcW w:w="537"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50</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c>
                <w:tcPr>
                  <w:tcW w:w="625" w:type="pct"/>
                  <w:tcBorders>
                    <w:top w:val="nil"/>
                    <w:left w:val="nil"/>
                    <w:bottom w:val="single" w:sz="8"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w:t>
                  </w:r>
                </w:p>
              </w:tc>
            </w:tr>
          </w:tbl>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由上表的监测结果可知，项目区昼夜声环境均满足《声环境质量标准》</w:t>
            </w:r>
            <w:r w:rsidRPr="00FA0277">
              <w:rPr>
                <w:rFonts w:ascii="Times New Roman" w:hAnsi="Times New Roman" w:cs="Times New Roman"/>
                <w:sz w:val="24"/>
                <w:szCs w:val="24"/>
              </w:rPr>
              <w:t>(GB3096 -2008)</w:t>
            </w:r>
            <w:r w:rsidRPr="00FA0277">
              <w:rPr>
                <w:rFonts w:ascii="Times New Roman" w:hAnsi="Times New Roman" w:cs="Times New Roman"/>
                <w:sz w:val="24"/>
                <w:szCs w:val="24"/>
              </w:rPr>
              <w:t>中的</w:t>
            </w:r>
            <w:r w:rsidRPr="00FA0277">
              <w:rPr>
                <w:rFonts w:ascii="Times New Roman" w:hAnsi="Times New Roman" w:cs="Times New Roman"/>
                <w:sz w:val="24"/>
                <w:szCs w:val="24"/>
              </w:rPr>
              <w:t>2</w:t>
            </w:r>
            <w:r w:rsidRPr="00FA0277">
              <w:rPr>
                <w:rFonts w:ascii="Times New Roman" w:hAnsi="Times New Roman" w:cs="Times New Roman"/>
                <w:sz w:val="24"/>
                <w:szCs w:val="24"/>
              </w:rPr>
              <w:t>类标准要求。</w:t>
            </w:r>
          </w:p>
          <w:p w:rsidR="002D266D" w:rsidRPr="00FA0277" w:rsidRDefault="00500F8E">
            <w:pPr>
              <w:pStyle w:val="afff7"/>
              <w:numPr>
                <w:ilvl w:val="0"/>
                <w:numId w:val="10"/>
              </w:numPr>
              <w:spacing w:line="360" w:lineRule="auto"/>
              <w:ind w:left="0" w:firstLineChars="0" w:firstLine="0"/>
              <w:jc w:val="left"/>
              <w:rPr>
                <w:b/>
                <w:sz w:val="24"/>
              </w:rPr>
            </w:pPr>
            <w:r w:rsidRPr="00FA0277">
              <w:rPr>
                <w:b/>
                <w:sz w:val="24"/>
              </w:rPr>
              <w:t>生态现状</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项目已建成运行多年，项目区内无原始植被，项目区以农田生态系统为主，其他草本植物主要有狗尾草、车前草、狗牙根等。区域内野生动物主要为常见的青蛙、蛇、鼠、麻雀等，据调查未发现珍稀动物物种。</w:t>
            </w:r>
          </w:p>
          <w:p w:rsidR="002D266D" w:rsidRPr="00FA0277" w:rsidRDefault="00500F8E">
            <w:pPr>
              <w:spacing w:beforeLines="25" w:before="78" w:line="360" w:lineRule="auto"/>
              <w:ind w:rightChars="50" w:right="105"/>
              <w:rPr>
                <w:rFonts w:ascii="Times New Roman" w:hAnsi="Times New Roman" w:cs="Times New Roman"/>
                <w:b/>
                <w:sz w:val="24"/>
                <w:szCs w:val="24"/>
              </w:rPr>
            </w:pPr>
            <w:r w:rsidRPr="00FA0277">
              <w:rPr>
                <w:rFonts w:ascii="Times New Roman" w:hAnsi="Times New Roman" w:cs="Times New Roman"/>
                <w:b/>
                <w:sz w:val="24"/>
                <w:szCs w:val="24"/>
              </w:rPr>
              <w:t>主要环境保护目标（列出名单及保护级别）</w:t>
            </w:r>
          </w:p>
          <w:p w:rsidR="002D266D" w:rsidRPr="00FA0277" w:rsidRDefault="00500F8E">
            <w:pPr>
              <w:autoSpaceDE w:val="0"/>
              <w:autoSpaceDN w:val="0"/>
              <w:adjustRightIn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本项目位于岳阳经济技术开发区金凤桥管理处监申桥村，根据对区域的现场踏勘调查及项目各要素评价范围，项目主要环境保护目标见下表和附图</w:t>
            </w:r>
            <w:r w:rsidRPr="00FA0277">
              <w:rPr>
                <w:rFonts w:ascii="Times New Roman" w:hAnsi="Times New Roman" w:cs="Times New Roman"/>
                <w:sz w:val="24"/>
                <w:szCs w:val="24"/>
              </w:rPr>
              <w:t>3</w:t>
            </w:r>
            <w:r w:rsidRPr="00FA0277">
              <w:rPr>
                <w:rFonts w:ascii="Times New Roman" w:hAnsi="Times New Roman" w:cs="Times New Roman"/>
                <w:sz w:val="24"/>
                <w:szCs w:val="24"/>
              </w:rPr>
              <w:t>，项目附近主要敏感目标见附图</w:t>
            </w:r>
            <w:r w:rsidRPr="00FA0277">
              <w:rPr>
                <w:rFonts w:ascii="Times New Roman" w:hAnsi="Times New Roman" w:cs="Times New Roman"/>
                <w:sz w:val="24"/>
                <w:szCs w:val="24"/>
              </w:rPr>
              <w:t>2</w:t>
            </w:r>
            <w:r w:rsidRPr="00FA0277">
              <w:rPr>
                <w:rFonts w:ascii="Times New Roman" w:hAnsi="Times New Roman" w:cs="Times New Roman"/>
                <w:sz w:val="24"/>
                <w:szCs w:val="24"/>
              </w:rPr>
              <w:t>。</w:t>
            </w:r>
          </w:p>
          <w:p w:rsidR="002D266D" w:rsidRPr="00FA0277" w:rsidRDefault="002D266D">
            <w:pPr>
              <w:autoSpaceDE w:val="0"/>
              <w:autoSpaceDN w:val="0"/>
              <w:adjustRightInd w:val="0"/>
              <w:spacing w:line="360" w:lineRule="auto"/>
              <w:ind w:firstLineChars="200" w:firstLine="480"/>
              <w:rPr>
                <w:rFonts w:ascii="Times New Roman" w:hAnsi="Times New Roman" w:cs="Times New Roman"/>
                <w:sz w:val="24"/>
                <w:szCs w:val="24"/>
              </w:rPr>
            </w:pP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lastRenderedPageBreak/>
              <w:t>环境保护目标一览表</w:t>
            </w:r>
          </w:p>
          <w:p w:rsidR="002D266D" w:rsidRPr="00FA0277" w:rsidRDefault="002D266D">
            <w:pPr>
              <w:autoSpaceDE w:val="0"/>
              <w:autoSpaceDN w:val="0"/>
              <w:adjustRightInd w:val="0"/>
              <w:spacing w:line="60" w:lineRule="exact"/>
              <w:ind w:firstLineChars="200" w:firstLine="422"/>
              <w:rPr>
                <w:rFonts w:ascii="Times New Roman" w:hAnsi="Times New Roman" w:cs="Times New Roman"/>
                <w:b/>
              </w:rPr>
            </w:pPr>
          </w:p>
          <w:tbl>
            <w:tblPr>
              <w:tblStyle w:val="14"/>
              <w:tblW w:w="8952" w:type="dxa"/>
              <w:tblLook w:val="04A0" w:firstRow="1" w:lastRow="0" w:firstColumn="1" w:lastColumn="0" w:noHBand="0" w:noVBand="1"/>
            </w:tblPr>
            <w:tblGrid>
              <w:gridCol w:w="1103"/>
              <w:gridCol w:w="1855"/>
              <w:gridCol w:w="2141"/>
              <w:gridCol w:w="1857"/>
              <w:gridCol w:w="1996"/>
            </w:tblGrid>
            <w:tr w:rsidR="002D266D" w:rsidRPr="00FA0277" w:rsidTr="0094662F">
              <w:trPr>
                <w:trHeight w:val="397"/>
              </w:trPr>
              <w:tc>
                <w:tcPr>
                  <w:tcW w:w="1103"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环境类别</w:t>
                  </w: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bCs/>
                      <w:kern w:val="0"/>
                      <w:szCs w:val="21"/>
                    </w:rPr>
                    <w:t>保护目标</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bCs/>
                      <w:kern w:val="0"/>
                      <w:sz w:val="20"/>
                      <w:szCs w:val="21"/>
                    </w:rPr>
                    <w:t>距厂界方位、距离</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bCs/>
                      <w:kern w:val="0"/>
                      <w:sz w:val="20"/>
                      <w:szCs w:val="21"/>
                    </w:rPr>
                    <w:t>功能及规模</w:t>
                  </w:r>
                </w:p>
              </w:tc>
              <w:tc>
                <w:tcPr>
                  <w:tcW w:w="1996"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bCs/>
                      <w:kern w:val="0"/>
                      <w:szCs w:val="21"/>
                    </w:rPr>
                    <w:t>保护级别</w:t>
                  </w:r>
                </w:p>
              </w:tc>
            </w:tr>
            <w:tr w:rsidR="002D266D" w:rsidRPr="00FA0277" w:rsidTr="0094662F">
              <w:trPr>
                <w:trHeight w:val="397"/>
              </w:trPr>
              <w:tc>
                <w:tcPr>
                  <w:tcW w:w="1103" w:type="dxa"/>
                  <w:vMerge w:val="restart"/>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环境空气</w:t>
                  </w: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bCs/>
                      <w:kern w:val="0"/>
                      <w:szCs w:val="21"/>
                    </w:rPr>
                  </w:pPr>
                  <w:r w:rsidRPr="00FA0277">
                    <w:rPr>
                      <w:rFonts w:ascii="Times New Roman" w:eastAsia="宋体" w:hAnsi="Times New Roman" w:cs="Times New Roman" w:hint="eastAsia"/>
                      <w:kern w:val="0"/>
                      <w:sz w:val="20"/>
                      <w:szCs w:val="21"/>
                    </w:rPr>
                    <w:t>大屋叶家居民</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bCs/>
                      <w:kern w:val="0"/>
                      <w:szCs w:val="21"/>
                    </w:rPr>
                  </w:pPr>
                  <w:r w:rsidRPr="00FA0277">
                    <w:rPr>
                      <w:rFonts w:ascii="Times New Roman" w:eastAsia="宋体" w:hAnsi="Times New Roman" w:cs="Times New Roman"/>
                      <w:kern w:val="0"/>
                      <w:sz w:val="20"/>
                      <w:szCs w:val="21"/>
                    </w:rPr>
                    <w:t>N</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250-800m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bCs/>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100</w:t>
                  </w:r>
                  <w:r w:rsidRPr="00FA0277">
                    <w:rPr>
                      <w:rFonts w:ascii="Times New Roman" w:eastAsia="宋体" w:hAnsi="Times New Roman" w:cs="Times New Roman" w:hint="eastAsia"/>
                      <w:spacing w:val="6"/>
                      <w:kern w:val="0"/>
                      <w:sz w:val="20"/>
                      <w:szCs w:val="21"/>
                    </w:rPr>
                    <w:t>户</w:t>
                  </w:r>
                </w:p>
              </w:tc>
              <w:tc>
                <w:tcPr>
                  <w:tcW w:w="1996" w:type="dxa"/>
                  <w:vMerge w:val="restart"/>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(GB3095-2012)</w:t>
                  </w:r>
                </w:p>
                <w:p w:rsidR="002D266D" w:rsidRPr="00FA0277" w:rsidRDefault="00500F8E">
                  <w:pPr>
                    <w:adjustRightInd w:val="0"/>
                    <w:snapToGrid w:val="0"/>
                    <w:spacing w:line="360" w:lineRule="atLeast"/>
                    <w:jc w:val="center"/>
                    <w:rPr>
                      <w:rFonts w:ascii="Times New Roman" w:eastAsia="宋体" w:hAnsi="Times New Roman" w:cs="Times New Roman"/>
                      <w:bCs/>
                      <w:kern w:val="0"/>
                      <w:szCs w:val="21"/>
                    </w:rPr>
                  </w:pPr>
                  <w:r w:rsidRPr="00FA0277">
                    <w:rPr>
                      <w:rFonts w:ascii="Times New Roman" w:eastAsia="宋体" w:hAnsi="Times New Roman" w:cs="Times New Roman" w:hint="eastAsia"/>
                      <w:kern w:val="0"/>
                      <w:sz w:val="20"/>
                      <w:szCs w:val="21"/>
                    </w:rPr>
                    <w:t>二级</w:t>
                  </w:r>
                </w:p>
              </w:tc>
            </w:tr>
            <w:tr w:rsidR="002D266D" w:rsidRPr="00FA0277" w:rsidTr="0094662F">
              <w:trPr>
                <w:trHeight w:val="440"/>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bCs/>
                      <w:kern w:val="0"/>
                      <w:sz w:val="20"/>
                      <w:szCs w:val="21"/>
                    </w:rPr>
                    <w:t>赵家坡居民</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bCs/>
                      <w:kern w:val="0"/>
                      <w:sz w:val="20"/>
                      <w:szCs w:val="21"/>
                    </w:rPr>
                    <w:t>N</w:t>
                  </w:r>
                  <w:r w:rsidRPr="00FA0277">
                    <w:rPr>
                      <w:rFonts w:ascii="Times New Roman" w:eastAsia="宋体" w:hAnsi="Times New Roman" w:cs="Times New Roman" w:hint="eastAsia"/>
                      <w:bCs/>
                      <w:kern w:val="0"/>
                      <w:sz w:val="20"/>
                      <w:szCs w:val="21"/>
                    </w:rPr>
                    <w:t>、</w:t>
                  </w:r>
                  <w:r w:rsidRPr="00FA0277">
                    <w:rPr>
                      <w:rFonts w:ascii="Times New Roman" w:eastAsia="宋体" w:hAnsi="Times New Roman" w:cs="Times New Roman"/>
                      <w:bCs/>
                      <w:kern w:val="0"/>
                      <w:sz w:val="20"/>
                      <w:szCs w:val="21"/>
                    </w:rPr>
                    <w:t>1160-1690m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50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440"/>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bCs/>
                      <w:kern w:val="0"/>
                      <w:szCs w:val="21"/>
                    </w:rPr>
                  </w:pPr>
                  <w:r w:rsidRPr="00FA0277">
                    <w:rPr>
                      <w:rFonts w:ascii="Times New Roman" w:eastAsia="宋体" w:hAnsi="Times New Roman" w:cs="Times New Roman" w:hint="eastAsia"/>
                      <w:bCs/>
                      <w:kern w:val="0"/>
                      <w:sz w:val="20"/>
                      <w:szCs w:val="21"/>
                    </w:rPr>
                    <w:t>大屋陈家</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bCs/>
                      <w:kern w:val="0"/>
                      <w:szCs w:val="21"/>
                    </w:rPr>
                  </w:pPr>
                  <w:r w:rsidRPr="00FA0277">
                    <w:rPr>
                      <w:rFonts w:ascii="Times New Roman" w:eastAsia="宋体" w:hAnsi="Times New Roman" w:cs="Times New Roman"/>
                      <w:bCs/>
                      <w:kern w:val="0"/>
                      <w:sz w:val="20"/>
                      <w:szCs w:val="21"/>
                    </w:rPr>
                    <w:t>N</w:t>
                  </w:r>
                  <w:r w:rsidRPr="00FA0277">
                    <w:rPr>
                      <w:rFonts w:ascii="Times New Roman" w:eastAsia="宋体" w:hAnsi="Times New Roman" w:cs="Times New Roman" w:hint="eastAsia"/>
                      <w:bCs/>
                      <w:kern w:val="0"/>
                      <w:sz w:val="20"/>
                      <w:szCs w:val="21"/>
                    </w:rPr>
                    <w:t>、</w:t>
                  </w:r>
                  <w:r w:rsidRPr="00FA0277">
                    <w:rPr>
                      <w:rFonts w:ascii="Times New Roman" w:eastAsia="宋体" w:hAnsi="Times New Roman" w:cs="Times New Roman"/>
                      <w:bCs/>
                      <w:kern w:val="0"/>
                      <w:sz w:val="20"/>
                      <w:szCs w:val="21"/>
                    </w:rPr>
                    <w:t>2400-2500m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10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440"/>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防台村居民</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NE</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spacing w:val="6"/>
                      <w:kern w:val="0"/>
                      <w:sz w:val="20"/>
                      <w:szCs w:val="21"/>
                    </w:rPr>
                    <w:t>580-900m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60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440"/>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老屋徐家居民</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E</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400-1640m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100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440"/>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胡家咀</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E</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2200-2500m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60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港坝徐家</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SE</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430-800m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150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白屋徐家</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SE</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1000-2300m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300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鞍坡</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SE</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1270-2400m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150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零散居民</w:t>
                  </w:r>
                  <w:r w:rsidRPr="00FA0277">
                    <w:rPr>
                      <w:rFonts w:ascii="Times New Roman" w:eastAsia="宋体" w:hAnsi="Times New Roman" w:cs="Times New Roman"/>
                      <w:kern w:val="0"/>
                      <w:sz w:val="20"/>
                      <w:szCs w:val="21"/>
                    </w:rPr>
                    <w:t>1</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S</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SE</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5-190m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15</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连家</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S</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1500-2500m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200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监申桥保障性住房小区</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S</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50-260m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800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下嘴垄</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S</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1950-2500m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300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建申桥小学</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SW</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920m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小学，</w:t>
                  </w:r>
                  <w:r w:rsidRPr="00FA0277">
                    <w:rPr>
                      <w:rFonts w:ascii="Times New Roman" w:eastAsia="宋体" w:hAnsi="Times New Roman" w:cs="Times New Roman"/>
                      <w:spacing w:val="6"/>
                      <w:kern w:val="0"/>
                      <w:sz w:val="20"/>
                      <w:szCs w:val="21"/>
                    </w:rPr>
                    <w:t>200</w:t>
                  </w:r>
                  <w:r w:rsidRPr="00FA0277">
                    <w:rPr>
                      <w:rFonts w:ascii="Times New Roman" w:eastAsia="宋体" w:hAnsi="Times New Roman" w:cs="Times New Roman" w:hint="eastAsia"/>
                      <w:spacing w:val="6"/>
                      <w:kern w:val="0"/>
                      <w:sz w:val="20"/>
                      <w:szCs w:val="21"/>
                    </w:rPr>
                    <w:t>人</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德寿园老年公寓</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SW</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1470m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养老院，</w:t>
                  </w:r>
                  <w:r w:rsidRPr="00FA0277">
                    <w:rPr>
                      <w:rFonts w:ascii="Times New Roman" w:eastAsia="宋体" w:hAnsi="Times New Roman" w:cs="Times New Roman"/>
                      <w:spacing w:val="6"/>
                      <w:kern w:val="0"/>
                      <w:sz w:val="20"/>
                      <w:szCs w:val="21"/>
                    </w:rPr>
                    <w:t>150</w:t>
                  </w:r>
                  <w:r w:rsidRPr="00FA0277">
                    <w:rPr>
                      <w:rFonts w:ascii="Times New Roman" w:eastAsia="宋体" w:hAnsi="Times New Roman" w:cs="Times New Roman" w:hint="eastAsia"/>
                      <w:spacing w:val="6"/>
                      <w:kern w:val="0"/>
                      <w:sz w:val="20"/>
                      <w:szCs w:val="21"/>
                    </w:rPr>
                    <w:t>人</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柏杨坡</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SW</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1550-2500</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200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王氏坡居民</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W</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290-980m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150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监申桥村村委会</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W</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1080m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村委会，</w:t>
                  </w:r>
                  <w:r w:rsidRPr="00FA0277">
                    <w:rPr>
                      <w:rFonts w:ascii="Times New Roman" w:eastAsia="宋体" w:hAnsi="Times New Roman" w:cs="Times New Roman"/>
                      <w:spacing w:val="6"/>
                      <w:kern w:val="0"/>
                      <w:sz w:val="20"/>
                      <w:szCs w:val="21"/>
                    </w:rPr>
                    <w:t>50</w:t>
                  </w:r>
                  <w:r w:rsidRPr="00FA0277">
                    <w:rPr>
                      <w:rFonts w:ascii="Times New Roman" w:eastAsia="宋体" w:hAnsi="Times New Roman" w:cs="Times New Roman" w:hint="eastAsia"/>
                      <w:spacing w:val="6"/>
                      <w:kern w:val="0"/>
                      <w:sz w:val="20"/>
                      <w:szCs w:val="21"/>
                    </w:rPr>
                    <w:t>人</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甘家坡</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W</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1300-2450m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150</w:t>
                  </w:r>
                  <w:r w:rsidRPr="00FA0277">
                    <w:rPr>
                      <w:rFonts w:ascii="Times New Roman" w:eastAsia="宋体" w:hAnsi="Times New Roman" w:cs="Times New Roman" w:hint="eastAsia"/>
                      <w:spacing w:val="6"/>
                      <w:kern w:val="0"/>
                      <w:sz w:val="20"/>
                      <w:szCs w:val="21"/>
                    </w:rPr>
                    <w:t>人</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岳阳市弘毅新华中学</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W</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2220m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中学，</w:t>
                  </w:r>
                  <w:r w:rsidRPr="00FA0277">
                    <w:rPr>
                      <w:rFonts w:ascii="Times New Roman" w:eastAsia="宋体" w:hAnsi="Times New Roman" w:cs="Times New Roman"/>
                      <w:spacing w:val="6"/>
                      <w:kern w:val="0"/>
                      <w:sz w:val="20"/>
                      <w:szCs w:val="21"/>
                    </w:rPr>
                    <w:t>4000</w:t>
                  </w:r>
                  <w:r w:rsidRPr="00FA0277">
                    <w:rPr>
                      <w:rFonts w:ascii="Times New Roman" w:eastAsia="宋体" w:hAnsi="Times New Roman" w:cs="Times New Roman" w:hint="eastAsia"/>
                      <w:spacing w:val="6"/>
                      <w:kern w:val="0"/>
                      <w:sz w:val="20"/>
                      <w:szCs w:val="21"/>
                    </w:rPr>
                    <w:t>人</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零散居民</w:t>
                  </w:r>
                  <w:r w:rsidRPr="00FA0277">
                    <w:rPr>
                      <w:rFonts w:ascii="Times New Roman" w:eastAsia="宋体" w:hAnsi="Times New Roman" w:cs="Times New Roman"/>
                      <w:kern w:val="0"/>
                      <w:sz w:val="20"/>
                      <w:szCs w:val="21"/>
                    </w:rPr>
                    <w:t>2</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NW</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170-400m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10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269"/>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 w:val="2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尧场</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NW</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2150-2500m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50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 w:val="20"/>
                      <w:szCs w:val="21"/>
                    </w:rPr>
                  </w:pPr>
                </w:p>
              </w:tc>
            </w:tr>
            <w:tr w:rsidR="002D266D" w:rsidRPr="00FA0277" w:rsidTr="0094662F">
              <w:trPr>
                <w:trHeight w:val="315"/>
              </w:trPr>
              <w:tc>
                <w:tcPr>
                  <w:tcW w:w="1103" w:type="dxa"/>
                  <w:vMerge w:val="restart"/>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声环境</w:t>
                  </w: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零散居民</w:t>
                  </w:r>
                  <w:r w:rsidRPr="00FA0277">
                    <w:rPr>
                      <w:rFonts w:ascii="Times New Roman" w:eastAsia="宋体" w:hAnsi="Times New Roman" w:cs="Times New Roman"/>
                      <w:kern w:val="0"/>
                      <w:sz w:val="20"/>
                      <w:szCs w:val="21"/>
                    </w:rPr>
                    <w:t>1</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S</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SE</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5-190m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15</w:t>
                  </w:r>
                  <w:r w:rsidRPr="00FA0277">
                    <w:rPr>
                      <w:rFonts w:ascii="Times New Roman" w:eastAsia="宋体" w:hAnsi="Times New Roman" w:cs="Times New Roman" w:hint="eastAsia"/>
                      <w:spacing w:val="6"/>
                      <w:kern w:val="0"/>
                      <w:sz w:val="20"/>
                      <w:szCs w:val="21"/>
                    </w:rPr>
                    <w:t>户</w:t>
                  </w:r>
                </w:p>
              </w:tc>
              <w:tc>
                <w:tcPr>
                  <w:tcW w:w="1996" w:type="dxa"/>
                  <w:vMerge w:val="restart"/>
                  <w:vAlign w:val="center"/>
                </w:tcPr>
                <w:p w:rsidR="002D266D" w:rsidRPr="00FA0277" w:rsidRDefault="00500F8E">
                  <w:pPr>
                    <w:adjustRightInd w:val="0"/>
                    <w:snapToGrid w:val="0"/>
                    <w:spacing w:line="360" w:lineRule="atLeast"/>
                    <w:ind w:left="106" w:hangingChars="53" w:hanging="106"/>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(GB3096-2008)</w:t>
                  </w:r>
                </w:p>
                <w:p w:rsidR="002D266D" w:rsidRPr="00FA0277" w:rsidRDefault="00500F8E">
                  <w:pPr>
                    <w:autoSpaceDE w:val="0"/>
                    <w:autoSpaceDN w:val="0"/>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2</w:t>
                  </w:r>
                  <w:r w:rsidRPr="00FA0277">
                    <w:rPr>
                      <w:rFonts w:ascii="Times New Roman" w:eastAsia="宋体" w:hAnsi="Times New Roman" w:cs="Times New Roman" w:hint="eastAsia"/>
                      <w:kern w:val="0"/>
                      <w:sz w:val="20"/>
                      <w:szCs w:val="21"/>
                    </w:rPr>
                    <w:t>类</w:t>
                  </w:r>
                </w:p>
              </w:tc>
            </w:tr>
            <w:tr w:rsidR="002D266D" w:rsidRPr="00FA0277" w:rsidTr="0094662F">
              <w:trPr>
                <w:trHeight w:val="390"/>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监申桥保障性住房小区</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S</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50-200m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700</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utoSpaceDE w:val="0"/>
                    <w:autoSpaceDN w:val="0"/>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390"/>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零散居民</w:t>
                  </w:r>
                  <w:r w:rsidRPr="00FA0277">
                    <w:rPr>
                      <w:rFonts w:ascii="Times New Roman" w:eastAsia="宋体" w:hAnsi="Times New Roman" w:cs="Times New Roman"/>
                      <w:kern w:val="0"/>
                      <w:sz w:val="20"/>
                      <w:szCs w:val="21"/>
                    </w:rPr>
                    <w:t>2</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NW</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170-200m</w:t>
                  </w:r>
                </w:p>
              </w:tc>
              <w:tc>
                <w:tcPr>
                  <w:tcW w:w="1857"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spacing w:val="6"/>
                      <w:kern w:val="0"/>
                      <w:szCs w:val="21"/>
                    </w:rPr>
                  </w:pPr>
                  <w:r w:rsidRPr="00FA0277">
                    <w:rPr>
                      <w:rFonts w:ascii="Times New Roman" w:eastAsia="宋体" w:hAnsi="Times New Roman" w:cs="Times New Roman" w:hint="eastAsia"/>
                      <w:spacing w:val="6"/>
                      <w:kern w:val="0"/>
                      <w:sz w:val="20"/>
                      <w:szCs w:val="21"/>
                    </w:rPr>
                    <w:t>居住，</w:t>
                  </w:r>
                  <w:r w:rsidRPr="00FA0277">
                    <w:rPr>
                      <w:rFonts w:ascii="Times New Roman" w:eastAsia="宋体" w:hAnsi="Times New Roman" w:cs="Times New Roman"/>
                      <w:spacing w:val="6"/>
                      <w:kern w:val="0"/>
                      <w:sz w:val="20"/>
                      <w:szCs w:val="21"/>
                    </w:rPr>
                    <w:t>3</w:t>
                  </w:r>
                  <w:r w:rsidRPr="00FA0277">
                    <w:rPr>
                      <w:rFonts w:ascii="Times New Roman" w:eastAsia="宋体" w:hAnsi="Times New Roman" w:cs="Times New Roman" w:hint="eastAsia"/>
                      <w:spacing w:val="6"/>
                      <w:kern w:val="0"/>
                      <w:sz w:val="20"/>
                      <w:szCs w:val="21"/>
                    </w:rPr>
                    <w:t>户</w:t>
                  </w:r>
                </w:p>
              </w:tc>
              <w:tc>
                <w:tcPr>
                  <w:tcW w:w="1996" w:type="dxa"/>
                  <w:vMerge/>
                  <w:vAlign w:val="center"/>
                </w:tcPr>
                <w:p w:rsidR="002D266D" w:rsidRPr="00FA0277" w:rsidRDefault="002D266D">
                  <w:pPr>
                    <w:autoSpaceDE w:val="0"/>
                    <w:autoSpaceDN w:val="0"/>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330"/>
              </w:trPr>
              <w:tc>
                <w:tcPr>
                  <w:tcW w:w="1103" w:type="dxa"/>
                  <w:vMerge w:val="restart"/>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地表水环境</w:t>
                  </w: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金凤水库</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NW</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750m</w:t>
                  </w:r>
                </w:p>
              </w:tc>
              <w:tc>
                <w:tcPr>
                  <w:tcW w:w="1857" w:type="dxa"/>
                  <w:vMerge w:val="restart"/>
                  <w:vAlign w:val="center"/>
                </w:tcPr>
                <w:p w:rsidR="002D266D" w:rsidRPr="00FA0277" w:rsidRDefault="00500F8E">
                  <w:pPr>
                    <w:adjustRightInd w:val="0"/>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饮用水源地</w:t>
                  </w:r>
                </w:p>
              </w:tc>
              <w:tc>
                <w:tcPr>
                  <w:tcW w:w="1996" w:type="dxa"/>
                  <w:vMerge w:val="restart"/>
                  <w:vAlign w:val="center"/>
                </w:tcPr>
                <w:p w:rsidR="002D266D" w:rsidRPr="00FA0277" w:rsidRDefault="00500F8E">
                  <w:pPr>
                    <w:autoSpaceDE w:val="0"/>
                    <w:autoSpaceDN w:val="0"/>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(GB3838-2002)</w:t>
                  </w:r>
                  <w:r w:rsidRPr="00FA0277">
                    <w:rPr>
                      <w:rFonts w:ascii="宋体" w:eastAsia="宋体" w:hAnsi="宋体" w:cs="宋体" w:hint="eastAsia"/>
                      <w:kern w:val="0"/>
                      <w:sz w:val="20"/>
                      <w:szCs w:val="21"/>
                    </w:rPr>
                    <w:t>Ⅱ</w:t>
                  </w:r>
                  <w:r w:rsidRPr="00FA0277">
                    <w:rPr>
                      <w:rFonts w:ascii="Times New Roman" w:eastAsia="宋体" w:hAnsi="Times New Roman" w:cs="Times New Roman"/>
                      <w:kern w:val="0"/>
                      <w:szCs w:val="21"/>
                    </w:rPr>
                    <w:t>类标准</w:t>
                  </w:r>
                </w:p>
              </w:tc>
            </w:tr>
            <w:tr w:rsidR="002D266D" w:rsidRPr="00FA0277" w:rsidTr="0094662F">
              <w:trPr>
                <w:trHeight w:val="120"/>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铁山水库北干渠</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N</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30m</w:t>
                  </w:r>
                </w:p>
              </w:tc>
              <w:tc>
                <w:tcPr>
                  <w:tcW w:w="1857" w:type="dxa"/>
                  <w:vMerge/>
                  <w:vAlign w:val="center"/>
                </w:tcPr>
                <w:p w:rsidR="002D266D" w:rsidRPr="00FA0277" w:rsidRDefault="002D266D">
                  <w:pPr>
                    <w:adjustRightInd w:val="0"/>
                    <w:jc w:val="center"/>
                    <w:rPr>
                      <w:rFonts w:ascii="Times New Roman" w:eastAsia="宋体" w:hAnsi="Times New Roman" w:cs="Times New Roman"/>
                      <w:kern w:val="0"/>
                      <w:szCs w:val="21"/>
                    </w:rPr>
                  </w:pPr>
                </w:p>
              </w:tc>
              <w:tc>
                <w:tcPr>
                  <w:tcW w:w="1996" w:type="dxa"/>
                  <w:vMerge/>
                  <w:vAlign w:val="center"/>
                </w:tcPr>
                <w:p w:rsidR="002D266D" w:rsidRPr="00FA0277" w:rsidRDefault="002D266D">
                  <w:pPr>
                    <w:autoSpaceDE w:val="0"/>
                    <w:autoSpaceDN w:val="0"/>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64"/>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北港河</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W</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8.5km</w:t>
                  </w:r>
                </w:p>
              </w:tc>
              <w:tc>
                <w:tcPr>
                  <w:tcW w:w="1857" w:type="dxa"/>
                  <w:vAlign w:val="center"/>
                </w:tcPr>
                <w:p w:rsidR="002D266D" w:rsidRPr="00FA0277" w:rsidRDefault="00500F8E">
                  <w:pPr>
                    <w:adjustRightInd w:val="0"/>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渔业用水</w:t>
                  </w:r>
                </w:p>
              </w:tc>
              <w:tc>
                <w:tcPr>
                  <w:tcW w:w="1996" w:type="dxa"/>
                  <w:vMerge w:val="restart"/>
                  <w:vAlign w:val="center"/>
                </w:tcPr>
                <w:p w:rsidR="002D266D" w:rsidRPr="00FA0277" w:rsidRDefault="00500F8E">
                  <w:pPr>
                    <w:autoSpaceDE w:val="0"/>
                    <w:autoSpaceDN w:val="0"/>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(GB3838-2002)</w:t>
                  </w:r>
                  <w:r w:rsidRPr="00FA0277">
                    <w:rPr>
                      <w:rFonts w:ascii="宋体" w:eastAsia="宋体" w:hAnsi="宋体" w:cs="宋体" w:hint="eastAsia"/>
                      <w:kern w:val="0"/>
                      <w:sz w:val="20"/>
                      <w:szCs w:val="21"/>
                    </w:rPr>
                    <w:t>Ⅲ</w:t>
                  </w:r>
                  <w:r w:rsidRPr="00FA0277">
                    <w:rPr>
                      <w:rFonts w:ascii="Times New Roman" w:eastAsia="宋体" w:hAnsi="Times New Roman" w:cs="Times New Roman"/>
                      <w:kern w:val="0"/>
                      <w:szCs w:val="21"/>
                    </w:rPr>
                    <w:t>类标准</w:t>
                  </w:r>
                </w:p>
              </w:tc>
            </w:tr>
            <w:tr w:rsidR="002D266D" w:rsidRPr="00FA0277" w:rsidTr="0094662F">
              <w:trPr>
                <w:trHeight w:val="126"/>
              </w:trPr>
              <w:tc>
                <w:tcPr>
                  <w:tcW w:w="1103" w:type="dxa"/>
                  <w:vMerge/>
                  <w:vAlign w:val="center"/>
                </w:tcPr>
                <w:p w:rsidR="002D266D" w:rsidRPr="00FA0277" w:rsidRDefault="002D266D">
                  <w:pPr>
                    <w:adjustRightInd w:val="0"/>
                    <w:snapToGrid w:val="0"/>
                    <w:spacing w:line="360" w:lineRule="atLeast"/>
                    <w:jc w:val="center"/>
                    <w:rPr>
                      <w:rFonts w:ascii="Times New Roman" w:eastAsia="宋体" w:hAnsi="Times New Roman" w:cs="Times New Roman"/>
                      <w:kern w:val="0"/>
                      <w:szCs w:val="21"/>
                    </w:rPr>
                  </w:pPr>
                </w:p>
              </w:tc>
              <w:tc>
                <w:tcPr>
                  <w:tcW w:w="1855" w:type="dxa"/>
                  <w:vAlign w:val="center"/>
                </w:tcPr>
                <w:p w:rsidR="002D266D" w:rsidRPr="00FA0277" w:rsidRDefault="00500F8E">
                  <w:pPr>
                    <w:adjustRightInd w:val="0"/>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北侧无名水塘</w:t>
                  </w:r>
                </w:p>
              </w:tc>
              <w:tc>
                <w:tcPr>
                  <w:tcW w:w="2141" w:type="dxa"/>
                  <w:vAlign w:val="center"/>
                </w:tcPr>
                <w:p w:rsidR="002D266D" w:rsidRPr="00FA0277" w:rsidRDefault="00500F8E">
                  <w:pPr>
                    <w:adjustRightInd w:val="0"/>
                    <w:snapToGrid w:val="0"/>
                    <w:spacing w:line="360" w:lineRule="atLeast"/>
                    <w:jc w:val="center"/>
                    <w:rPr>
                      <w:rFonts w:ascii="Times New Roman" w:eastAsia="宋体" w:hAnsi="Times New Roman" w:cs="Times New Roman"/>
                      <w:kern w:val="0"/>
                      <w:szCs w:val="21"/>
                    </w:rPr>
                  </w:pPr>
                  <w:r w:rsidRPr="00FA0277">
                    <w:rPr>
                      <w:rFonts w:ascii="Times New Roman" w:eastAsia="宋体" w:hAnsi="Times New Roman" w:cs="Times New Roman"/>
                      <w:kern w:val="0"/>
                      <w:sz w:val="20"/>
                      <w:szCs w:val="21"/>
                    </w:rPr>
                    <w:t>N</w:t>
                  </w:r>
                  <w:r w:rsidRPr="00FA0277">
                    <w:rPr>
                      <w:rFonts w:ascii="Times New Roman" w:eastAsia="宋体" w:hAnsi="Times New Roman" w:cs="Times New Roman" w:hint="eastAsia"/>
                      <w:kern w:val="0"/>
                      <w:sz w:val="20"/>
                      <w:szCs w:val="21"/>
                    </w:rPr>
                    <w:t>、</w:t>
                  </w:r>
                  <w:r w:rsidRPr="00FA0277">
                    <w:rPr>
                      <w:rFonts w:ascii="Times New Roman" w:eastAsia="宋体" w:hAnsi="Times New Roman" w:cs="Times New Roman"/>
                      <w:kern w:val="0"/>
                      <w:sz w:val="20"/>
                      <w:szCs w:val="21"/>
                    </w:rPr>
                    <w:t>160m</w:t>
                  </w:r>
                </w:p>
              </w:tc>
              <w:tc>
                <w:tcPr>
                  <w:tcW w:w="1857" w:type="dxa"/>
                  <w:vAlign w:val="center"/>
                </w:tcPr>
                <w:p w:rsidR="002D266D" w:rsidRPr="00FA0277" w:rsidRDefault="00500F8E">
                  <w:pPr>
                    <w:adjustRightInd w:val="0"/>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灌溉用水</w:t>
                  </w:r>
                </w:p>
              </w:tc>
              <w:tc>
                <w:tcPr>
                  <w:tcW w:w="1996" w:type="dxa"/>
                  <w:vMerge/>
                  <w:vAlign w:val="center"/>
                </w:tcPr>
                <w:p w:rsidR="002D266D" w:rsidRPr="00FA0277" w:rsidRDefault="002D266D">
                  <w:pPr>
                    <w:autoSpaceDE w:val="0"/>
                    <w:autoSpaceDN w:val="0"/>
                    <w:adjustRightInd w:val="0"/>
                    <w:snapToGrid w:val="0"/>
                    <w:spacing w:line="360" w:lineRule="atLeast"/>
                    <w:jc w:val="center"/>
                    <w:rPr>
                      <w:rFonts w:ascii="Times New Roman" w:eastAsia="宋体" w:hAnsi="Times New Roman" w:cs="Times New Roman"/>
                      <w:kern w:val="0"/>
                      <w:szCs w:val="21"/>
                    </w:rPr>
                  </w:pPr>
                </w:p>
              </w:tc>
            </w:tr>
            <w:tr w:rsidR="002D266D" w:rsidRPr="00FA0277" w:rsidTr="0094662F">
              <w:trPr>
                <w:trHeight w:val="397"/>
              </w:trPr>
              <w:tc>
                <w:tcPr>
                  <w:tcW w:w="1103" w:type="dxa"/>
                  <w:vAlign w:val="center"/>
                </w:tcPr>
                <w:p w:rsidR="002D266D" w:rsidRPr="00FA0277" w:rsidRDefault="00500F8E">
                  <w:pPr>
                    <w:pStyle w:val="16"/>
                    <w:adjustRightInd w:val="0"/>
                    <w:spacing w:line="360" w:lineRule="atLeast"/>
                    <w:ind w:firstLine="0"/>
                    <w:jc w:val="center"/>
                    <w:rPr>
                      <w:rFonts w:eastAsia="宋体"/>
                      <w:kern w:val="0"/>
                      <w:sz w:val="21"/>
                      <w:szCs w:val="21"/>
                    </w:rPr>
                  </w:pPr>
                  <w:r w:rsidRPr="00FA0277">
                    <w:rPr>
                      <w:rFonts w:eastAsia="宋体"/>
                      <w:kern w:val="0"/>
                      <w:sz w:val="21"/>
                      <w:szCs w:val="21"/>
                    </w:rPr>
                    <w:t>生态</w:t>
                  </w:r>
                </w:p>
              </w:tc>
              <w:tc>
                <w:tcPr>
                  <w:tcW w:w="5853" w:type="dxa"/>
                  <w:gridSpan w:val="3"/>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项目</w:t>
                  </w:r>
                  <w:r w:rsidRPr="00FA0277">
                    <w:rPr>
                      <w:rFonts w:ascii="Times New Roman" w:eastAsia="宋体" w:hAnsi="Times New Roman" w:cs="Times New Roman"/>
                      <w:kern w:val="0"/>
                      <w:szCs w:val="21"/>
                    </w:rPr>
                    <w:t>区内，不属于生态敏感区，无需特殊保护物种</w:t>
                  </w:r>
                </w:p>
              </w:tc>
              <w:tc>
                <w:tcPr>
                  <w:tcW w:w="1996"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可接受水平</w:t>
                  </w:r>
                </w:p>
              </w:tc>
            </w:tr>
          </w:tbl>
          <w:p w:rsidR="002D266D" w:rsidRPr="00FA0277" w:rsidRDefault="002D266D">
            <w:pPr>
              <w:spacing w:line="60" w:lineRule="exact"/>
              <w:ind w:firstLineChars="200" w:firstLine="422"/>
              <w:rPr>
                <w:rFonts w:ascii="Times New Roman" w:hAnsi="Times New Roman" w:cs="Times New Roman"/>
                <w:b/>
              </w:rPr>
            </w:pPr>
          </w:p>
        </w:tc>
      </w:tr>
    </w:tbl>
    <w:p w:rsidR="002D266D" w:rsidRPr="00FA0277" w:rsidRDefault="00500F8E">
      <w:pPr>
        <w:spacing w:line="360" w:lineRule="auto"/>
        <w:outlineLvl w:val="0"/>
        <w:rPr>
          <w:rFonts w:ascii="Times New Roman" w:hAnsi="Times New Roman" w:cs="Times New Roman"/>
          <w:b/>
          <w:sz w:val="30"/>
          <w:szCs w:val="30"/>
        </w:rPr>
      </w:pPr>
      <w:r w:rsidRPr="00FA0277">
        <w:rPr>
          <w:rFonts w:ascii="Times New Roman" w:hAnsi="Times New Roman" w:cs="Times New Roman"/>
        </w:rPr>
        <w:lastRenderedPageBreak/>
        <w:br w:type="page"/>
      </w:r>
      <w:r w:rsidRPr="00FA0277">
        <w:rPr>
          <w:rFonts w:ascii="Times New Roman" w:hAnsi="Times New Roman" w:cs="Times New Roman"/>
          <w:b/>
          <w:sz w:val="30"/>
          <w:szCs w:val="30"/>
        </w:rPr>
        <w:lastRenderedPageBreak/>
        <w:t>四、评价适用标准</w:t>
      </w:r>
    </w:p>
    <w:tbl>
      <w:tblPr>
        <w:tblW w:w="9072"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709"/>
        <w:gridCol w:w="8363"/>
      </w:tblGrid>
      <w:tr w:rsidR="002D266D" w:rsidRPr="00FA0277">
        <w:trPr>
          <w:trHeight w:val="1807"/>
        </w:trPr>
        <w:tc>
          <w:tcPr>
            <w:tcW w:w="709" w:type="dxa"/>
            <w:vAlign w:val="center"/>
          </w:tcPr>
          <w:p w:rsidR="002D266D" w:rsidRPr="00FA0277" w:rsidRDefault="00500F8E">
            <w:pPr>
              <w:spacing w:before="100" w:beforeAutospacing="1" w:after="100" w:afterAutospacing="1" w:line="360" w:lineRule="auto"/>
              <w:jc w:val="center"/>
              <w:rPr>
                <w:rFonts w:ascii="Times New Roman" w:hAnsi="Times New Roman" w:cs="Times New Roman"/>
                <w:b/>
                <w:sz w:val="24"/>
                <w:szCs w:val="24"/>
              </w:rPr>
            </w:pPr>
            <w:r w:rsidRPr="00FA0277">
              <w:rPr>
                <w:rFonts w:ascii="Times New Roman" w:hAnsi="Times New Roman" w:cs="Times New Roman"/>
                <w:b/>
                <w:sz w:val="24"/>
                <w:szCs w:val="24"/>
              </w:rPr>
              <w:t>环</w:t>
            </w:r>
            <w:r w:rsidRPr="00FA0277">
              <w:rPr>
                <w:rFonts w:ascii="Times New Roman" w:hAnsi="Times New Roman" w:cs="Times New Roman"/>
                <w:b/>
                <w:sz w:val="24"/>
                <w:szCs w:val="24"/>
              </w:rPr>
              <w:t xml:space="preserve"> </w:t>
            </w:r>
            <w:r w:rsidRPr="00FA0277">
              <w:rPr>
                <w:rFonts w:ascii="Times New Roman" w:hAnsi="Times New Roman" w:cs="Times New Roman"/>
                <w:b/>
                <w:sz w:val="24"/>
                <w:szCs w:val="24"/>
              </w:rPr>
              <w:t>境</w:t>
            </w:r>
            <w:r w:rsidRPr="00FA0277">
              <w:rPr>
                <w:rFonts w:ascii="Times New Roman" w:hAnsi="Times New Roman" w:cs="Times New Roman"/>
                <w:b/>
                <w:sz w:val="24"/>
                <w:szCs w:val="24"/>
              </w:rPr>
              <w:t xml:space="preserve"> </w:t>
            </w:r>
            <w:r w:rsidRPr="00FA0277">
              <w:rPr>
                <w:rFonts w:ascii="Times New Roman" w:hAnsi="Times New Roman" w:cs="Times New Roman"/>
                <w:b/>
                <w:sz w:val="24"/>
                <w:szCs w:val="24"/>
              </w:rPr>
              <w:t>质</w:t>
            </w:r>
            <w:r w:rsidRPr="00FA0277">
              <w:rPr>
                <w:rFonts w:ascii="Times New Roman" w:hAnsi="Times New Roman" w:cs="Times New Roman"/>
                <w:b/>
                <w:sz w:val="24"/>
                <w:szCs w:val="24"/>
              </w:rPr>
              <w:t xml:space="preserve"> </w:t>
            </w:r>
            <w:r w:rsidRPr="00FA0277">
              <w:rPr>
                <w:rFonts w:ascii="Times New Roman" w:hAnsi="Times New Roman" w:cs="Times New Roman"/>
                <w:b/>
                <w:sz w:val="24"/>
                <w:szCs w:val="24"/>
              </w:rPr>
              <w:t>量</w:t>
            </w:r>
            <w:r w:rsidRPr="00FA0277">
              <w:rPr>
                <w:rFonts w:ascii="Times New Roman" w:hAnsi="Times New Roman" w:cs="Times New Roman"/>
                <w:b/>
                <w:sz w:val="24"/>
                <w:szCs w:val="24"/>
              </w:rPr>
              <w:t xml:space="preserve"> </w:t>
            </w:r>
            <w:r w:rsidRPr="00FA0277">
              <w:rPr>
                <w:rFonts w:ascii="Times New Roman" w:hAnsi="Times New Roman" w:cs="Times New Roman"/>
                <w:b/>
                <w:sz w:val="24"/>
                <w:szCs w:val="24"/>
              </w:rPr>
              <w:t>标</w:t>
            </w:r>
            <w:r w:rsidRPr="00FA0277">
              <w:rPr>
                <w:rFonts w:ascii="Times New Roman" w:hAnsi="Times New Roman" w:cs="Times New Roman"/>
                <w:b/>
                <w:sz w:val="24"/>
                <w:szCs w:val="24"/>
              </w:rPr>
              <w:t xml:space="preserve"> </w:t>
            </w:r>
            <w:r w:rsidRPr="00FA0277">
              <w:rPr>
                <w:rFonts w:ascii="Times New Roman" w:hAnsi="Times New Roman" w:cs="Times New Roman"/>
                <w:b/>
                <w:sz w:val="24"/>
                <w:szCs w:val="24"/>
              </w:rPr>
              <w:t>准</w:t>
            </w:r>
          </w:p>
        </w:tc>
        <w:tc>
          <w:tcPr>
            <w:tcW w:w="8363" w:type="dxa"/>
          </w:tcPr>
          <w:p w:rsidR="002D266D" w:rsidRPr="00FA0277" w:rsidRDefault="00500F8E">
            <w:pPr>
              <w:widowControl/>
              <w:numPr>
                <w:ilvl w:val="0"/>
                <w:numId w:val="11"/>
              </w:numPr>
              <w:adjustRightInd w:val="0"/>
              <w:snapToGrid w:val="0"/>
              <w:spacing w:beforeLines="50" w:before="156" w:line="360" w:lineRule="auto"/>
              <w:ind w:left="0" w:firstLine="0"/>
              <w:jc w:val="left"/>
              <w:rPr>
                <w:rFonts w:ascii="Times New Roman" w:hAnsi="Times New Roman" w:cs="Times New Roman"/>
                <w:b/>
                <w:sz w:val="24"/>
                <w:szCs w:val="24"/>
              </w:rPr>
            </w:pPr>
            <w:r w:rsidRPr="00FA0277">
              <w:rPr>
                <w:rFonts w:ascii="Times New Roman" w:hAnsi="Times New Roman" w:cs="Times New Roman"/>
                <w:b/>
                <w:sz w:val="24"/>
                <w:szCs w:val="24"/>
              </w:rPr>
              <w:t>环境空气</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项目区</w:t>
            </w:r>
            <w:r w:rsidRPr="00FA0277">
              <w:rPr>
                <w:rFonts w:ascii="Times New Roman" w:hAnsi="Times New Roman" w:cs="Times New Roman"/>
                <w:sz w:val="24"/>
                <w:szCs w:val="24"/>
              </w:rPr>
              <w:t>SO</w:t>
            </w:r>
            <w:r w:rsidRPr="00FA0277">
              <w:rPr>
                <w:rFonts w:ascii="Times New Roman" w:hAnsi="Times New Roman" w:cs="Times New Roman"/>
                <w:sz w:val="24"/>
                <w:szCs w:val="24"/>
                <w:vertAlign w:val="subscript"/>
              </w:rPr>
              <w:t>2</w:t>
            </w:r>
            <w:r w:rsidRPr="00FA0277">
              <w:rPr>
                <w:rFonts w:ascii="Times New Roman" w:hAnsi="Times New Roman" w:cs="Times New Roman"/>
                <w:sz w:val="24"/>
                <w:szCs w:val="24"/>
              </w:rPr>
              <w:t>、</w:t>
            </w:r>
            <w:r w:rsidRPr="00FA0277">
              <w:rPr>
                <w:rFonts w:ascii="Times New Roman" w:hAnsi="Times New Roman" w:cs="Times New Roman"/>
                <w:sz w:val="24"/>
                <w:szCs w:val="24"/>
              </w:rPr>
              <w:t>NO</w:t>
            </w:r>
            <w:r w:rsidRPr="00FA0277">
              <w:rPr>
                <w:rFonts w:ascii="Times New Roman" w:hAnsi="Times New Roman" w:cs="Times New Roman"/>
                <w:sz w:val="24"/>
                <w:szCs w:val="24"/>
                <w:vertAlign w:val="subscript"/>
              </w:rPr>
              <w:t>2</w:t>
            </w:r>
            <w:r w:rsidRPr="00FA0277">
              <w:rPr>
                <w:rFonts w:ascii="Times New Roman" w:hAnsi="Times New Roman" w:cs="Times New Roman"/>
                <w:sz w:val="24"/>
                <w:szCs w:val="24"/>
              </w:rPr>
              <w:t>、</w:t>
            </w:r>
            <w:r w:rsidRPr="00FA0277">
              <w:rPr>
                <w:rFonts w:ascii="Times New Roman" w:hAnsi="Times New Roman" w:cs="Times New Roman"/>
                <w:sz w:val="24"/>
                <w:szCs w:val="24"/>
              </w:rPr>
              <w:t>PM</w:t>
            </w:r>
            <w:r w:rsidRPr="00FA0277">
              <w:rPr>
                <w:rFonts w:ascii="Times New Roman" w:hAnsi="Times New Roman" w:cs="Times New Roman"/>
                <w:sz w:val="24"/>
                <w:szCs w:val="24"/>
                <w:vertAlign w:val="subscript"/>
              </w:rPr>
              <w:t>10</w:t>
            </w:r>
            <w:r w:rsidRPr="00FA0277">
              <w:rPr>
                <w:rFonts w:ascii="Times New Roman" w:hAnsi="Times New Roman" w:cs="Times New Roman"/>
                <w:sz w:val="24"/>
                <w:szCs w:val="24"/>
              </w:rPr>
              <w:t>、</w:t>
            </w:r>
            <w:r w:rsidRPr="00FA0277">
              <w:rPr>
                <w:rFonts w:ascii="Times New Roman" w:hAnsi="Times New Roman" w:cs="Times New Roman"/>
                <w:sz w:val="24"/>
                <w:szCs w:val="24"/>
              </w:rPr>
              <w:t>TSP</w:t>
            </w:r>
            <w:r w:rsidRPr="00FA0277">
              <w:rPr>
                <w:rFonts w:ascii="Times New Roman" w:hAnsi="Times New Roman" w:cs="Times New Roman"/>
                <w:sz w:val="24"/>
                <w:szCs w:val="24"/>
              </w:rPr>
              <w:t>执行《环境空气质量标准》（</w:t>
            </w:r>
            <w:r w:rsidRPr="00FA0277">
              <w:rPr>
                <w:rFonts w:ascii="Times New Roman" w:hAnsi="Times New Roman" w:cs="Times New Roman"/>
                <w:sz w:val="24"/>
                <w:szCs w:val="24"/>
              </w:rPr>
              <w:t>GB3095-2012</w:t>
            </w:r>
            <w:r w:rsidRPr="00FA0277">
              <w:rPr>
                <w:rFonts w:ascii="Times New Roman" w:hAnsi="Times New Roman" w:cs="Times New Roman"/>
                <w:sz w:val="24"/>
                <w:szCs w:val="24"/>
              </w:rPr>
              <w:t>）中二级标准，</w:t>
            </w:r>
            <w:r w:rsidRPr="00FA0277">
              <w:rPr>
                <w:rFonts w:ascii="Times New Roman" w:hAnsi="Times New Roman" w:cs="Times New Roman"/>
                <w:sz w:val="24"/>
                <w:szCs w:val="24"/>
              </w:rPr>
              <w:t xml:space="preserve"> TVOC</w:t>
            </w:r>
            <w:r w:rsidRPr="00FA0277">
              <w:rPr>
                <w:rFonts w:ascii="Times New Roman" w:hAnsi="Times New Roman" w:cs="Times New Roman"/>
                <w:sz w:val="24"/>
                <w:szCs w:val="24"/>
              </w:rPr>
              <w:t>参照《室内空气质量标准》（</w:t>
            </w:r>
            <w:r w:rsidRPr="00FA0277">
              <w:rPr>
                <w:rFonts w:ascii="Times New Roman" w:hAnsi="Times New Roman" w:cs="Times New Roman"/>
                <w:sz w:val="24"/>
                <w:szCs w:val="24"/>
              </w:rPr>
              <w:t>GB/T 18883-2002</w:t>
            </w:r>
            <w:r w:rsidRPr="00FA0277">
              <w:rPr>
                <w:rFonts w:ascii="Times New Roman" w:hAnsi="Times New Roman" w:cs="Times New Roman"/>
                <w:sz w:val="24"/>
                <w:szCs w:val="24"/>
              </w:rPr>
              <w:t>）执行，详见下表：</w:t>
            </w: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环境空气质量标准</w:t>
            </w:r>
          </w:p>
          <w:tbl>
            <w:tblPr>
              <w:tblW w:w="79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0"/>
              <w:gridCol w:w="1770"/>
              <w:gridCol w:w="1628"/>
              <w:gridCol w:w="2908"/>
            </w:tblGrid>
            <w:tr w:rsidR="002D266D" w:rsidRPr="00FA0277">
              <w:trPr>
                <w:trHeight w:val="454"/>
                <w:tblHeader/>
                <w:jc w:val="center"/>
              </w:trPr>
              <w:tc>
                <w:tcPr>
                  <w:tcW w:w="1660"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b/>
                      <w:szCs w:val="21"/>
                    </w:rPr>
                  </w:pPr>
                  <w:r w:rsidRPr="00FA0277">
                    <w:rPr>
                      <w:rFonts w:ascii="Times New Roman" w:hAnsi="Times New Roman" w:cs="Times New Roman"/>
                      <w:b/>
                      <w:szCs w:val="21"/>
                    </w:rPr>
                    <w:t>指</w:t>
                  </w:r>
                  <w:r w:rsidRPr="00FA0277">
                    <w:rPr>
                      <w:rFonts w:ascii="Times New Roman" w:hAnsi="Times New Roman" w:cs="Times New Roman"/>
                      <w:b/>
                      <w:szCs w:val="21"/>
                    </w:rPr>
                    <w:t xml:space="preserve">    </w:t>
                  </w:r>
                  <w:r w:rsidRPr="00FA0277">
                    <w:rPr>
                      <w:rFonts w:ascii="Times New Roman" w:hAnsi="Times New Roman" w:cs="Times New Roman"/>
                      <w:b/>
                      <w:szCs w:val="21"/>
                    </w:rPr>
                    <w:t>标</w:t>
                  </w:r>
                </w:p>
              </w:tc>
              <w:tc>
                <w:tcPr>
                  <w:tcW w:w="1770"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b/>
                      <w:szCs w:val="21"/>
                    </w:rPr>
                  </w:pPr>
                  <w:r w:rsidRPr="00FA0277">
                    <w:rPr>
                      <w:rFonts w:ascii="Times New Roman" w:hAnsi="Times New Roman" w:cs="Times New Roman"/>
                      <w:b/>
                      <w:szCs w:val="21"/>
                    </w:rPr>
                    <w:t>取值时间</w:t>
                  </w:r>
                </w:p>
              </w:tc>
              <w:tc>
                <w:tcPr>
                  <w:tcW w:w="1628"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b/>
                      <w:szCs w:val="21"/>
                    </w:rPr>
                  </w:pPr>
                  <w:r w:rsidRPr="00FA0277">
                    <w:rPr>
                      <w:rFonts w:ascii="Times New Roman" w:hAnsi="Times New Roman" w:cs="Times New Roman"/>
                      <w:b/>
                      <w:szCs w:val="21"/>
                    </w:rPr>
                    <w:t>二级标准</w:t>
                  </w:r>
                </w:p>
              </w:tc>
              <w:tc>
                <w:tcPr>
                  <w:tcW w:w="2908"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b/>
                      <w:szCs w:val="21"/>
                    </w:rPr>
                  </w:pPr>
                  <w:r w:rsidRPr="00FA0277">
                    <w:rPr>
                      <w:rFonts w:ascii="Times New Roman" w:hAnsi="Times New Roman" w:cs="Times New Roman"/>
                      <w:b/>
                      <w:szCs w:val="21"/>
                    </w:rPr>
                    <w:t>选用标准</w:t>
                  </w:r>
                </w:p>
              </w:tc>
            </w:tr>
            <w:tr w:rsidR="002D266D" w:rsidRPr="00FA0277">
              <w:trPr>
                <w:trHeight w:val="488"/>
                <w:jc w:val="center"/>
              </w:trPr>
              <w:tc>
                <w:tcPr>
                  <w:tcW w:w="1660"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SO</w:t>
                  </w:r>
                  <w:r w:rsidRPr="00FA0277">
                    <w:rPr>
                      <w:rFonts w:ascii="Times New Roman" w:hAnsi="Times New Roman" w:cs="Times New Roman"/>
                      <w:szCs w:val="21"/>
                      <w:vertAlign w:val="subscript"/>
                    </w:rPr>
                    <w:t>2</w:t>
                  </w:r>
                </w:p>
              </w:tc>
              <w:tc>
                <w:tcPr>
                  <w:tcW w:w="1770"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年平均</w:t>
                  </w:r>
                </w:p>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24</w:t>
                  </w:r>
                  <w:r w:rsidRPr="00FA0277">
                    <w:rPr>
                      <w:rFonts w:ascii="Times New Roman" w:hAnsi="Times New Roman" w:cs="Times New Roman"/>
                      <w:szCs w:val="21"/>
                    </w:rPr>
                    <w:t>小时平均</w:t>
                  </w:r>
                </w:p>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1</w:t>
                  </w:r>
                  <w:r w:rsidRPr="00FA0277">
                    <w:rPr>
                      <w:rFonts w:ascii="Times New Roman" w:hAnsi="Times New Roman" w:cs="Times New Roman"/>
                      <w:szCs w:val="21"/>
                    </w:rPr>
                    <w:t>小时平均</w:t>
                  </w:r>
                </w:p>
              </w:tc>
              <w:tc>
                <w:tcPr>
                  <w:tcW w:w="1628"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60μg/m</w:t>
                  </w:r>
                  <w:r w:rsidRPr="00FA0277">
                    <w:rPr>
                      <w:rFonts w:ascii="Times New Roman" w:hAnsi="Times New Roman" w:cs="Times New Roman"/>
                      <w:szCs w:val="21"/>
                      <w:vertAlign w:val="superscript"/>
                    </w:rPr>
                    <w:t>3</w:t>
                  </w:r>
                </w:p>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150μg/m</w:t>
                  </w:r>
                  <w:r w:rsidRPr="00FA0277">
                    <w:rPr>
                      <w:rFonts w:ascii="Times New Roman" w:hAnsi="Times New Roman" w:cs="Times New Roman"/>
                      <w:szCs w:val="21"/>
                      <w:vertAlign w:val="superscript"/>
                    </w:rPr>
                    <w:t>3</w:t>
                  </w:r>
                </w:p>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500μg/m</w:t>
                  </w:r>
                  <w:r w:rsidRPr="00FA0277">
                    <w:rPr>
                      <w:rFonts w:ascii="Times New Roman" w:hAnsi="Times New Roman" w:cs="Times New Roman"/>
                      <w:szCs w:val="21"/>
                      <w:vertAlign w:val="superscript"/>
                    </w:rPr>
                    <w:t>3</w:t>
                  </w:r>
                </w:p>
              </w:tc>
              <w:tc>
                <w:tcPr>
                  <w:tcW w:w="2908" w:type="dxa"/>
                  <w:vMerge w:val="restart"/>
                  <w:shd w:val="clear" w:color="auto" w:fill="auto"/>
                  <w:vAlign w:val="center"/>
                </w:tcPr>
                <w:p w:rsidR="002D266D" w:rsidRPr="00FA0277" w:rsidRDefault="00500F8E">
                  <w:pPr>
                    <w:snapToGrid w:val="0"/>
                    <w:spacing w:beforeLines="25" w:before="78" w:afterLines="25" w:after="78"/>
                    <w:jc w:val="center"/>
                    <w:rPr>
                      <w:rFonts w:ascii="Times New Roman" w:hAnsi="Times New Roman" w:cs="Times New Roman"/>
                      <w:szCs w:val="21"/>
                    </w:rPr>
                  </w:pPr>
                  <w:r w:rsidRPr="00FA0277">
                    <w:rPr>
                      <w:rFonts w:ascii="Times New Roman" w:hAnsi="Times New Roman" w:cs="Times New Roman"/>
                      <w:szCs w:val="21"/>
                    </w:rPr>
                    <w:t>《环境空气质量标准》</w:t>
                  </w:r>
                  <w:r w:rsidRPr="00FA0277">
                    <w:rPr>
                      <w:rFonts w:ascii="Times New Roman" w:hAnsi="Times New Roman" w:cs="Times New Roman"/>
                      <w:szCs w:val="21"/>
                    </w:rPr>
                    <w:t>(GB3095-2012)</w:t>
                  </w:r>
                  <w:r w:rsidRPr="00FA0277">
                    <w:rPr>
                      <w:rFonts w:ascii="Times New Roman" w:hAnsi="Times New Roman" w:cs="Times New Roman"/>
                      <w:szCs w:val="21"/>
                    </w:rPr>
                    <w:t>中二级标准</w:t>
                  </w:r>
                </w:p>
              </w:tc>
            </w:tr>
            <w:tr w:rsidR="002D266D" w:rsidRPr="00FA0277">
              <w:trPr>
                <w:trHeight w:val="454"/>
                <w:jc w:val="center"/>
              </w:trPr>
              <w:tc>
                <w:tcPr>
                  <w:tcW w:w="1660"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NO</w:t>
                  </w:r>
                  <w:r w:rsidRPr="00FA0277">
                    <w:rPr>
                      <w:rFonts w:ascii="Times New Roman" w:hAnsi="Times New Roman" w:cs="Times New Roman"/>
                      <w:szCs w:val="21"/>
                      <w:vertAlign w:val="subscript"/>
                    </w:rPr>
                    <w:t>2</w:t>
                  </w:r>
                </w:p>
              </w:tc>
              <w:tc>
                <w:tcPr>
                  <w:tcW w:w="1770"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年平均</w:t>
                  </w:r>
                </w:p>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24</w:t>
                  </w:r>
                  <w:r w:rsidRPr="00FA0277">
                    <w:rPr>
                      <w:rFonts w:ascii="Times New Roman" w:hAnsi="Times New Roman" w:cs="Times New Roman"/>
                      <w:szCs w:val="21"/>
                    </w:rPr>
                    <w:t>小时平均</w:t>
                  </w:r>
                </w:p>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1</w:t>
                  </w:r>
                  <w:r w:rsidRPr="00FA0277">
                    <w:rPr>
                      <w:rFonts w:ascii="Times New Roman" w:hAnsi="Times New Roman" w:cs="Times New Roman"/>
                      <w:szCs w:val="21"/>
                    </w:rPr>
                    <w:t>小时平均</w:t>
                  </w:r>
                </w:p>
              </w:tc>
              <w:tc>
                <w:tcPr>
                  <w:tcW w:w="1628"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40μg/m</w:t>
                  </w:r>
                  <w:r w:rsidRPr="00FA0277">
                    <w:rPr>
                      <w:rFonts w:ascii="Times New Roman" w:hAnsi="Times New Roman" w:cs="Times New Roman"/>
                      <w:szCs w:val="21"/>
                      <w:vertAlign w:val="superscript"/>
                    </w:rPr>
                    <w:t>3</w:t>
                  </w:r>
                </w:p>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80μg/m</w:t>
                  </w:r>
                  <w:r w:rsidRPr="00FA0277">
                    <w:rPr>
                      <w:rFonts w:ascii="Times New Roman" w:hAnsi="Times New Roman" w:cs="Times New Roman"/>
                      <w:szCs w:val="21"/>
                      <w:vertAlign w:val="superscript"/>
                    </w:rPr>
                    <w:t>3</w:t>
                  </w:r>
                </w:p>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200μg/m</w:t>
                  </w:r>
                  <w:r w:rsidRPr="00FA0277">
                    <w:rPr>
                      <w:rFonts w:ascii="Times New Roman" w:hAnsi="Times New Roman" w:cs="Times New Roman"/>
                      <w:szCs w:val="21"/>
                      <w:vertAlign w:val="superscript"/>
                    </w:rPr>
                    <w:t>3</w:t>
                  </w:r>
                </w:p>
              </w:tc>
              <w:tc>
                <w:tcPr>
                  <w:tcW w:w="2908" w:type="dxa"/>
                  <w:vMerge/>
                  <w:shd w:val="clear" w:color="auto" w:fill="auto"/>
                  <w:vAlign w:val="center"/>
                </w:tcPr>
                <w:p w:rsidR="002D266D" w:rsidRPr="00FA0277" w:rsidRDefault="002D266D">
                  <w:pPr>
                    <w:adjustRightInd w:val="0"/>
                    <w:snapToGrid w:val="0"/>
                    <w:spacing w:beforeLines="25" w:before="78" w:afterLines="25" w:after="78"/>
                    <w:jc w:val="center"/>
                    <w:textAlignment w:val="center"/>
                    <w:rPr>
                      <w:rFonts w:ascii="Times New Roman" w:hAnsi="Times New Roman" w:cs="Times New Roman"/>
                      <w:szCs w:val="21"/>
                    </w:rPr>
                  </w:pPr>
                </w:p>
              </w:tc>
            </w:tr>
            <w:tr w:rsidR="002D266D" w:rsidRPr="00FA0277">
              <w:trPr>
                <w:trHeight w:val="454"/>
                <w:jc w:val="center"/>
              </w:trPr>
              <w:tc>
                <w:tcPr>
                  <w:tcW w:w="1660"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PM</w:t>
                  </w:r>
                  <w:r w:rsidRPr="00FA0277">
                    <w:rPr>
                      <w:rFonts w:ascii="Times New Roman" w:hAnsi="Times New Roman" w:cs="Times New Roman"/>
                      <w:szCs w:val="21"/>
                      <w:vertAlign w:val="subscript"/>
                    </w:rPr>
                    <w:t>10</w:t>
                  </w:r>
                </w:p>
              </w:tc>
              <w:tc>
                <w:tcPr>
                  <w:tcW w:w="1770"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年平均</w:t>
                  </w:r>
                </w:p>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24</w:t>
                  </w:r>
                  <w:r w:rsidRPr="00FA0277">
                    <w:rPr>
                      <w:rFonts w:ascii="Times New Roman" w:hAnsi="Times New Roman" w:cs="Times New Roman"/>
                      <w:szCs w:val="21"/>
                    </w:rPr>
                    <w:t>小时平均</w:t>
                  </w:r>
                </w:p>
              </w:tc>
              <w:tc>
                <w:tcPr>
                  <w:tcW w:w="1628"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70μg/m</w:t>
                  </w:r>
                  <w:r w:rsidRPr="00FA0277">
                    <w:rPr>
                      <w:rFonts w:ascii="Times New Roman" w:hAnsi="Times New Roman" w:cs="Times New Roman"/>
                      <w:szCs w:val="21"/>
                      <w:vertAlign w:val="superscript"/>
                    </w:rPr>
                    <w:t>3</w:t>
                  </w:r>
                </w:p>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150μg/m</w:t>
                  </w:r>
                  <w:r w:rsidRPr="00FA0277">
                    <w:rPr>
                      <w:rFonts w:ascii="Times New Roman" w:hAnsi="Times New Roman" w:cs="Times New Roman"/>
                      <w:szCs w:val="21"/>
                      <w:vertAlign w:val="superscript"/>
                    </w:rPr>
                    <w:t>3</w:t>
                  </w:r>
                </w:p>
              </w:tc>
              <w:tc>
                <w:tcPr>
                  <w:tcW w:w="2908" w:type="dxa"/>
                  <w:vMerge/>
                  <w:shd w:val="clear" w:color="auto" w:fill="auto"/>
                  <w:vAlign w:val="center"/>
                </w:tcPr>
                <w:p w:rsidR="002D266D" w:rsidRPr="00FA0277" w:rsidRDefault="002D266D">
                  <w:pPr>
                    <w:adjustRightInd w:val="0"/>
                    <w:snapToGrid w:val="0"/>
                    <w:spacing w:beforeLines="25" w:before="78" w:afterLines="25" w:after="78"/>
                    <w:jc w:val="center"/>
                    <w:textAlignment w:val="center"/>
                    <w:rPr>
                      <w:rFonts w:ascii="Times New Roman" w:hAnsi="Times New Roman" w:cs="Times New Roman"/>
                      <w:szCs w:val="21"/>
                    </w:rPr>
                  </w:pPr>
                </w:p>
              </w:tc>
            </w:tr>
            <w:tr w:rsidR="002D266D" w:rsidRPr="00FA0277">
              <w:trPr>
                <w:trHeight w:val="454"/>
                <w:jc w:val="center"/>
              </w:trPr>
              <w:tc>
                <w:tcPr>
                  <w:tcW w:w="1660"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TSP</w:t>
                  </w:r>
                </w:p>
              </w:tc>
              <w:tc>
                <w:tcPr>
                  <w:tcW w:w="1770"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年平均</w:t>
                  </w:r>
                </w:p>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24</w:t>
                  </w:r>
                  <w:r w:rsidRPr="00FA0277">
                    <w:rPr>
                      <w:rFonts w:ascii="Times New Roman" w:hAnsi="Times New Roman" w:cs="Times New Roman"/>
                      <w:szCs w:val="21"/>
                    </w:rPr>
                    <w:t>小时平均</w:t>
                  </w:r>
                </w:p>
              </w:tc>
              <w:tc>
                <w:tcPr>
                  <w:tcW w:w="1628"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200μg/m</w:t>
                  </w:r>
                  <w:r w:rsidRPr="00FA0277">
                    <w:rPr>
                      <w:rFonts w:ascii="Times New Roman" w:hAnsi="Times New Roman" w:cs="Times New Roman"/>
                      <w:szCs w:val="21"/>
                      <w:vertAlign w:val="superscript"/>
                    </w:rPr>
                    <w:t>3</w:t>
                  </w:r>
                </w:p>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300μg/m</w:t>
                  </w:r>
                  <w:r w:rsidRPr="00FA0277">
                    <w:rPr>
                      <w:rFonts w:ascii="Times New Roman" w:hAnsi="Times New Roman" w:cs="Times New Roman"/>
                      <w:szCs w:val="21"/>
                      <w:vertAlign w:val="superscript"/>
                    </w:rPr>
                    <w:t>3</w:t>
                  </w:r>
                </w:p>
              </w:tc>
              <w:tc>
                <w:tcPr>
                  <w:tcW w:w="2908" w:type="dxa"/>
                  <w:vMerge/>
                  <w:shd w:val="clear" w:color="auto" w:fill="auto"/>
                  <w:vAlign w:val="center"/>
                </w:tcPr>
                <w:p w:rsidR="002D266D" w:rsidRPr="00FA0277" w:rsidRDefault="002D266D">
                  <w:pPr>
                    <w:adjustRightInd w:val="0"/>
                    <w:snapToGrid w:val="0"/>
                    <w:spacing w:beforeLines="25" w:before="78" w:afterLines="25" w:after="78"/>
                    <w:jc w:val="center"/>
                    <w:textAlignment w:val="center"/>
                    <w:rPr>
                      <w:rFonts w:ascii="Times New Roman" w:hAnsi="Times New Roman" w:cs="Times New Roman"/>
                      <w:szCs w:val="21"/>
                    </w:rPr>
                  </w:pPr>
                </w:p>
              </w:tc>
            </w:tr>
            <w:tr w:rsidR="002D266D" w:rsidRPr="00FA0277">
              <w:trPr>
                <w:trHeight w:val="454"/>
                <w:jc w:val="center"/>
              </w:trPr>
              <w:tc>
                <w:tcPr>
                  <w:tcW w:w="1660" w:type="dxa"/>
                  <w:shd w:val="clear" w:color="auto" w:fill="auto"/>
                  <w:vAlign w:val="center"/>
                </w:tcPr>
                <w:p w:rsidR="002D266D" w:rsidRPr="00FA0277" w:rsidRDefault="00500F8E">
                  <w:pPr>
                    <w:adjustRightInd w:val="0"/>
                    <w:snapToGrid w:val="0"/>
                    <w:spacing w:beforeLines="25" w:before="78" w:afterLines="25" w:after="78"/>
                    <w:jc w:val="center"/>
                    <w:textAlignment w:val="center"/>
                    <w:rPr>
                      <w:rFonts w:ascii="Times New Roman" w:hAnsi="Times New Roman" w:cs="Times New Roman"/>
                      <w:szCs w:val="21"/>
                    </w:rPr>
                  </w:pPr>
                  <w:r w:rsidRPr="00FA0277">
                    <w:rPr>
                      <w:rFonts w:ascii="Times New Roman" w:hAnsi="Times New Roman" w:cs="Times New Roman"/>
                      <w:szCs w:val="21"/>
                    </w:rPr>
                    <w:t>TVOC</w:t>
                  </w:r>
                </w:p>
              </w:tc>
              <w:tc>
                <w:tcPr>
                  <w:tcW w:w="1770" w:type="dxa"/>
                  <w:shd w:val="clear" w:color="auto" w:fill="auto"/>
                  <w:vAlign w:val="center"/>
                </w:tcPr>
                <w:p w:rsidR="002D266D" w:rsidRPr="00FA0277" w:rsidRDefault="00500F8E">
                  <w:pPr>
                    <w:jc w:val="center"/>
                    <w:rPr>
                      <w:rFonts w:ascii="Times New Roman" w:hAnsi="Times New Roman" w:cs="Times New Roman"/>
                      <w:bCs/>
                      <w:szCs w:val="21"/>
                    </w:rPr>
                  </w:pPr>
                  <w:r w:rsidRPr="00FA0277">
                    <w:rPr>
                      <w:rFonts w:ascii="Times New Roman" w:hAnsi="Times New Roman" w:cs="Times New Roman"/>
                      <w:bCs/>
                      <w:szCs w:val="21"/>
                    </w:rPr>
                    <w:t>8</w:t>
                  </w:r>
                  <w:r w:rsidRPr="00FA0277">
                    <w:rPr>
                      <w:rFonts w:ascii="Times New Roman" w:hAnsi="Times New Roman" w:cs="Times New Roman"/>
                      <w:bCs/>
                      <w:szCs w:val="21"/>
                    </w:rPr>
                    <w:t>小时均值</w:t>
                  </w:r>
                </w:p>
              </w:tc>
              <w:tc>
                <w:tcPr>
                  <w:tcW w:w="1628" w:type="dxa"/>
                  <w:shd w:val="clear" w:color="auto" w:fill="auto"/>
                  <w:vAlign w:val="center"/>
                </w:tcPr>
                <w:p w:rsidR="002D266D" w:rsidRPr="00FA0277" w:rsidRDefault="00500F8E">
                  <w:pPr>
                    <w:jc w:val="center"/>
                    <w:rPr>
                      <w:rFonts w:ascii="Times New Roman" w:hAnsi="Times New Roman" w:cs="Times New Roman"/>
                      <w:bCs/>
                      <w:szCs w:val="21"/>
                    </w:rPr>
                  </w:pPr>
                  <w:r w:rsidRPr="00FA0277">
                    <w:rPr>
                      <w:rFonts w:ascii="Times New Roman" w:hAnsi="Times New Roman" w:cs="Times New Roman"/>
                      <w:bCs/>
                      <w:szCs w:val="21"/>
                    </w:rPr>
                    <w:t>0.60 mg/m</w:t>
                  </w:r>
                  <w:r w:rsidRPr="00FA0277">
                    <w:rPr>
                      <w:rFonts w:ascii="Times New Roman" w:hAnsi="Times New Roman" w:cs="Times New Roman"/>
                      <w:bCs/>
                      <w:szCs w:val="21"/>
                      <w:vertAlign w:val="superscript"/>
                    </w:rPr>
                    <w:t>3</w:t>
                  </w:r>
                </w:p>
              </w:tc>
              <w:tc>
                <w:tcPr>
                  <w:tcW w:w="2908" w:type="dxa"/>
                  <w:shd w:val="clear" w:color="auto" w:fill="auto"/>
                  <w:vAlign w:val="center"/>
                </w:tcPr>
                <w:p w:rsidR="002D266D" w:rsidRPr="00FA0277" w:rsidRDefault="00500F8E">
                  <w:pPr>
                    <w:jc w:val="center"/>
                    <w:rPr>
                      <w:rFonts w:ascii="Times New Roman" w:hAnsi="Times New Roman" w:cs="Times New Roman"/>
                      <w:bCs/>
                      <w:szCs w:val="21"/>
                    </w:rPr>
                  </w:pPr>
                  <w:r w:rsidRPr="00FA0277">
                    <w:rPr>
                      <w:rFonts w:ascii="Times New Roman" w:hAnsi="Times New Roman" w:cs="Times New Roman"/>
                      <w:bCs/>
                      <w:szCs w:val="21"/>
                    </w:rPr>
                    <w:t>《室内空气质量</w:t>
                  </w:r>
                  <w:r w:rsidRPr="00FA0277">
                    <w:rPr>
                      <w:rFonts w:ascii="Times New Roman" w:hAnsi="Times New Roman" w:cs="Times New Roman"/>
                      <w:bCs/>
                      <w:szCs w:val="21"/>
                    </w:rPr>
                    <w:cr/>
                  </w:r>
                  <w:r w:rsidRPr="00FA0277">
                    <w:rPr>
                      <w:rFonts w:ascii="Times New Roman" w:hAnsi="Times New Roman" w:cs="Times New Roman"/>
                      <w:bCs/>
                      <w:szCs w:val="21"/>
                    </w:rPr>
                    <w:t>准》（</w:t>
                  </w:r>
                  <w:r w:rsidRPr="00FA0277">
                    <w:rPr>
                      <w:rFonts w:ascii="Times New Roman" w:hAnsi="Times New Roman" w:cs="Times New Roman"/>
                      <w:bCs/>
                      <w:szCs w:val="21"/>
                    </w:rPr>
                    <w:t>GB/T18</w:t>
                  </w:r>
                  <w:r w:rsidRPr="00FA0277">
                    <w:rPr>
                      <w:rFonts w:ascii="Times New Roman" w:hAnsi="Times New Roman" w:cs="Times New Roman"/>
                      <w:bCs/>
                      <w:szCs w:val="21"/>
                    </w:rPr>
                    <w:cr/>
                    <w:t>83-2002</w:t>
                  </w:r>
                  <w:r w:rsidRPr="00FA0277">
                    <w:rPr>
                      <w:rFonts w:ascii="Times New Roman" w:hAnsi="Times New Roman" w:cs="Times New Roman"/>
                      <w:bCs/>
                      <w:szCs w:val="21"/>
                    </w:rPr>
                    <w:t>）</w:t>
                  </w:r>
                </w:p>
              </w:tc>
            </w:tr>
          </w:tbl>
          <w:p w:rsidR="002D266D" w:rsidRPr="00FA0277" w:rsidRDefault="002D266D">
            <w:pPr>
              <w:adjustRightInd w:val="0"/>
              <w:snapToGrid w:val="0"/>
              <w:spacing w:line="240" w:lineRule="exact"/>
              <w:rPr>
                <w:rFonts w:ascii="Times New Roman" w:hAnsi="Times New Roman" w:cs="Times New Roman"/>
              </w:rPr>
            </w:pPr>
          </w:p>
          <w:p w:rsidR="002D266D" w:rsidRPr="00FA0277" w:rsidRDefault="00500F8E">
            <w:pPr>
              <w:widowControl/>
              <w:numPr>
                <w:ilvl w:val="0"/>
                <w:numId w:val="11"/>
              </w:numPr>
              <w:adjustRightInd w:val="0"/>
              <w:snapToGrid w:val="0"/>
              <w:spacing w:beforeLines="50" w:before="156" w:line="360" w:lineRule="auto"/>
              <w:ind w:left="0" w:firstLine="0"/>
              <w:jc w:val="left"/>
              <w:rPr>
                <w:rFonts w:ascii="Times New Roman" w:hAnsi="Times New Roman" w:cs="Times New Roman"/>
                <w:b/>
                <w:sz w:val="24"/>
                <w:szCs w:val="24"/>
              </w:rPr>
            </w:pPr>
            <w:r w:rsidRPr="00FA0277">
              <w:rPr>
                <w:rFonts w:ascii="Times New Roman" w:hAnsi="Times New Roman" w:cs="Times New Roman"/>
                <w:b/>
                <w:sz w:val="24"/>
                <w:szCs w:val="24"/>
              </w:rPr>
              <w:t>地表水</w:t>
            </w:r>
          </w:p>
          <w:p w:rsidR="002D266D" w:rsidRPr="00FA0277" w:rsidRDefault="00500F8E">
            <w:pPr>
              <w:adjustRightInd w:val="0"/>
              <w:snapToGri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w:t>
            </w:r>
            <w:r w:rsidRPr="00FA0277">
              <w:rPr>
                <w:rFonts w:ascii="Times New Roman" w:hAnsi="Times New Roman" w:cs="Times New Roman" w:hint="eastAsia"/>
                <w:sz w:val="24"/>
                <w:szCs w:val="24"/>
              </w:rPr>
              <w:t>纳污水体北港河</w:t>
            </w:r>
            <w:r w:rsidRPr="00FA0277">
              <w:rPr>
                <w:rFonts w:ascii="Times New Roman" w:hAnsi="Times New Roman" w:cs="Times New Roman"/>
                <w:sz w:val="24"/>
                <w:szCs w:val="24"/>
              </w:rPr>
              <w:t>执行《地表水环境质量标准》（</w:t>
            </w:r>
            <w:r w:rsidRPr="00FA0277">
              <w:rPr>
                <w:rFonts w:ascii="Times New Roman" w:hAnsi="Times New Roman" w:cs="Times New Roman"/>
                <w:sz w:val="24"/>
                <w:szCs w:val="24"/>
              </w:rPr>
              <w:t>GB3838-2002</w:t>
            </w:r>
            <w:r w:rsidRPr="00FA0277">
              <w:rPr>
                <w:rFonts w:ascii="Times New Roman" w:hAnsi="Times New Roman" w:cs="Times New Roman"/>
                <w:sz w:val="24"/>
                <w:szCs w:val="24"/>
              </w:rPr>
              <w:t>）中</w:t>
            </w:r>
            <w:r w:rsidRPr="00FA0277">
              <w:rPr>
                <w:rFonts w:hint="eastAsia"/>
                <w:sz w:val="24"/>
                <w:szCs w:val="24"/>
              </w:rPr>
              <w:t>Ⅲ</w:t>
            </w:r>
            <w:r w:rsidRPr="00FA0277">
              <w:rPr>
                <w:rFonts w:ascii="Times New Roman" w:hAnsi="Times New Roman" w:cs="Times New Roman"/>
                <w:sz w:val="24"/>
                <w:szCs w:val="24"/>
              </w:rPr>
              <w:t>类标准</w:t>
            </w:r>
            <w:r w:rsidRPr="00FA0277">
              <w:rPr>
                <w:rFonts w:ascii="Times New Roman" w:hAnsi="Times New Roman" w:cs="Times New Roman" w:hint="eastAsia"/>
                <w:sz w:val="24"/>
                <w:szCs w:val="24"/>
              </w:rPr>
              <w:t>，保护目标铁山水库北干渠及金凤水库</w:t>
            </w:r>
            <w:r w:rsidRPr="00FA0277">
              <w:rPr>
                <w:rFonts w:ascii="Times New Roman" w:hAnsi="Times New Roman" w:cs="Times New Roman"/>
                <w:sz w:val="24"/>
                <w:szCs w:val="24"/>
              </w:rPr>
              <w:t>执行《地表水环境质量标准》（</w:t>
            </w:r>
            <w:r w:rsidRPr="00FA0277">
              <w:rPr>
                <w:rFonts w:ascii="Times New Roman" w:hAnsi="Times New Roman" w:cs="Times New Roman"/>
                <w:sz w:val="24"/>
                <w:szCs w:val="24"/>
              </w:rPr>
              <w:t>GB3838-2002</w:t>
            </w:r>
            <w:r w:rsidRPr="00FA0277">
              <w:rPr>
                <w:rFonts w:ascii="Times New Roman" w:hAnsi="Times New Roman" w:cs="Times New Roman"/>
                <w:sz w:val="24"/>
                <w:szCs w:val="24"/>
              </w:rPr>
              <w:t>）中</w:t>
            </w:r>
            <w:r w:rsidRPr="00FA0277">
              <w:rPr>
                <w:rFonts w:hint="eastAsia"/>
                <w:sz w:val="24"/>
                <w:szCs w:val="24"/>
              </w:rPr>
              <w:t>Ⅱ</w:t>
            </w:r>
            <w:r w:rsidRPr="00FA0277">
              <w:rPr>
                <w:rFonts w:ascii="Times New Roman" w:hAnsi="Times New Roman" w:cs="Times New Roman"/>
                <w:sz w:val="24"/>
                <w:szCs w:val="24"/>
              </w:rPr>
              <w:t>类标准，详见下表。</w:t>
            </w: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地表水质量评价标准</w:t>
            </w:r>
            <w:r w:rsidRPr="00FA0277">
              <w:rPr>
                <w:rFonts w:eastAsia="黑体"/>
                <w:sz w:val="24"/>
              </w:rPr>
              <w:t xml:space="preserve">   </w:t>
            </w:r>
            <w:r w:rsidRPr="00FA0277">
              <w:rPr>
                <w:rFonts w:eastAsia="黑体"/>
                <w:sz w:val="24"/>
              </w:rPr>
              <w:t>单位：</w:t>
            </w:r>
            <w:r w:rsidRPr="00FA0277">
              <w:rPr>
                <w:rFonts w:eastAsia="黑体"/>
                <w:sz w:val="24"/>
              </w:rPr>
              <w:t>mg/L</w:t>
            </w:r>
            <w:r w:rsidRPr="00FA0277">
              <w:rPr>
                <w:rFonts w:eastAsia="黑体"/>
                <w:sz w:val="24"/>
              </w:rPr>
              <w:t>，除</w:t>
            </w:r>
            <w:r w:rsidRPr="00FA0277">
              <w:rPr>
                <w:rFonts w:eastAsia="黑体"/>
                <w:sz w:val="24"/>
              </w:rPr>
              <w:t>pH</w:t>
            </w:r>
            <w:r w:rsidRPr="00FA0277">
              <w:rPr>
                <w:rFonts w:eastAsia="黑体"/>
                <w:sz w:val="24"/>
              </w:rPr>
              <w:t>外</w:t>
            </w:r>
          </w:p>
          <w:tbl>
            <w:tblPr>
              <w:tblW w:w="8056"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428"/>
              <w:gridCol w:w="1273"/>
              <w:gridCol w:w="1101"/>
              <w:gridCol w:w="1164"/>
              <w:gridCol w:w="566"/>
              <w:gridCol w:w="1272"/>
              <w:gridCol w:w="1133"/>
              <w:gridCol w:w="1119"/>
            </w:tblGrid>
            <w:tr w:rsidR="002D266D" w:rsidRPr="00FA0277">
              <w:trPr>
                <w:trHeight w:val="346"/>
                <w:jc w:val="center"/>
              </w:trPr>
              <w:tc>
                <w:tcPr>
                  <w:tcW w:w="428" w:type="dxa"/>
                  <w:tcBorders>
                    <w:top w:val="single" w:sz="4" w:space="0" w:color="auto"/>
                    <w:left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序号</w:t>
                  </w:r>
                </w:p>
              </w:tc>
              <w:tc>
                <w:tcPr>
                  <w:tcW w:w="127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项</w:t>
                  </w:r>
                  <w:r w:rsidRPr="00FA0277">
                    <w:rPr>
                      <w:rFonts w:ascii="Times New Roman" w:hAnsi="Times New Roman" w:cs="Times New Roman"/>
                      <w:b/>
                      <w:bCs/>
                      <w:szCs w:val="21"/>
                    </w:rPr>
                    <w:t xml:space="preserve"> </w:t>
                  </w:r>
                  <w:r w:rsidRPr="00FA0277">
                    <w:rPr>
                      <w:rFonts w:ascii="Times New Roman" w:hAnsi="Times New Roman" w:cs="Times New Roman"/>
                      <w:b/>
                      <w:bCs/>
                      <w:szCs w:val="21"/>
                    </w:rPr>
                    <w:t>目</w:t>
                  </w:r>
                </w:p>
              </w:tc>
              <w:tc>
                <w:tcPr>
                  <w:tcW w:w="1101"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hint="eastAsia"/>
                      <w:b/>
                      <w:bCs/>
                      <w:szCs w:val="21"/>
                    </w:rPr>
                    <w:t>Ⅱ</w:t>
                  </w:r>
                  <w:r w:rsidRPr="00FA0277">
                    <w:rPr>
                      <w:rFonts w:ascii="Times New Roman" w:hAnsi="Times New Roman" w:cs="Times New Roman"/>
                      <w:b/>
                      <w:bCs/>
                      <w:szCs w:val="21"/>
                    </w:rPr>
                    <w:t>类标准</w:t>
                  </w:r>
                </w:p>
              </w:tc>
              <w:tc>
                <w:tcPr>
                  <w:tcW w:w="1164" w:type="dxa"/>
                  <w:tcBorders>
                    <w:top w:val="single" w:sz="4" w:space="0" w:color="auto"/>
                    <w:bottom w:val="single" w:sz="4" w:space="0" w:color="auto"/>
                    <w:right w:val="doub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hint="eastAsia"/>
                      <w:b/>
                      <w:bCs/>
                      <w:szCs w:val="21"/>
                    </w:rPr>
                    <w:t>Ⅲ</w:t>
                  </w:r>
                  <w:r w:rsidRPr="00FA0277">
                    <w:rPr>
                      <w:rFonts w:ascii="Times New Roman" w:hAnsi="Times New Roman" w:cs="Times New Roman"/>
                      <w:b/>
                      <w:bCs/>
                      <w:szCs w:val="21"/>
                    </w:rPr>
                    <w:t>类标准</w:t>
                  </w:r>
                </w:p>
              </w:tc>
              <w:tc>
                <w:tcPr>
                  <w:tcW w:w="566" w:type="dxa"/>
                  <w:tcBorders>
                    <w:top w:val="single" w:sz="4" w:space="0" w:color="auto"/>
                    <w:left w:val="doub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序号</w:t>
                  </w:r>
                </w:p>
              </w:tc>
              <w:tc>
                <w:tcPr>
                  <w:tcW w:w="1272"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项</w:t>
                  </w:r>
                  <w:r w:rsidRPr="00FA0277">
                    <w:rPr>
                      <w:rFonts w:ascii="Times New Roman" w:hAnsi="Times New Roman" w:cs="Times New Roman"/>
                      <w:b/>
                      <w:bCs/>
                      <w:szCs w:val="21"/>
                    </w:rPr>
                    <w:t xml:space="preserve"> </w:t>
                  </w:r>
                  <w:r w:rsidRPr="00FA0277">
                    <w:rPr>
                      <w:rFonts w:ascii="Times New Roman" w:hAnsi="Times New Roman" w:cs="Times New Roman"/>
                      <w:b/>
                      <w:bCs/>
                      <w:szCs w:val="21"/>
                    </w:rPr>
                    <w:t>目</w:t>
                  </w:r>
                </w:p>
              </w:tc>
              <w:tc>
                <w:tcPr>
                  <w:tcW w:w="113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hint="eastAsia"/>
                      <w:b/>
                      <w:bCs/>
                      <w:szCs w:val="21"/>
                    </w:rPr>
                    <w:t>Ⅱ</w:t>
                  </w:r>
                  <w:r w:rsidRPr="00FA0277">
                    <w:rPr>
                      <w:rFonts w:ascii="Times New Roman" w:hAnsi="Times New Roman" w:cs="Times New Roman"/>
                      <w:b/>
                      <w:bCs/>
                      <w:szCs w:val="21"/>
                    </w:rPr>
                    <w:t>类标准</w:t>
                  </w:r>
                </w:p>
              </w:tc>
              <w:tc>
                <w:tcPr>
                  <w:tcW w:w="1119" w:type="dxa"/>
                  <w:tcBorders>
                    <w:top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hint="eastAsia"/>
                      <w:b/>
                      <w:bCs/>
                      <w:szCs w:val="21"/>
                    </w:rPr>
                    <w:t>Ⅲ</w:t>
                  </w:r>
                  <w:r w:rsidRPr="00FA0277">
                    <w:rPr>
                      <w:rFonts w:ascii="Times New Roman" w:hAnsi="Times New Roman" w:cs="Times New Roman"/>
                      <w:b/>
                      <w:bCs/>
                      <w:szCs w:val="21"/>
                    </w:rPr>
                    <w:t>类标准</w:t>
                  </w:r>
                </w:p>
              </w:tc>
            </w:tr>
            <w:tr w:rsidR="002D266D" w:rsidRPr="00FA0277">
              <w:trPr>
                <w:trHeight w:val="346"/>
                <w:jc w:val="center"/>
              </w:trPr>
              <w:tc>
                <w:tcPr>
                  <w:tcW w:w="428" w:type="dxa"/>
                  <w:tcBorders>
                    <w:top w:val="single" w:sz="4" w:space="0" w:color="auto"/>
                    <w:left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p>
              </w:tc>
              <w:tc>
                <w:tcPr>
                  <w:tcW w:w="127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pH</w:t>
                  </w:r>
                  <w:r w:rsidRPr="00FA0277">
                    <w:rPr>
                      <w:rFonts w:ascii="Times New Roman" w:hAnsi="Times New Roman" w:cs="Times New Roman"/>
                      <w:szCs w:val="21"/>
                    </w:rPr>
                    <w:t>（无量纲）</w:t>
                  </w:r>
                </w:p>
              </w:tc>
              <w:tc>
                <w:tcPr>
                  <w:tcW w:w="1101"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6.0~9.0</w:t>
                  </w:r>
                </w:p>
              </w:tc>
              <w:tc>
                <w:tcPr>
                  <w:tcW w:w="1164" w:type="dxa"/>
                  <w:tcBorders>
                    <w:top w:val="single" w:sz="4" w:space="0" w:color="auto"/>
                    <w:bottom w:val="single" w:sz="4" w:space="0" w:color="auto"/>
                    <w:righ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6.0~9.0</w:t>
                  </w:r>
                </w:p>
              </w:tc>
              <w:tc>
                <w:tcPr>
                  <w:tcW w:w="566" w:type="dxa"/>
                  <w:tcBorders>
                    <w:top w:val="single" w:sz="4" w:space="0" w:color="auto"/>
                    <w:left w:val="doub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8</w:t>
                  </w:r>
                </w:p>
              </w:tc>
              <w:tc>
                <w:tcPr>
                  <w:tcW w:w="1272"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溶解氧</w:t>
                  </w:r>
                  <w:r w:rsidRPr="00FA0277">
                    <w:rPr>
                      <w:rFonts w:ascii="Times New Roman" w:hAnsi="Times New Roman" w:cs="Times New Roman"/>
                      <w:szCs w:val="21"/>
                    </w:rPr>
                    <w:t xml:space="preserve"> ≥</w:t>
                  </w:r>
                </w:p>
              </w:tc>
              <w:tc>
                <w:tcPr>
                  <w:tcW w:w="113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6</w:t>
                  </w:r>
                </w:p>
              </w:tc>
              <w:tc>
                <w:tcPr>
                  <w:tcW w:w="1119" w:type="dxa"/>
                  <w:tcBorders>
                    <w:top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w:t>
                  </w:r>
                </w:p>
              </w:tc>
            </w:tr>
            <w:tr w:rsidR="002D266D" w:rsidRPr="00FA0277">
              <w:trPr>
                <w:trHeight w:val="346"/>
                <w:jc w:val="center"/>
              </w:trPr>
              <w:tc>
                <w:tcPr>
                  <w:tcW w:w="428" w:type="dxa"/>
                  <w:tcBorders>
                    <w:top w:val="single" w:sz="4" w:space="0" w:color="auto"/>
                    <w:left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w:t>
                  </w:r>
                </w:p>
              </w:tc>
              <w:tc>
                <w:tcPr>
                  <w:tcW w:w="127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 xml:space="preserve">COD </w:t>
                  </w:r>
                  <w:r w:rsidRPr="00FA0277">
                    <w:rPr>
                      <w:rFonts w:ascii="Times New Roman" w:hAnsi="Times New Roman" w:cs="Times New Roman" w:hint="eastAsia"/>
                      <w:szCs w:val="21"/>
                    </w:rPr>
                    <w:t xml:space="preserve"> </w:t>
                  </w:r>
                  <w:r w:rsidRPr="00FA0277">
                    <w:rPr>
                      <w:rFonts w:ascii="Times New Roman" w:hAnsi="Times New Roman" w:cs="Times New Roman"/>
                      <w:szCs w:val="21"/>
                    </w:rPr>
                    <w:t>≤</w:t>
                  </w:r>
                </w:p>
              </w:tc>
              <w:tc>
                <w:tcPr>
                  <w:tcW w:w="1101"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15</w:t>
                  </w:r>
                </w:p>
              </w:tc>
              <w:tc>
                <w:tcPr>
                  <w:tcW w:w="1164" w:type="dxa"/>
                  <w:tcBorders>
                    <w:top w:val="single" w:sz="4" w:space="0" w:color="auto"/>
                    <w:bottom w:val="single" w:sz="4" w:space="0" w:color="auto"/>
                    <w:righ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20</w:t>
                  </w:r>
                </w:p>
              </w:tc>
              <w:tc>
                <w:tcPr>
                  <w:tcW w:w="566" w:type="dxa"/>
                  <w:tcBorders>
                    <w:top w:val="single" w:sz="4" w:space="0" w:color="auto"/>
                    <w:left w:val="doub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9</w:t>
                  </w:r>
                </w:p>
              </w:tc>
              <w:tc>
                <w:tcPr>
                  <w:tcW w:w="1272"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石油类</w:t>
                  </w:r>
                  <w:r w:rsidRPr="00FA0277">
                    <w:rPr>
                      <w:rFonts w:ascii="Times New Roman" w:hAnsi="Times New Roman" w:cs="Times New Roman"/>
                      <w:szCs w:val="21"/>
                    </w:rPr>
                    <w:t xml:space="preserve"> ≤</w:t>
                  </w:r>
                </w:p>
              </w:tc>
              <w:tc>
                <w:tcPr>
                  <w:tcW w:w="113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0.05</w:t>
                  </w:r>
                </w:p>
              </w:tc>
              <w:tc>
                <w:tcPr>
                  <w:tcW w:w="1119" w:type="dxa"/>
                  <w:tcBorders>
                    <w:top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0.05</w:t>
                  </w:r>
                </w:p>
              </w:tc>
            </w:tr>
            <w:tr w:rsidR="002D266D" w:rsidRPr="00FA0277">
              <w:trPr>
                <w:trHeight w:val="346"/>
                <w:jc w:val="center"/>
              </w:trPr>
              <w:tc>
                <w:tcPr>
                  <w:tcW w:w="428" w:type="dxa"/>
                  <w:tcBorders>
                    <w:top w:val="single" w:sz="4" w:space="0" w:color="auto"/>
                    <w:left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3</w:t>
                  </w:r>
                </w:p>
              </w:tc>
              <w:tc>
                <w:tcPr>
                  <w:tcW w:w="127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BOD</w:t>
                  </w:r>
                  <w:r w:rsidRPr="00FA0277">
                    <w:rPr>
                      <w:rFonts w:ascii="Times New Roman" w:hAnsi="Times New Roman" w:cs="Times New Roman"/>
                      <w:szCs w:val="21"/>
                      <w:vertAlign w:val="subscript"/>
                    </w:rPr>
                    <w:t>5</w:t>
                  </w:r>
                  <w:r w:rsidRPr="00FA0277">
                    <w:rPr>
                      <w:rFonts w:ascii="Times New Roman" w:hAnsi="Times New Roman" w:cs="Times New Roman" w:hint="eastAsia"/>
                      <w:szCs w:val="21"/>
                      <w:vertAlign w:val="subscript"/>
                    </w:rPr>
                    <w:t xml:space="preserve">  </w:t>
                  </w:r>
                  <w:r w:rsidRPr="00FA0277">
                    <w:rPr>
                      <w:rFonts w:ascii="Times New Roman" w:hAnsi="Times New Roman" w:cs="Times New Roman"/>
                      <w:szCs w:val="21"/>
                    </w:rPr>
                    <w:t>≤</w:t>
                  </w:r>
                </w:p>
              </w:tc>
              <w:tc>
                <w:tcPr>
                  <w:tcW w:w="1101"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3</w:t>
                  </w:r>
                </w:p>
              </w:tc>
              <w:tc>
                <w:tcPr>
                  <w:tcW w:w="1164" w:type="dxa"/>
                  <w:tcBorders>
                    <w:top w:val="single" w:sz="4" w:space="0" w:color="auto"/>
                    <w:bottom w:val="single" w:sz="4" w:space="0" w:color="auto"/>
                    <w:righ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4</w:t>
                  </w:r>
                </w:p>
              </w:tc>
              <w:tc>
                <w:tcPr>
                  <w:tcW w:w="566" w:type="dxa"/>
                  <w:tcBorders>
                    <w:top w:val="single" w:sz="4" w:space="0" w:color="auto"/>
                    <w:left w:val="doub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10</w:t>
                  </w:r>
                </w:p>
              </w:tc>
              <w:tc>
                <w:tcPr>
                  <w:tcW w:w="1272"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olor w:val="000000"/>
                      <w:szCs w:val="21"/>
                    </w:rPr>
                    <w:t>氰化物</w:t>
                  </w:r>
                  <w:r w:rsidRPr="00FA0277">
                    <w:rPr>
                      <w:rFonts w:ascii="Times New Roman" w:hAnsi="Times New Roman" w:hint="eastAsia"/>
                      <w:color w:val="000000"/>
                      <w:szCs w:val="21"/>
                    </w:rPr>
                    <w:t xml:space="preserve"> </w:t>
                  </w:r>
                  <w:r w:rsidRPr="00FA0277">
                    <w:rPr>
                      <w:rFonts w:ascii="Times New Roman" w:hAnsi="Times New Roman" w:cs="Times New Roman"/>
                      <w:szCs w:val="21"/>
                    </w:rPr>
                    <w:t>≤</w:t>
                  </w:r>
                </w:p>
              </w:tc>
              <w:tc>
                <w:tcPr>
                  <w:tcW w:w="113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0.05</w:t>
                  </w:r>
                </w:p>
              </w:tc>
              <w:tc>
                <w:tcPr>
                  <w:tcW w:w="1119" w:type="dxa"/>
                  <w:tcBorders>
                    <w:top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r w:rsidRPr="00FA0277">
                    <w:rPr>
                      <w:rFonts w:ascii="Times New Roman" w:hAnsi="Times New Roman" w:cs="Times New Roman" w:hint="eastAsia"/>
                      <w:szCs w:val="21"/>
                    </w:rPr>
                    <w:t>2</w:t>
                  </w:r>
                </w:p>
              </w:tc>
            </w:tr>
            <w:tr w:rsidR="002D266D" w:rsidRPr="00FA0277">
              <w:trPr>
                <w:trHeight w:val="346"/>
                <w:jc w:val="center"/>
              </w:trPr>
              <w:tc>
                <w:tcPr>
                  <w:tcW w:w="428" w:type="dxa"/>
                  <w:tcBorders>
                    <w:top w:val="single" w:sz="4" w:space="0" w:color="auto"/>
                    <w:left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4</w:t>
                  </w:r>
                </w:p>
              </w:tc>
              <w:tc>
                <w:tcPr>
                  <w:tcW w:w="127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氨氮</w:t>
                  </w:r>
                  <w:r w:rsidRPr="00FA0277">
                    <w:rPr>
                      <w:rFonts w:ascii="Times New Roman" w:hAnsi="Times New Roman" w:cs="Times New Roman"/>
                      <w:szCs w:val="21"/>
                    </w:rPr>
                    <w:t xml:space="preserve">  ≤</w:t>
                  </w:r>
                </w:p>
              </w:tc>
              <w:tc>
                <w:tcPr>
                  <w:tcW w:w="1101"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0.5</w:t>
                  </w:r>
                </w:p>
              </w:tc>
              <w:tc>
                <w:tcPr>
                  <w:tcW w:w="1164" w:type="dxa"/>
                  <w:tcBorders>
                    <w:top w:val="single" w:sz="4" w:space="0" w:color="auto"/>
                    <w:bottom w:val="single" w:sz="4" w:space="0" w:color="auto"/>
                    <w:righ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1.0</w:t>
                  </w:r>
                </w:p>
              </w:tc>
              <w:tc>
                <w:tcPr>
                  <w:tcW w:w="566" w:type="dxa"/>
                  <w:tcBorders>
                    <w:top w:val="single" w:sz="4" w:space="0" w:color="auto"/>
                    <w:left w:val="doub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11</w:t>
                  </w:r>
                </w:p>
              </w:tc>
              <w:tc>
                <w:tcPr>
                  <w:tcW w:w="1272"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olor w:val="000000"/>
                      <w:szCs w:val="21"/>
                    </w:rPr>
                    <w:t>六价铬</w:t>
                  </w:r>
                  <w:r w:rsidRPr="00FA0277">
                    <w:rPr>
                      <w:rFonts w:ascii="Times New Roman" w:hAnsi="Times New Roman" w:hint="eastAsia"/>
                      <w:color w:val="000000"/>
                      <w:szCs w:val="21"/>
                    </w:rPr>
                    <w:t xml:space="preserve"> </w:t>
                  </w:r>
                  <w:r w:rsidRPr="00FA0277">
                    <w:rPr>
                      <w:rFonts w:ascii="Times New Roman" w:hAnsi="Times New Roman" w:cs="Times New Roman"/>
                      <w:szCs w:val="21"/>
                    </w:rPr>
                    <w:t>≤</w:t>
                  </w:r>
                </w:p>
              </w:tc>
              <w:tc>
                <w:tcPr>
                  <w:tcW w:w="113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0.05</w:t>
                  </w:r>
                </w:p>
              </w:tc>
              <w:tc>
                <w:tcPr>
                  <w:tcW w:w="1119" w:type="dxa"/>
                  <w:tcBorders>
                    <w:top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0.05</w:t>
                  </w:r>
                </w:p>
              </w:tc>
            </w:tr>
            <w:tr w:rsidR="002D266D" w:rsidRPr="00FA0277">
              <w:trPr>
                <w:trHeight w:val="346"/>
                <w:jc w:val="center"/>
              </w:trPr>
              <w:tc>
                <w:tcPr>
                  <w:tcW w:w="428" w:type="dxa"/>
                  <w:tcBorders>
                    <w:top w:val="single" w:sz="4" w:space="0" w:color="auto"/>
                    <w:left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w:t>
                  </w:r>
                </w:p>
              </w:tc>
              <w:tc>
                <w:tcPr>
                  <w:tcW w:w="127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总氮</w:t>
                  </w:r>
                  <w:r w:rsidRPr="00FA0277">
                    <w:rPr>
                      <w:rFonts w:ascii="Times New Roman" w:hAnsi="Times New Roman" w:cs="Times New Roman"/>
                      <w:szCs w:val="21"/>
                    </w:rPr>
                    <w:t xml:space="preserve">  ≤</w:t>
                  </w:r>
                </w:p>
              </w:tc>
              <w:tc>
                <w:tcPr>
                  <w:tcW w:w="1101"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0.5</w:t>
                  </w:r>
                </w:p>
              </w:tc>
              <w:tc>
                <w:tcPr>
                  <w:tcW w:w="1164" w:type="dxa"/>
                  <w:tcBorders>
                    <w:top w:val="single" w:sz="4" w:space="0" w:color="auto"/>
                    <w:bottom w:val="single" w:sz="4" w:space="0" w:color="auto"/>
                    <w:righ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1.0</w:t>
                  </w:r>
                </w:p>
              </w:tc>
              <w:tc>
                <w:tcPr>
                  <w:tcW w:w="566" w:type="dxa"/>
                  <w:tcBorders>
                    <w:top w:val="single" w:sz="4" w:space="0" w:color="auto"/>
                    <w:left w:val="doub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12</w:t>
                  </w:r>
                </w:p>
              </w:tc>
              <w:tc>
                <w:tcPr>
                  <w:tcW w:w="1272"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olor w:val="000000"/>
                      <w:szCs w:val="21"/>
                    </w:rPr>
                    <w:t>汞</w:t>
                  </w:r>
                  <w:r w:rsidRPr="00FA0277">
                    <w:rPr>
                      <w:rFonts w:ascii="Times New Roman" w:hAnsi="Times New Roman" w:hint="eastAsia"/>
                      <w:color w:val="000000"/>
                      <w:szCs w:val="21"/>
                    </w:rPr>
                    <w:t xml:space="preserve"> </w:t>
                  </w:r>
                  <w:r w:rsidRPr="00FA0277">
                    <w:rPr>
                      <w:rFonts w:ascii="Times New Roman" w:hAnsi="Times New Roman" w:cs="Times New Roman"/>
                      <w:szCs w:val="21"/>
                    </w:rPr>
                    <w:t>≤</w:t>
                  </w:r>
                </w:p>
              </w:tc>
              <w:tc>
                <w:tcPr>
                  <w:tcW w:w="113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0.00005</w:t>
                  </w:r>
                </w:p>
              </w:tc>
              <w:tc>
                <w:tcPr>
                  <w:tcW w:w="1119" w:type="dxa"/>
                  <w:tcBorders>
                    <w:top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r w:rsidRPr="00FA0277">
                    <w:rPr>
                      <w:rFonts w:ascii="Times New Roman" w:hAnsi="Times New Roman" w:cs="Times New Roman" w:hint="eastAsia"/>
                      <w:szCs w:val="21"/>
                    </w:rPr>
                    <w:t>0001</w:t>
                  </w:r>
                </w:p>
              </w:tc>
            </w:tr>
            <w:tr w:rsidR="002D266D" w:rsidRPr="00FA0277">
              <w:trPr>
                <w:trHeight w:val="346"/>
                <w:jc w:val="center"/>
              </w:trPr>
              <w:tc>
                <w:tcPr>
                  <w:tcW w:w="428" w:type="dxa"/>
                  <w:tcBorders>
                    <w:top w:val="single" w:sz="4" w:space="0" w:color="auto"/>
                    <w:left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w:t>
                  </w:r>
                </w:p>
              </w:tc>
              <w:tc>
                <w:tcPr>
                  <w:tcW w:w="127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总磷</w:t>
                  </w:r>
                  <w:r w:rsidRPr="00FA0277">
                    <w:rPr>
                      <w:rFonts w:ascii="Times New Roman" w:hAnsi="Times New Roman" w:cs="Times New Roman"/>
                      <w:szCs w:val="21"/>
                    </w:rPr>
                    <w:t xml:space="preserve"> </w:t>
                  </w:r>
                  <w:r w:rsidRPr="00FA0277">
                    <w:rPr>
                      <w:rFonts w:ascii="Times New Roman" w:hAnsi="Times New Roman" w:cs="Times New Roman"/>
                      <w:szCs w:val="21"/>
                    </w:rPr>
                    <w:cr/>
                    <w:t>≤</w:t>
                  </w:r>
                </w:p>
              </w:tc>
              <w:tc>
                <w:tcPr>
                  <w:tcW w:w="1101"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0.1</w:t>
                  </w:r>
                </w:p>
              </w:tc>
              <w:tc>
                <w:tcPr>
                  <w:tcW w:w="1164" w:type="dxa"/>
                  <w:tcBorders>
                    <w:top w:val="single" w:sz="4" w:space="0" w:color="auto"/>
                    <w:bottom w:val="single" w:sz="4" w:space="0" w:color="auto"/>
                    <w:righ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0.2</w:t>
                  </w:r>
                </w:p>
              </w:tc>
              <w:tc>
                <w:tcPr>
                  <w:tcW w:w="566" w:type="dxa"/>
                  <w:tcBorders>
                    <w:top w:val="single" w:sz="4" w:space="0" w:color="auto"/>
                    <w:left w:val="doub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13</w:t>
                  </w:r>
                </w:p>
              </w:tc>
              <w:tc>
                <w:tcPr>
                  <w:tcW w:w="1272"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 xml:space="preserve">SS </w:t>
                  </w:r>
                  <w:r w:rsidRPr="00FA0277">
                    <w:rPr>
                      <w:rFonts w:ascii="Times New Roman" w:hAnsi="Times New Roman" w:cs="Times New Roman"/>
                      <w:szCs w:val="21"/>
                    </w:rPr>
                    <w:t xml:space="preserve"> ≤</w:t>
                  </w:r>
                </w:p>
              </w:tc>
              <w:tc>
                <w:tcPr>
                  <w:tcW w:w="113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25</w:t>
                  </w:r>
                </w:p>
              </w:tc>
              <w:tc>
                <w:tcPr>
                  <w:tcW w:w="1119" w:type="dxa"/>
                  <w:tcBorders>
                    <w:top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30</w:t>
                  </w:r>
                </w:p>
              </w:tc>
            </w:tr>
            <w:tr w:rsidR="002D266D" w:rsidRPr="00FA0277">
              <w:trPr>
                <w:trHeight w:val="346"/>
                <w:jc w:val="center"/>
              </w:trPr>
              <w:tc>
                <w:tcPr>
                  <w:tcW w:w="428" w:type="dxa"/>
                  <w:tcBorders>
                    <w:top w:val="single" w:sz="4" w:space="0" w:color="auto"/>
                    <w:left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lastRenderedPageBreak/>
                    <w:t>7</w:t>
                  </w:r>
                </w:p>
              </w:tc>
              <w:tc>
                <w:tcPr>
                  <w:tcW w:w="127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粪大肠菌群</w:t>
                  </w:r>
                  <w:r w:rsidRPr="00FA0277">
                    <w:rPr>
                      <w:rFonts w:ascii="Times New Roman" w:hAnsi="Times New Roman" w:cs="Times New Roman" w:hint="eastAsia"/>
                      <w:szCs w:val="21"/>
                    </w:rPr>
                    <w:t xml:space="preserve"> </w:t>
                  </w:r>
                  <w:r w:rsidRPr="00FA0277">
                    <w:rPr>
                      <w:rFonts w:ascii="Times New Roman" w:hAnsi="Times New Roman" w:cs="Times New Roman"/>
                      <w:szCs w:val="21"/>
                    </w:rPr>
                    <w:t>≤</w:t>
                  </w:r>
                </w:p>
              </w:tc>
              <w:tc>
                <w:tcPr>
                  <w:tcW w:w="1101"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2000</w:t>
                  </w:r>
                </w:p>
              </w:tc>
              <w:tc>
                <w:tcPr>
                  <w:tcW w:w="1164" w:type="dxa"/>
                  <w:tcBorders>
                    <w:top w:val="single" w:sz="4" w:space="0" w:color="auto"/>
                    <w:bottom w:val="single" w:sz="4" w:space="0" w:color="auto"/>
                    <w:righ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10000</w:t>
                  </w:r>
                </w:p>
              </w:tc>
              <w:tc>
                <w:tcPr>
                  <w:tcW w:w="566" w:type="dxa"/>
                  <w:tcBorders>
                    <w:top w:val="single" w:sz="4" w:space="0" w:color="auto"/>
                    <w:left w:val="doub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14</w:t>
                  </w:r>
                </w:p>
              </w:tc>
              <w:tc>
                <w:tcPr>
                  <w:tcW w:w="1272"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olor w:val="000000"/>
                      <w:szCs w:val="21"/>
                    </w:rPr>
                    <w:t>阴离子表面活性剂</w:t>
                  </w:r>
                  <w:r w:rsidRPr="00FA0277">
                    <w:rPr>
                      <w:rFonts w:ascii="Times New Roman" w:hAnsi="Times New Roman" w:cs="Times New Roman"/>
                      <w:szCs w:val="21"/>
                    </w:rPr>
                    <w:t>≤</w:t>
                  </w:r>
                </w:p>
              </w:tc>
              <w:tc>
                <w:tcPr>
                  <w:tcW w:w="1133" w:type="dxa"/>
                  <w:tcBorders>
                    <w:top w:val="single" w:sz="4" w:space="0" w:color="auto"/>
                    <w:bottom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0.2</w:t>
                  </w:r>
                </w:p>
              </w:tc>
              <w:tc>
                <w:tcPr>
                  <w:tcW w:w="1119" w:type="dxa"/>
                  <w:tcBorders>
                    <w:top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0.2</w:t>
                  </w:r>
                </w:p>
              </w:tc>
            </w:tr>
          </w:tbl>
          <w:p w:rsidR="002D266D" w:rsidRPr="00FA0277" w:rsidRDefault="00500F8E">
            <w:pPr>
              <w:adjustRightInd w:val="0"/>
              <w:snapToGrid w:val="0"/>
              <w:spacing w:line="360" w:lineRule="auto"/>
              <w:rPr>
                <w:rFonts w:ascii="Times New Roman" w:eastAsia="黑体" w:hAnsi="Times New Roman" w:cs="Times New Roman"/>
                <w:szCs w:val="21"/>
              </w:rPr>
            </w:pPr>
            <w:r w:rsidRPr="00FA0277">
              <w:rPr>
                <w:rFonts w:ascii="Times New Roman" w:eastAsia="黑体" w:hAnsi="Times New Roman" w:cs="Times New Roman"/>
                <w:szCs w:val="21"/>
              </w:rPr>
              <w:t xml:space="preserve"> </w:t>
            </w:r>
            <w:r w:rsidRPr="00FA0277">
              <w:rPr>
                <w:rFonts w:ascii="Times New Roman" w:eastAsia="黑体" w:hAnsi="Times New Roman" w:cs="Times New Roman"/>
                <w:szCs w:val="21"/>
              </w:rPr>
              <w:t>注：悬浮物参照《地表水资源质量标准》（</w:t>
            </w:r>
            <w:r w:rsidRPr="00FA0277">
              <w:rPr>
                <w:rFonts w:ascii="Times New Roman" w:eastAsia="黑体" w:hAnsi="Times New Roman" w:cs="Times New Roman"/>
                <w:szCs w:val="21"/>
              </w:rPr>
              <w:t>SL63-94</w:t>
            </w:r>
            <w:r w:rsidRPr="00FA0277">
              <w:rPr>
                <w:rFonts w:ascii="Times New Roman" w:eastAsia="黑体" w:hAnsi="Times New Roman" w:cs="Times New Roman"/>
                <w:szCs w:val="21"/>
              </w:rPr>
              <w:t>）中</w:t>
            </w:r>
            <w:r w:rsidRPr="00FA0277">
              <w:rPr>
                <w:rFonts w:ascii="Times New Roman" w:eastAsia="黑体" w:hAnsi="Times New Roman" w:cs="Times New Roman" w:hint="eastAsia"/>
                <w:szCs w:val="21"/>
              </w:rPr>
              <w:t>二、</w:t>
            </w:r>
            <w:r w:rsidRPr="00FA0277">
              <w:rPr>
                <w:rFonts w:ascii="Times New Roman" w:eastAsia="黑体" w:hAnsi="Times New Roman" w:cs="Times New Roman"/>
                <w:szCs w:val="21"/>
              </w:rPr>
              <w:t>三级标准。</w:t>
            </w:r>
          </w:p>
          <w:p w:rsidR="002D266D" w:rsidRPr="00FA0277" w:rsidRDefault="00500F8E">
            <w:pPr>
              <w:widowControl/>
              <w:numPr>
                <w:ilvl w:val="0"/>
                <w:numId w:val="11"/>
              </w:numPr>
              <w:adjustRightInd w:val="0"/>
              <w:snapToGrid w:val="0"/>
              <w:spacing w:beforeLines="50" w:before="156" w:line="360" w:lineRule="auto"/>
              <w:ind w:left="0" w:firstLine="0"/>
              <w:jc w:val="left"/>
              <w:rPr>
                <w:rFonts w:ascii="Times New Roman" w:hAnsi="Times New Roman" w:cs="Times New Roman"/>
                <w:b/>
                <w:sz w:val="24"/>
                <w:szCs w:val="24"/>
              </w:rPr>
            </w:pPr>
            <w:r w:rsidRPr="00FA0277">
              <w:rPr>
                <w:rFonts w:ascii="Times New Roman" w:hAnsi="Times New Roman" w:cs="Times New Roman"/>
                <w:b/>
                <w:sz w:val="24"/>
                <w:szCs w:val="24"/>
              </w:rPr>
              <w:t>声环境</w:t>
            </w:r>
          </w:p>
          <w:p w:rsidR="002D266D" w:rsidRPr="00FA0277" w:rsidRDefault="00500F8E">
            <w:pPr>
              <w:adjustRightInd w:val="0"/>
              <w:snapToGri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项目区声环境执行《声环境质量标准》（</w:t>
            </w:r>
            <w:r w:rsidRPr="00FA0277">
              <w:rPr>
                <w:rFonts w:ascii="Times New Roman" w:hAnsi="Times New Roman" w:cs="Times New Roman"/>
                <w:sz w:val="24"/>
                <w:szCs w:val="24"/>
              </w:rPr>
              <w:t>GB3096-2008</w:t>
            </w:r>
            <w:r w:rsidRPr="00FA0277">
              <w:rPr>
                <w:rFonts w:ascii="Times New Roman" w:hAnsi="Times New Roman" w:cs="Times New Roman"/>
                <w:sz w:val="24"/>
                <w:szCs w:val="24"/>
              </w:rPr>
              <w:t>）中的</w:t>
            </w:r>
            <w:r w:rsidRPr="00FA0277">
              <w:rPr>
                <w:rFonts w:ascii="Times New Roman" w:hAnsi="Times New Roman" w:cs="Times New Roman"/>
                <w:sz w:val="24"/>
                <w:szCs w:val="24"/>
              </w:rPr>
              <w:t>2</w:t>
            </w:r>
            <w:r w:rsidRPr="00FA0277">
              <w:rPr>
                <w:rFonts w:ascii="Times New Roman" w:hAnsi="Times New Roman" w:cs="Times New Roman"/>
                <w:sz w:val="24"/>
                <w:szCs w:val="24"/>
              </w:rPr>
              <w:t>类标准，昼间</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60dB</w:t>
            </w:r>
            <w:r w:rsidRPr="00FA0277">
              <w:rPr>
                <w:rFonts w:ascii="Times New Roman" w:hAnsi="Times New Roman" w:cs="Times New Roman"/>
                <w:sz w:val="24"/>
                <w:szCs w:val="24"/>
              </w:rPr>
              <w:t>（</w:t>
            </w:r>
            <w:r w:rsidRPr="00FA0277">
              <w:rPr>
                <w:rFonts w:ascii="Times New Roman" w:hAnsi="Times New Roman" w:cs="Times New Roman"/>
                <w:sz w:val="24"/>
                <w:szCs w:val="24"/>
              </w:rPr>
              <w:t>A</w:t>
            </w:r>
            <w:r w:rsidRPr="00FA0277">
              <w:rPr>
                <w:rFonts w:ascii="Times New Roman" w:hAnsi="Times New Roman" w:cs="Times New Roman"/>
                <w:sz w:val="24"/>
                <w:szCs w:val="24"/>
              </w:rPr>
              <w:t>），夜间</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50dB</w:t>
            </w:r>
            <w:r w:rsidRPr="00FA0277">
              <w:rPr>
                <w:rFonts w:ascii="Times New Roman" w:hAnsi="Times New Roman" w:cs="Times New Roman"/>
                <w:sz w:val="24"/>
                <w:szCs w:val="24"/>
              </w:rPr>
              <w:t>（</w:t>
            </w:r>
            <w:r w:rsidRPr="00FA0277">
              <w:rPr>
                <w:rFonts w:ascii="Times New Roman" w:hAnsi="Times New Roman" w:cs="Times New Roman"/>
                <w:sz w:val="24"/>
                <w:szCs w:val="24"/>
              </w:rPr>
              <w:t>A</w:t>
            </w:r>
            <w:r w:rsidRPr="00FA0277">
              <w:rPr>
                <w:rFonts w:ascii="Times New Roman" w:hAnsi="Times New Roman" w:cs="Times New Roman"/>
                <w:sz w:val="24"/>
                <w:szCs w:val="24"/>
              </w:rPr>
              <w:t>）。</w:t>
            </w:r>
          </w:p>
          <w:p w:rsidR="002D266D" w:rsidRPr="00FA0277" w:rsidRDefault="002D266D">
            <w:pPr>
              <w:adjustRightInd w:val="0"/>
              <w:snapToGrid w:val="0"/>
              <w:spacing w:line="360" w:lineRule="auto"/>
              <w:ind w:firstLineChars="200" w:firstLine="420"/>
              <w:rPr>
                <w:rFonts w:ascii="Times New Roman" w:hAnsi="Times New Roman" w:cs="Times New Roman"/>
              </w:rPr>
            </w:pPr>
          </w:p>
        </w:tc>
      </w:tr>
      <w:tr w:rsidR="002D266D" w:rsidRPr="00FA0277">
        <w:trPr>
          <w:trHeight w:val="453"/>
        </w:trPr>
        <w:tc>
          <w:tcPr>
            <w:tcW w:w="709" w:type="dxa"/>
            <w:vAlign w:val="center"/>
          </w:tcPr>
          <w:p w:rsidR="002D266D" w:rsidRPr="00FA0277" w:rsidRDefault="00500F8E">
            <w:pPr>
              <w:spacing w:before="100" w:beforeAutospacing="1" w:after="100" w:afterAutospacing="1" w:line="360" w:lineRule="auto"/>
              <w:jc w:val="center"/>
              <w:rPr>
                <w:rFonts w:ascii="Times New Roman" w:hAnsi="Times New Roman" w:cs="Times New Roman"/>
                <w:b/>
              </w:rPr>
            </w:pPr>
            <w:r w:rsidRPr="00FA0277">
              <w:rPr>
                <w:rFonts w:ascii="Times New Roman" w:hAnsi="Times New Roman" w:cs="Times New Roman"/>
                <w:b/>
              </w:rPr>
              <w:lastRenderedPageBreak/>
              <w:t>污</w:t>
            </w:r>
            <w:r w:rsidRPr="00FA0277">
              <w:rPr>
                <w:rFonts w:ascii="Times New Roman" w:hAnsi="Times New Roman" w:cs="Times New Roman"/>
                <w:b/>
              </w:rPr>
              <w:t xml:space="preserve"> </w:t>
            </w:r>
            <w:r w:rsidRPr="00FA0277">
              <w:rPr>
                <w:rFonts w:ascii="Times New Roman" w:hAnsi="Times New Roman" w:cs="Times New Roman"/>
                <w:b/>
              </w:rPr>
              <w:t>染</w:t>
            </w:r>
            <w:r w:rsidRPr="00FA0277">
              <w:rPr>
                <w:rFonts w:ascii="Times New Roman" w:hAnsi="Times New Roman" w:cs="Times New Roman"/>
                <w:b/>
              </w:rPr>
              <w:t xml:space="preserve"> </w:t>
            </w:r>
            <w:r w:rsidRPr="00FA0277">
              <w:rPr>
                <w:rFonts w:ascii="Times New Roman" w:hAnsi="Times New Roman" w:cs="Times New Roman"/>
                <w:b/>
              </w:rPr>
              <w:t>物</w:t>
            </w:r>
            <w:r w:rsidRPr="00FA0277">
              <w:rPr>
                <w:rFonts w:ascii="Times New Roman" w:hAnsi="Times New Roman" w:cs="Times New Roman"/>
                <w:b/>
              </w:rPr>
              <w:t xml:space="preserve"> </w:t>
            </w:r>
            <w:r w:rsidRPr="00FA0277">
              <w:rPr>
                <w:rFonts w:ascii="Times New Roman" w:hAnsi="Times New Roman" w:cs="Times New Roman"/>
                <w:b/>
              </w:rPr>
              <w:t>排</w:t>
            </w:r>
            <w:r w:rsidRPr="00FA0277">
              <w:rPr>
                <w:rFonts w:ascii="Times New Roman" w:hAnsi="Times New Roman" w:cs="Times New Roman"/>
                <w:b/>
              </w:rPr>
              <w:t xml:space="preserve"> </w:t>
            </w:r>
            <w:r w:rsidRPr="00FA0277">
              <w:rPr>
                <w:rFonts w:ascii="Times New Roman" w:hAnsi="Times New Roman" w:cs="Times New Roman"/>
                <w:b/>
              </w:rPr>
              <w:t>放</w:t>
            </w:r>
            <w:r w:rsidRPr="00FA0277">
              <w:rPr>
                <w:rFonts w:ascii="Times New Roman" w:hAnsi="Times New Roman" w:cs="Times New Roman"/>
                <w:b/>
              </w:rPr>
              <w:t xml:space="preserve"> </w:t>
            </w:r>
            <w:r w:rsidRPr="00FA0277">
              <w:rPr>
                <w:rFonts w:ascii="Times New Roman" w:hAnsi="Times New Roman" w:cs="Times New Roman"/>
                <w:b/>
              </w:rPr>
              <w:t>标</w:t>
            </w:r>
            <w:r w:rsidRPr="00FA0277">
              <w:rPr>
                <w:rFonts w:ascii="Times New Roman" w:hAnsi="Times New Roman" w:cs="Times New Roman"/>
                <w:b/>
              </w:rPr>
              <w:t xml:space="preserve"> </w:t>
            </w:r>
            <w:r w:rsidRPr="00FA0277">
              <w:rPr>
                <w:rFonts w:ascii="Times New Roman" w:hAnsi="Times New Roman" w:cs="Times New Roman"/>
                <w:b/>
              </w:rPr>
              <w:t>准</w:t>
            </w:r>
          </w:p>
        </w:tc>
        <w:tc>
          <w:tcPr>
            <w:tcW w:w="8363" w:type="dxa"/>
          </w:tcPr>
          <w:p w:rsidR="002D266D" w:rsidRPr="00FA0277" w:rsidRDefault="00500F8E">
            <w:pPr>
              <w:widowControl/>
              <w:numPr>
                <w:ilvl w:val="0"/>
                <w:numId w:val="12"/>
              </w:numPr>
              <w:adjustRightInd w:val="0"/>
              <w:snapToGrid w:val="0"/>
              <w:spacing w:beforeLines="50" w:before="156" w:line="360" w:lineRule="auto"/>
              <w:jc w:val="left"/>
              <w:rPr>
                <w:rFonts w:ascii="Times New Roman" w:hAnsi="Times New Roman" w:cs="Times New Roman"/>
                <w:b/>
                <w:sz w:val="24"/>
                <w:szCs w:val="24"/>
              </w:rPr>
            </w:pPr>
            <w:r w:rsidRPr="00FA0277">
              <w:rPr>
                <w:rFonts w:ascii="Times New Roman" w:hAnsi="Times New Roman" w:cs="Times New Roman"/>
                <w:b/>
                <w:sz w:val="24"/>
                <w:szCs w:val="24"/>
              </w:rPr>
              <w:t>废气</w:t>
            </w:r>
          </w:p>
          <w:p w:rsidR="002D266D" w:rsidRPr="00FA0277" w:rsidRDefault="00500F8E">
            <w:pPr>
              <w:spacing w:line="360" w:lineRule="auto"/>
              <w:ind w:firstLineChars="200" w:firstLine="504"/>
              <w:rPr>
                <w:rFonts w:ascii="Times New Roman" w:hAnsi="Times New Roman" w:cs="Times New Roman"/>
                <w:spacing w:val="6"/>
                <w:sz w:val="24"/>
                <w:szCs w:val="24"/>
              </w:rPr>
            </w:pPr>
            <w:r w:rsidRPr="00FA0277">
              <w:rPr>
                <w:rFonts w:ascii="Times New Roman" w:hAnsi="Times New Roman" w:cs="Times New Roman"/>
                <w:spacing w:val="6"/>
                <w:sz w:val="24"/>
                <w:szCs w:val="24"/>
              </w:rPr>
              <w:t>本项目</w:t>
            </w:r>
            <w:r w:rsidRPr="00FA0277">
              <w:rPr>
                <w:rFonts w:ascii="Times New Roman" w:hAnsi="Times New Roman" w:cs="Times New Roman" w:hint="eastAsia"/>
                <w:spacing w:val="6"/>
                <w:sz w:val="24"/>
                <w:szCs w:val="24"/>
              </w:rPr>
              <w:t>粉尘</w:t>
            </w:r>
            <w:r w:rsidRPr="00FA0277">
              <w:rPr>
                <w:rFonts w:ascii="Times New Roman" w:hAnsi="Times New Roman" w:cs="Times New Roman"/>
                <w:spacing w:val="6"/>
                <w:sz w:val="24"/>
                <w:szCs w:val="24"/>
              </w:rPr>
              <w:t>废气排放</w:t>
            </w:r>
            <w:r w:rsidRPr="00FA0277">
              <w:rPr>
                <w:rFonts w:ascii="Times New Roman" w:hAnsi="Times New Roman" w:cs="Times New Roman" w:hint="eastAsia"/>
                <w:spacing w:val="6"/>
                <w:sz w:val="24"/>
                <w:szCs w:val="24"/>
              </w:rPr>
              <w:t>执行</w:t>
            </w:r>
            <w:r w:rsidRPr="00FA0277">
              <w:rPr>
                <w:rFonts w:ascii="Times New Roman" w:hAnsi="Times New Roman" w:cs="Times New Roman"/>
                <w:spacing w:val="6"/>
                <w:sz w:val="24"/>
                <w:szCs w:val="24"/>
              </w:rPr>
              <w:t>《大气污染物综合排放标准》（</w:t>
            </w:r>
            <w:r w:rsidRPr="00FA0277">
              <w:rPr>
                <w:rFonts w:ascii="Times New Roman" w:hAnsi="Times New Roman" w:cs="Times New Roman"/>
                <w:spacing w:val="6"/>
                <w:sz w:val="24"/>
                <w:szCs w:val="24"/>
              </w:rPr>
              <w:t>GB16297-1996</w:t>
            </w:r>
            <w:r w:rsidRPr="00FA0277">
              <w:rPr>
                <w:rFonts w:ascii="Times New Roman" w:hAnsi="Times New Roman" w:cs="Times New Roman"/>
                <w:spacing w:val="6"/>
                <w:sz w:val="24"/>
                <w:szCs w:val="24"/>
              </w:rPr>
              <w:t>）限值，挥发性有机物</w:t>
            </w:r>
            <w:r w:rsidRPr="00FA0277">
              <w:rPr>
                <w:rFonts w:ascii="Times New Roman" w:hAnsi="Times New Roman" w:cs="Times New Roman" w:hint="eastAsia"/>
                <w:spacing w:val="6"/>
                <w:sz w:val="24"/>
                <w:szCs w:val="24"/>
              </w:rPr>
              <w:t>有组织排放执行湖南省地方标准《家具制造行业挥发性有机物排放标准》（</w:t>
            </w:r>
            <w:r w:rsidRPr="00FA0277">
              <w:rPr>
                <w:rFonts w:ascii="Times New Roman" w:hAnsi="Times New Roman" w:cs="Times New Roman" w:hint="eastAsia"/>
                <w:spacing w:val="6"/>
                <w:sz w:val="24"/>
                <w:szCs w:val="24"/>
              </w:rPr>
              <w:t>DB43/1355-2017</w:t>
            </w:r>
            <w:r w:rsidRPr="00FA0277">
              <w:rPr>
                <w:rFonts w:ascii="Times New Roman" w:hAnsi="Times New Roman" w:cs="Times New Roman" w:hint="eastAsia"/>
                <w:spacing w:val="6"/>
                <w:sz w:val="24"/>
                <w:szCs w:val="24"/>
              </w:rPr>
              <w:t>），无组织排放参照执行</w:t>
            </w:r>
            <w:r w:rsidRPr="00FA0277">
              <w:rPr>
                <w:rFonts w:ascii="Times New Roman" w:hAnsi="Times New Roman" w:cs="Times New Roman"/>
                <w:spacing w:val="6"/>
                <w:sz w:val="24"/>
                <w:szCs w:val="24"/>
              </w:rPr>
              <w:t>《工业企业挥发性有机物排放控制标准》</w:t>
            </w:r>
            <w:r w:rsidRPr="00FA0277">
              <w:rPr>
                <w:rFonts w:ascii="Times New Roman" w:hAnsi="Times New Roman" w:cs="Times New Roman"/>
                <w:spacing w:val="6"/>
                <w:sz w:val="24"/>
                <w:szCs w:val="24"/>
              </w:rPr>
              <w:t>(DB12/524-2014)</w:t>
            </w:r>
            <w:r w:rsidRPr="00FA0277">
              <w:rPr>
                <w:rFonts w:ascii="Times New Roman" w:hAnsi="Times New Roman" w:cs="Times New Roman" w:hint="eastAsia"/>
                <w:spacing w:val="6"/>
                <w:sz w:val="24"/>
                <w:szCs w:val="24"/>
              </w:rPr>
              <w:t>。</w:t>
            </w:r>
          </w:p>
          <w:p w:rsidR="002D266D" w:rsidRPr="00FA0277" w:rsidRDefault="00500F8E">
            <w:pPr>
              <w:spacing w:line="360" w:lineRule="auto"/>
              <w:ind w:firstLineChars="200" w:firstLine="504"/>
              <w:rPr>
                <w:rFonts w:ascii="Times New Roman" w:hAnsi="Times New Roman" w:cs="Times New Roman"/>
                <w:spacing w:val="6"/>
              </w:rPr>
            </w:pPr>
            <w:r w:rsidRPr="00FA0277">
              <w:rPr>
                <w:rFonts w:ascii="Times New Roman" w:hAnsi="Times New Roman" w:cs="Times New Roman"/>
                <w:spacing w:val="6"/>
                <w:sz w:val="24"/>
                <w:szCs w:val="24"/>
              </w:rPr>
              <w:t>项目废气执行标准限值见下表。</w:t>
            </w:r>
          </w:p>
          <w:p w:rsidR="002D266D" w:rsidRPr="00FA0277" w:rsidRDefault="00500F8E">
            <w:pPr>
              <w:pStyle w:val="afff7"/>
              <w:widowControl/>
              <w:numPr>
                <w:ilvl w:val="0"/>
                <w:numId w:val="8"/>
              </w:numPr>
              <w:spacing w:line="360" w:lineRule="auto"/>
              <w:ind w:left="0" w:firstLine="480"/>
              <w:jc w:val="center"/>
              <w:rPr>
                <w:rFonts w:eastAsia="黑体"/>
                <w:sz w:val="24"/>
              </w:rPr>
            </w:pPr>
            <w:r w:rsidRPr="00FA0277">
              <w:rPr>
                <w:rFonts w:eastAsia="黑体"/>
                <w:sz w:val="24"/>
              </w:rPr>
              <w:t>大气污染物排放标准限值</w:t>
            </w:r>
            <w:r w:rsidRPr="00FA0277">
              <w:rPr>
                <w:rFonts w:eastAsia="黑体"/>
                <w:sz w:val="24"/>
              </w:rPr>
              <w:t xml:space="preserve">  </w:t>
            </w:r>
            <w:r w:rsidRPr="00FA0277">
              <w:rPr>
                <w:rFonts w:eastAsia="黑体"/>
                <w:sz w:val="24"/>
              </w:rPr>
              <w:t>单位</w:t>
            </w:r>
            <w:r w:rsidRPr="00FA0277">
              <w:rPr>
                <w:rFonts w:eastAsia="黑体"/>
                <w:sz w:val="24"/>
              </w:rPr>
              <w:t>mg/m</w:t>
            </w:r>
            <w:r w:rsidRPr="00FA0277">
              <w:rPr>
                <w:rFonts w:eastAsia="黑体"/>
                <w:sz w:val="24"/>
                <w:vertAlign w:val="superscript"/>
              </w:rPr>
              <w:t>3</w:t>
            </w:r>
          </w:p>
          <w:tbl>
            <w:tblPr>
              <w:tblW w:w="8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986"/>
              <w:gridCol w:w="2156"/>
              <w:gridCol w:w="1370"/>
              <w:gridCol w:w="2448"/>
            </w:tblGrid>
            <w:tr w:rsidR="002D266D" w:rsidRPr="00FA0277">
              <w:trPr>
                <w:trHeight w:val="451"/>
                <w:jc w:val="center"/>
              </w:trPr>
              <w:tc>
                <w:tcPr>
                  <w:tcW w:w="1177" w:type="dxa"/>
                  <w:vMerge w:val="restart"/>
                  <w:vAlign w:val="center"/>
                </w:tcPr>
                <w:p w:rsidR="002D266D" w:rsidRPr="00FA0277" w:rsidRDefault="00500F8E">
                  <w:pPr>
                    <w:adjustRightInd w:val="0"/>
                    <w:jc w:val="center"/>
                    <w:rPr>
                      <w:rFonts w:ascii="Times New Roman" w:hAnsi="Times New Roman" w:cs="Times New Roman"/>
                      <w:b/>
                      <w:bCs/>
                      <w:szCs w:val="21"/>
                    </w:rPr>
                  </w:pPr>
                  <w:r w:rsidRPr="00FA0277">
                    <w:rPr>
                      <w:rFonts w:ascii="Times New Roman" w:hAnsi="Times New Roman" w:cs="Times New Roman"/>
                      <w:b/>
                      <w:bCs/>
                      <w:szCs w:val="21"/>
                    </w:rPr>
                    <w:t>污染物</w:t>
                  </w:r>
                </w:p>
              </w:tc>
              <w:tc>
                <w:tcPr>
                  <w:tcW w:w="3142" w:type="dxa"/>
                  <w:gridSpan w:val="2"/>
                  <w:vAlign w:val="center"/>
                </w:tcPr>
                <w:p w:rsidR="002D266D" w:rsidRPr="00FA0277" w:rsidRDefault="00500F8E">
                  <w:pPr>
                    <w:adjustRightInd w:val="0"/>
                    <w:jc w:val="center"/>
                    <w:rPr>
                      <w:rFonts w:ascii="Times New Roman" w:hAnsi="Times New Roman" w:cs="Times New Roman"/>
                      <w:b/>
                      <w:bCs/>
                      <w:szCs w:val="21"/>
                    </w:rPr>
                  </w:pPr>
                  <w:r w:rsidRPr="00FA0277">
                    <w:rPr>
                      <w:rFonts w:ascii="Times New Roman" w:hAnsi="Times New Roman" w:cs="Times New Roman"/>
                      <w:b/>
                      <w:bCs/>
                      <w:szCs w:val="21"/>
                    </w:rPr>
                    <w:t>有组织排放</w:t>
                  </w:r>
                </w:p>
              </w:tc>
              <w:tc>
                <w:tcPr>
                  <w:tcW w:w="1370" w:type="dxa"/>
                  <w:vMerge w:val="restart"/>
                  <w:vAlign w:val="center"/>
                </w:tcPr>
                <w:p w:rsidR="002D266D" w:rsidRPr="00FA0277" w:rsidRDefault="00500F8E">
                  <w:pPr>
                    <w:adjustRightInd w:val="0"/>
                    <w:jc w:val="center"/>
                    <w:rPr>
                      <w:rFonts w:ascii="Times New Roman" w:hAnsi="Times New Roman" w:cs="Times New Roman"/>
                      <w:b/>
                      <w:bCs/>
                      <w:szCs w:val="21"/>
                    </w:rPr>
                  </w:pPr>
                  <w:r w:rsidRPr="00FA0277">
                    <w:rPr>
                      <w:rFonts w:ascii="Times New Roman" w:hAnsi="Times New Roman" w:cs="Times New Roman" w:hint="eastAsia"/>
                      <w:b/>
                      <w:bCs/>
                      <w:szCs w:val="21"/>
                    </w:rPr>
                    <w:t>无组织排放监控浓度限值</w:t>
                  </w:r>
                </w:p>
              </w:tc>
              <w:tc>
                <w:tcPr>
                  <w:tcW w:w="2448" w:type="dxa"/>
                  <w:vMerge w:val="restart"/>
                  <w:vAlign w:val="center"/>
                </w:tcPr>
                <w:p w:rsidR="002D266D" w:rsidRPr="00FA0277" w:rsidRDefault="00500F8E">
                  <w:pPr>
                    <w:adjustRightInd w:val="0"/>
                    <w:jc w:val="center"/>
                    <w:rPr>
                      <w:rFonts w:ascii="Times New Roman" w:hAnsi="Times New Roman" w:cs="Times New Roman"/>
                      <w:b/>
                      <w:bCs/>
                      <w:szCs w:val="21"/>
                    </w:rPr>
                  </w:pPr>
                  <w:r w:rsidRPr="00FA0277">
                    <w:rPr>
                      <w:rFonts w:ascii="Times New Roman" w:hAnsi="Times New Roman" w:cs="Times New Roman"/>
                      <w:b/>
                      <w:bCs/>
                      <w:szCs w:val="21"/>
                    </w:rPr>
                    <w:t>标</w:t>
                  </w:r>
                  <w:r w:rsidRPr="00FA0277">
                    <w:rPr>
                      <w:rFonts w:ascii="Times New Roman" w:hAnsi="Times New Roman" w:cs="Times New Roman" w:hint="eastAsia"/>
                      <w:b/>
                      <w:bCs/>
                      <w:szCs w:val="21"/>
                    </w:rPr>
                    <w:t>准</w:t>
                  </w:r>
                  <w:r w:rsidRPr="00FA0277">
                    <w:rPr>
                      <w:rFonts w:ascii="Times New Roman" w:hAnsi="Times New Roman" w:cs="Times New Roman"/>
                      <w:b/>
                      <w:bCs/>
                      <w:szCs w:val="21"/>
                    </w:rPr>
                    <w:t>来源</w:t>
                  </w:r>
                </w:p>
              </w:tc>
            </w:tr>
            <w:tr w:rsidR="002D266D" w:rsidRPr="00FA0277">
              <w:trPr>
                <w:trHeight w:val="390"/>
                <w:jc w:val="center"/>
              </w:trPr>
              <w:tc>
                <w:tcPr>
                  <w:tcW w:w="1177" w:type="dxa"/>
                  <w:vMerge/>
                  <w:vAlign w:val="center"/>
                </w:tcPr>
                <w:p w:rsidR="002D266D" w:rsidRPr="00FA0277" w:rsidRDefault="002D266D">
                  <w:pPr>
                    <w:adjustRightInd w:val="0"/>
                    <w:jc w:val="center"/>
                    <w:rPr>
                      <w:rFonts w:ascii="Times New Roman" w:hAnsi="Times New Roman" w:cs="Times New Roman"/>
                      <w:b/>
                      <w:bCs/>
                      <w:szCs w:val="21"/>
                    </w:rPr>
                  </w:pPr>
                </w:p>
              </w:tc>
              <w:tc>
                <w:tcPr>
                  <w:tcW w:w="986" w:type="dxa"/>
                  <w:vMerge w:val="restart"/>
                  <w:vAlign w:val="center"/>
                </w:tcPr>
                <w:p w:rsidR="002D266D" w:rsidRPr="00FA0277" w:rsidRDefault="00500F8E">
                  <w:pPr>
                    <w:adjustRightInd w:val="0"/>
                    <w:jc w:val="center"/>
                    <w:rPr>
                      <w:rFonts w:ascii="Times New Roman" w:hAnsi="Times New Roman" w:cs="Times New Roman"/>
                      <w:b/>
                      <w:bCs/>
                      <w:szCs w:val="21"/>
                    </w:rPr>
                  </w:pPr>
                  <w:r w:rsidRPr="00FA0277">
                    <w:rPr>
                      <w:rFonts w:ascii="Times New Roman" w:hAnsi="Times New Roman" w:cs="Times New Roman" w:hint="eastAsia"/>
                      <w:b/>
                      <w:bCs/>
                      <w:szCs w:val="21"/>
                    </w:rPr>
                    <w:t>最高允许排放浓度</w:t>
                  </w:r>
                </w:p>
              </w:tc>
              <w:tc>
                <w:tcPr>
                  <w:tcW w:w="2156" w:type="dxa"/>
                  <w:vAlign w:val="center"/>
                </w:tcPr>
                <w:p w:rsidR="002D266D" w:rsidRPr="00FA0277" w:rsidRDefault="00500F8E">
                  <w:pPr>
                    <w:adjustRightInd w:val="0"/>
                    <w:jc w:val="center"/>
                    <w:rPr>
                      <w:rFonts w:ascii="Times New Roman" w:hAnsi="Times New Roman" w:cs="Times New Roman"/>
                      <w:b/>
                      <w:bCs/>
                      <w:szCs w:val="21"/>
                    </w:rPr>
                  </w:pPr>
                  <w:r w:rsidRPr="00FA0277">
                    <w:rPr>
                      <w:rFonts w:ascii="Times New Roman" w:hAnsi="Times New Roman" w:cs="Times New Roman" w:hint="eastAsia"/>
                      <w:b/>
                      <w:bCs/>
                      <w:szCs w:val="21"/>
                    </w:rPr>
                    <w:t>排气筒高度</w:t>
                  </w:r>
                  <w:r w:rsidRPr="00FA0277">
                    <w:rPr>
                      <w:rFonts w:ascii="Times New Roman" w:hAnsi="Times New Roman" w:cs="Times New Roman" w:hint="eastAsia"/>
                      <w:b/>
                      <w:bCs/>
                      <w:szCs w:val="21"/>
                    </w:rPr>
                    <w:t>15m</w:t>
                  </w:r>
                </w:p>
              </w:tc>
              <w:tc>
                <w:tcPr>
                  <w:tcW w:w="1370" w:type="dxa"/>
                  <w:vMerge/>
                  <w:vAlign w:val="center"/>
                </w:tcPr>
                <w:p w:rsidR="002D266D" w:rsidRPr="00FA0277" w:rsidRDefault="002D266D">
                  <w:pPr>
                    <w:adjustRightInd w:val="0"/>
                    <w:jc w:val="center"/>
                    <w:rPr>
                      <w:rFonts w:ascii="Times New Roman" w:hAnsi="Times New Roman" w:cs="Times New Roman"/>
                      <w:b/>
                      <w:bCs/>
                      <w:szCs w:val="21"/>
                    </w:rPr>
                  </w:pPr>
                </w:p>
              </w:tc>
              <w:tc>
                <w:tcPr>
                  <w:tcW w:w="2448" w:type="dxa"/>
                  <w:vMerge/>
                  <w:vAlign w:val="center"/>
                </w:tcPr>
                <w:p w:rsidR="002D266D" w:rsidRPr="00FA0277" w:rsidRDefault="002D266D">
                  <w:pPr>
                    <w:adjustRightInd w:val="0"/>
                    <w:jc w:val="center"/>
                    <w:rPr>
                      <w:rFonts w:ascii="Times New Roman" w:hAnsi="Times New Roman" w:cs="Times New Roman"/>
                      <w:b/>
                      <w:bCs/>
                      <w:szCs w:val="21"/>
                    </w:rPr>
                  </w:pPr>
                </w:p>
              </w:tc>
            </w:tr>
            <w:tr w:rsidR="002D266D" w:rsidRPr="00FA0277">
              <w:trPr>
                <w:trHeight w:val="219"/>
                <w:jc w:val="center"/>
              </w:trPr>
              <w:tc>
                <w:tcPr>
                  <w:tcW w:w="1177" w:type="dxa"/>
                  <w:vMerge/>
                  <w:vAlign w:val="center"/>
                </w:tcPr>
                <w:p w:rsidR="002D266D" w:rsidRPr="00FA0277" w:rsidRDefault="002D266D">
                  <w:pPr>
                    <w:adjustRightInd w:val="0"/>
                    <w:jc w:val="center"/>
                    <w:rPr>
                      <w:rFonts w:ascii="Times New Roman" w:hAnsi="Times New Roman" w:cs="Times New Roman"/>
                      <w:b/>
                      <w:bCs/>
                      <w:szCs w:val="21"/>
                    </w:rPr>
                  </w:pPr>
                </w:p>
              </w:tc>
              <w:tc>
                <w:tcPr>
                  <w:tcW w:w="986" w:type="dxa"/>
                  <w:vMerge/>
                  <w:vAlign w:val="center"/>
                </w:tcPr>
                <w:p w:rsidR="002D266D" w:rsidRPr="00FA0277" w:rsidRDefault="002D266D">
                  <w:pPr>
                    <w:adjustRightInd w:val="0"/>
                    <w:jc w:val="center"/>
                    <w:rPr>
                      <w:rFonts w:ascii="Times New Roman" w:hAnsi="Times New Roman" w:cs="Times New Roman"/>
                      <w:b/>
                      <w:bCs/>
                      <w:szCs w:val="21"/>
                    </w:rPr>
                  </w:pPr>
                </w:p>
              </w:tc>
              <w:tc>
                <w:tcPr>
                  <w:tcW w:w="2156" w:type="dxa"/>
                  <w:vAlign w:val="center"/>
                </w:tcPr>
                <w:p w:rsidR="002D266D" w:rsidRPr="00FA0277" w:rsidRDefault="00500F8E">
                  <w:pPr>
                    <w:adjustRightInd w:val="0"/>
                    <w:jc w:val="center"/>
                    <w:rPr>
                      <w:rFonts w:ascii="Times New Roman" w:hAnsi="Times New Roman" w:cs="Times New Roman"/>
                      <w:b/>
                      <w:bCs/>
                      <w:szCs w:val="21"/>
                    </w:rPr>
                  </w:pPr>
                  <w:r w:rsidRPr="00FA0277">
                    <w:rPr>
                      <w:rFonts w:ascii="Times New Roman" w:hAnsi="Times New Roman" w:cs="Times New Roman" w:hint="eastAsia"/>
                      <w:b/>
                      <w:bCs/>
                      <w:szCs w:val="21"/>
                    </w:rPr>
                    <w:t>最高允许排放速率（严格</w:t>
                  </w:r>
                  <w:r w:rsidRPr="00FA0277">
                    <w:rPr>
                      <w:rFonts w:ascii="Times New Roman" w:hAnsi="Times New Roman" w:cs="Times New Roman" w:hint="eastAsia"/>
                      <w:b/>
                      <w:bCs/>
                      <w:szCs w:val="21"/>
                    </w:rPr>
                    <w:t>50%</w:t>
                  </w:r>
                  <w:r w:rsidRPr="00FA0277">
                    <w:rPr>
                      <w:rFonts w:ascii="Times New Roman" w:hAnsi="Times New Roman" w:cs="Times New Roman" w:hint="eastAsia"/>
                      <w:b/>
                      <w:bCs/>
                      <w:szCs w:val="21"/>
                    </w:rPr>
                    <w:t>）</w:t>
                  </w:r>
                  <w:r w:rsidRPr="00FA0277">
                    <w:rPr>
                      <w:rFonts w:ascii="Times New Roman" w:hAnsi="Times New Roman" w:cs="Times New Roman" w:hint="eastAsia"/>
                      <w:b/>
                      <w:bCs/>
                      <w:szCs w:val="21"/>
                    </w:rPr>
                    <w:t>kg/h</w:t>
                  </w:r>
                </w:p>
              </w:tc>
              <w:tc>
                <w:tcPr>
                  <w:tcW w:w="1370" w:type="dxa"/>
                  <w:vMerge/>
                  <w:vAlign w:val="center"/>
                </w:tcPr>
                <w:p w:rsidR="002D266D" w:rsidRPr="00FA0277" w:rsidRDefault="002D266D">
                  <w:pPr>
                    <w:adjustRightInd w:val="0"/>
                    <w:jc w:val="center"/>
                    <w:rPr>
                      <w:rFonts w:ascii="Times New Roman" w:hAnsi="Times New Roman" w:cs="Times New Roman"/>
                      <w:b/>
                      <w:bCs/>
                      <w:szCs w:val="21"/>
                    </w:rPr>
                  </w:pPr>
                </w:p>
              </w:tc>
              <w:tc>
                <w:tcPr>
                  <w:tcW w:w="2448" w:type="dxa"/>
                  <w:vMerge/>
                  <w:vAlign w:val="center"/>
                </w:tcPr>
                <w:p w:rsidR="002D266D" w:rsidRPr="00FA0277" w:rsidRDefault="002D266D">
                  <w:pPr>
                    <w:adjustRightInd w:val="0"/>
                    <w:jc w:val="center"/>
                    <w:rPr>
                      <w:rFonts w:ascii="Times New Roman" w:hAnsi="Times New Roman" w:cs="Times New Roman"/>
                      <w:b/>
                      <w:bCs/>
                      <w:szCs w:val="21"/>
                    </w:rPr>
                  </w:pPr>
                </w:p>
              </w:tc>
            </w:tr>
            <w:tr w:rsidR="002D266D" w:rsidRPr="00FA0277">
              <w:trPr>
                <w:trHeight w:val="409"/>
                <w:jc w:val="center"/>
              </w:trPr>
              <w:tc>
                <w:tcPr>
                  <w:tcW w:w="1177" w:type="dxa"/>
                  <w:vAlign w:val="center"/>
                </w:tcPr>
                <w:p w:rsidR="002D266D" w:rsidRPr="00FA0277" w:rsidRDefault="00500F8E">
                  <w:pPr>
                    <w:adjustRightInd w:val="0"/>
                    <w:jc w:val="center"/>
                    <w:rPr>
                      <w:rFonts w:ascii="Times New Roman" w:hAnsi="Times New Roman" w:cs="Times New Roman"/>
                      <w:szCs w:val="21"/>
                    </w:rPr>
                  </w:pPr>
                  <w:r w:rsidRPr="00FA0277">
                    <w:rPr>
                      <w:rFonts w:ascii="Times New Roman" w:hAnsi="Times New Roman" w:cs="Times New Roman" w:hint="eastAsia"/>
                      <w:spacing w:val="6"/>
                      <w:szCs w:val="21"/>
                    </w:rPr>
                    <w:t>颗粒物</w:t>
                  </w:r>
                </w:p>
              </w:tc>
              <w:tc>
                <w:tcPr>
                  <w:tcW w:w="986" w:type="dxa"/>
                  <w:vAlign w:val="center"/>
                </w:tcPr>
                <w:p w:rsidR="002D266D" w:rsidRPr="00FA0277" w:rsidRDefault="00500F8E">
                  <w:pPr>
                    <w:adjustRightInd w:val="0"/>
                    <w:jc w:val="center"/>
                    <w:rPr>
                      <w:rFonts w:ascii="Times New Roman" w:hAnsi="Times New Roman" w:cs="Times New Roman"/>
                      <w:szCs w:val="21"/>
                    </w:rPr>
                  </w:pPr>
                  <w:r w:rsidRPr="00FA0277">
                    <w:rPr>
                      <w:rFonts w:ascii="Times New Roman" w:hAnsi="Times New Roman" w:cs="Times New Roman" w:hint="eastAsia"/>
                      <w:szCs w:val="21"/>
                    </w:rPr>
                    <w:t>120</w:t>
                  </w:r>
                </w:p>
              </w:tc>
              <w:tc>
                <w:tcPr>
                  <w:tcW w:w="2156" w:type="dxa"/>
                  <w:vAlign w:val="center"/>
                </w:tcPr>
                <w:p w:rsidR="002D266D" w:rsidRPr="00FA0277" w:rsidRDefault="00500F8E">
                  <w:pPr>
                    <w:adjustRightInd w:val="0"/>
                    <w:jc w:val="center"/>
                    <w:rPr>
                      <w:rFonts w:ascii="Times New Roman" w:hAnsi="Times New Roman" w:cs="Times New Roman"/>
                      <w:szCs w:val="21"/>
                    </w:rPr>
                  </w:pPr>
                  <w:r w:rsidRPr="00FA0277">
                    <w:rPr>
                      <w:rFonts w:ascii="Times New Roman" w:hAnsi="Times New Roman" w:cs="Times New Roman" w:hint="eastAsia"/>
                      <w:szCs w:val="21"/>
                    </w:rPr>
                    <w:t>1.75</w:t>
                  </w:r>
                </w:p>
              </w:tc>
              <w:tc>
                <w:tcPr>
                  <w:tcW w:w="1370" w:type="dxa"/>
                  <w:vAlign w:val="center"/>
                </w:tcPr>
                <w:p w:rsidR="002D266D" w:rsidRPr="00FA0277" w:rsidRDefault="00500F8E">
                  <w:pPr>
                    <w:adjustRightInd w:val="0"/>
                    <w:jc w:val="center"/>
                    <w:rPr>
                      <w:rFonts w:ascii="Times New Roman" w:hAnsi="Times New Roman" w:cs="Times New Roman"/>
                      <w:szCs w:val="21"/>
                    </w:rPr>
                  </w:pPr>
                  <w:r w:rsidRPr="00FA0277">
                    <w:rPr>
                      <w:rFonts w:ascii="Times New Roman" w:hAnsi="Times New Roman" w:cs="Times New Roman" w:hint="eastAsia"/>
                      <w:szCs w:val="21"/>
                    </w:rPr>
                    <w:t>1.0</w:t>
                  </w:r>
                </w:p>
              </w:tc>
              <w:tc>
                <w:tcPr>
                  <w:tcW w:w="2448" w:type="dxa"/>
                  <w:vAlign w:val="center"/>
                </w:tcPr>
                <w:p w:rsidR="002D266D" w:rsidRPr="00FA0277" w:rsidRDefault="00500F8E">
                  <w:pPr>
                    <w:adjustRightInd w:val="0"/>
                    <w:jc w:val="center"/>
                    <w:rPr>
                      <w:rFonts w:ascii="Times New Roman" w:hAnsi="Times New Roman" w:cs="Times New Roman"/>
                      <w:szCs w:val="21"/>
                    </w:rPr>
                  </w:pPr>
                  <w:r w:rsidRPr="00FA0277">
                    <w:rPr>
                      <w:rFonts w:ascii="Times New Roman" w:hAnsi="Times New Roman" w:cs="Times New Roman"/>
                      <w:szCs w:val="21"/>
                    </w:rPr>
                    <w:t>GB16297-1996</w:t>
                  </w:r>
                </w:p>
              </w:tc>
            </w:tr>
            <w:tr w:rsidR="002D266D" w:rsidRPr="00FA0277">
              <w:trPr>
                <w:trHeight w:val="131"/>
                <w:jc w:val="center"/>
              </w:trPr>
              <w:tc>
                <w:tcPr>
                  <w:tcW w:w="1177" w:type="dxa"/>
                  <w:vMerge w:val="restart"/>
                  <w:vAlign w:val="center"/>
                </w:tcPr>
                <w:p w:rsidR="002D266D" w:rsidRPr="00FA0277" w:rsidRDefault="00500F8E">
                  <w:pPr>
                    <w:adjustRightInd w:val="0"/>
                    <w:ind w:leftChars="-50" w:left="-105" w:rightChars="-50" w:right="-105"/>
                    <w:jc w:val="center"/>
                    <w:rPr>
                      <w:rFonts w:ascii="Times New Roman" w:hAnsi="Times New Roman" w:cs="Times New Roman"/>
                      <w:spacing w:val="6"/>
                      <w:szCs w:val="21"/>
                    </w:rPr>
                  </w:pPr>
                  <w:r w:rsidRPr="00FA0277">
                    <w:rPr>
                      <w:rFonts w:ascii="Times New Roman" w:hAnsi="Times New Roman" w:cs="Times New Roman"/>
                      <w:spacing w:val="6"/>
                      <w:szCs w:val="21"/>
                    </w:rPr>
                    <w:t>挥发性有机物</w:t>
                  </w:r>
                </w:p>
              </w:tc>
              <w:tc>
                <w:tcPr>
                  <w:tcW w:w="986" w:type="dxa"/>
                  <w:vAlign w:val="center"/>
                </w:tcPr>
                <w:p w:rsidR="002D266D" w:rsidRPr="00FA0277" w:rsidRDefault="00500F8E">
                  <w:pPr>
                    <w:adjustRightInd w:val="0"/>
                    <w:jc w:val="center"/>
                    <w:rPr>
                      <w:rFonts w:ascii="Times New Roman" w:hAnsi="Times New Roman" w:cs="Times New Roman"/>
                      <w:szCs w:val="21"/>
                    </w:rPr>
                  </w:pPr>
                  <w:r w:rsidRPr="00FA0277">
                    <w:rPr>
                      <w:rFonts w:ascii="Times New Roman" w:hAnsi="Times New Roman" w:cs="Times New Roman" w:hint="eastAsia"/>
                      <w:szCs w:val="21"/>
                    </w:rPr>
                    <w:t>50</w:t>
                  </w:r>
                </w:p>
              </w:tc>
              <w:tc>
                <w:tcPr>
                  <w:tcW w:w="2156" w:type="dxa"/>
                  <w:vAlign w:val="center"/>
                </w:tcPr>
                <w:p w:rsidR="002D266D" w:rsidRPr="00FA0277" w:rsidRDefault="00500F8E">
                  <w:pPr>
                    <w:adjustRightInd w:val="0"/>
                    <w:jc w:val="center"/>
                    <w:rPr>
                      <w:rFonts w:ascii="Times New Roman" w:hAnsi="Times New Roman" w:cs="Times New Roman"/>
                      <w:szCs w:val="21"/>
                    </w:rPr>
                  </w:pPr>
                  <w:r w:rsidRPr="00FA0277">
                    <w:rPr>
                      <w:rFonts w:ascii="Times New Roman" w:hAnsi="Times New Roman" w:cs="Times New Roman" w:hint="eastAsia"/>
                      <w:szCs w:val="21"/>
                    </w:rPr>
                    <w:t>5</w:t>
                  </w:r>
                </w:p>
              </w:tc>
              <w:tc>
                <w:tcPr>
                  <w:tcW w:w="1370" w:type="dxa"/>
                  <w:vAlign w:val="center"/>
                </w:tcPr>
                <w:p w:rsidR="002D266D" w:rsidRPr="00FA0277" w:rsidRDefault="00500F8E">
                  <w:pPr>
                    <w:adjustRightInd w:val="0"/>
                    <w:jc w:val="center"/>
                    <w:rPr>
                      <w:rFonts w:ascii="Times New Roman" w:hAnsi="Times New Roman" w:cs="Times New Roman"/>
                      <w:szCs w:val="21"/>
                    </w:rPr>
                  </w:pPr>
                  <w:r w:rsidRPr="00FA0277">
                    <w:rPr>
                      <w:rFonts w:ascii="Times New Roman" w:hAnsi="Times New Roman" w:cs="Times New Roman" w:hint="eastAsia"/>
                      <w:szCs w:val="21"/>
                    </w:rPr>
                    <w:t>/</w:t>
                  </w:r>
                </w:p>
              </w:tc>
              <w:tc>
                <w:tcPr>
                  <w:tcW w:w="2448" w:type="dxa"/>
                  <w:vAlign w:val="center"/>
                </w:tcPr>
                <w:p w:rsidR="002D266D" w:rsidRPr="00FA0277" w:rsidRDefault="00500F8E">
                  <w:pPr>
                    <w:adjustRightInd w:val="0"/>
                    <w:jc w:val="center"/>
                    <w:rPr>
                      <w:rFonts w:ascii="Times New Roman" w:hAnsi="Times New Roman" w:cs="Times New Roman"/>
                      <w:szCs w:val="21"/>
                    </w:rPr>
                  </w:pPr>
                  <w:r w:rsidRPr="00FA0277">
                    <w:rPr>
                      <w:rFonts w:ascii="Times New Roman" w:hAnsi="Times New Roman" w:cs="Times New Roman"/>
                      <w:szCs w:val="21"/>
                    </w:rPr>
                    <w:t>DB43/1355-2017</w:t>
                  </w:r>
                </w:p>
              </w:tc>
            </w:tr>
            <w:tr w:rsidR="002D266D" w:rsidRPr="00FA0277">
              <w:trPr>
                <w:trHeight w:val="93"/>
                <w:jc w:val="center"/>
              </w:trPr>
              <w:tc>
                <w:tcPr>
                  <w:tcW w:w="1177" w:type="dxa"/>
                  <w:vMerge/>
                  <w:vAlign w:val="center"/>
                </w:tcPr>
                <w:p w:rsidR="002D266D" w:rsidRPr="00FA0277" w:rsidRDefault="002D266D">
                  <w:pPr>
                    <w:adjustRightInd w:val="0"/>
                    <w:ind w:leftChars="-50" w:left="-105" w:rightChars="-50" w:right="-105"/>
                    <w:jc w:val="center"/>
                    <w:rPr>
                      <w:rFonts w:ascii="Times New Roman" w:hAnsi="Times New Roman" w:cs="Times New Roman"/>
                      <w:spacing w:val="6"/>
                      <w:szCs w:val="21"/>
                    </w:rPr>
                  </w:pPr>
                </w:p>
              </w:tc>
              <w:tc>
                <w:tcPr>
                  <w:tcW w:w="986" w:type="dxa"/>
                  <w:vAlign w:val="center"/>
                </w:tcPr>
                <w:p w:rsidR="002D266D" w:rsidRPr="00FA0277" w:rsidRDefault="00500F8E">
                  <w:pPr>
                    <w:adjustRightInd w:val="0"/>
                    <w:jc w:val="center"/>
                    <w:rPr>
                      <w:rFonts w:ascii="Times New Roman" w:hAnsi="Times New Roman" w:cs="Times New Roman"/>
                      <w:szCs w:val="21"/>
                    </w:rPr>
                  </w:pPr>
                  <w:r w:rsidRPr="00FA0277">
                    <w:rPr>
                      <w:rFonts w:ascii="Times New Roman" w:hAnsi="Times New Roman" w:cs="Times New Roman" w:hint="eastAsia"/>
                      <w:szCs w:val="21"/>
                    </w:rPr>
                    <w:t>/</w:t>
                  </w:r>
                </w:p>
              </w:tc>
              <w:tc>
                <w:tcPr>
                  <w:tcW w:w="2156" w:type="dxa"/>
                  <w:vAlign w:val="center"/>
                </w:tcPr>
                <w:p w:rsidR="002D266D" w:rsidRPr="00FA0277" w:rsidRDefault="00500F8E">
                  <w:pPr>
                    <w:adjustRightInd w:val="0"/>
                    <w:jc w:val="center"/>
                    <w:rPr>
                      <w:rFonts w:ascii="Times New Roman" w:hAnsi="Times New Roman" w:cs="Times New Roman"/>
                      <w:szCs w:val="21"/>
                    </w:rPr>
                  </w:pPr>
                  <w:r w:rsidRPr="00FA0277">
                    <w:rPr>
                      <w:rFonts w:ascii="Times New Roman" w:hAnsi="Times New Roman" w:cs="Times New Roman" w:hint="eastAsia"/>
                      <w:szCs w:val="21"/>
                    </w:rPr>
                    <w:t>/</w:t>
                  </w:r>
                </w:p>
              </w:tc>
              <w:tc>
                <w:tcPr>
                  <w:tcW w:w="1370" w:type="dxa"/>
                  <w:vAlign w:val="center"/>
                </w:tcPr>
                <w:p w:rsidR="002D266D" w:rsidRPr="00FA0277" w:rsidRDefault="00500F8E">
                  <w:pPr>
                    <w:adjustRightInd w:val="0"/>
                    <w:jc w:val="center"/>
                    <w:rPr>
                      <w:rFonts w:ascii="Times New Roman" w:hAnsi="Times New Roman" w:cs="Times New Roman"/>
                      <w:szCs w:val="21"/>
                    </w:rPr>
                  </w:pPr>
                  <w:r w:rsidRPr="00FA0277">
                    <w:rPr>
                      <w:rFonts w:ascii="Times New Roman" w:hAnsi="Times New Roman" w:cs="Times New Roman" w:hint="eastAsia"/>
                      <w:szCs w:val="21"/>
                    </w:rPr>
                    <w:t>2.0</w:t>
                  </w:r>
                </w:p>
              </w:tc>
              <w:tc>
                <w:tcPr>
                  <w:tcW w:w="2448" w:type="dxa"/>
                  <w:vAlign w:val="center"/>
                </w:tcPr>
                <w:p w:rsidR="002D266D" w:rsidRPr="00FA0277" w:rsidRDefault="00500F8E">
                  <w:pPr>
                    <w:adjustRightInd w:val="0"/>
                    <w:jc w:val="center"/>
                    <w:rPr>
                      <w:rFonts w:ascii="Times New Roman" w:hAnsi="Times New Roman" w:cs="Times New Roman"/>
                      <w:szCs w:val="21"/>
                    </w:rPr>
                  </w:pPr>
                  <w:r w:rsidRPr="00FA0277">
                    <w:rPr>
                      <w:rFonts w:ascii="Times New Roman" w:hAnsi="Times New Roman" w:cs="Times New Roman"/>
                      <w:szCs w:val="21"/>
                    </w:rPr>
                    <w:t>DB12/524-2014</w:t>
                  </w:r>
                </w:p>
              </w:tc>
            </w:tr>
          </w:tbl>
          <w:p w:rsidR="002D266D" w:rsidRPr="00FA0277" w:rsidRDefault="002D266D">
            <w:pPr>
              <w:spacing w:line="120" w:lineRule="exact"/>
              <w:ind w:firstLineChars="200" w:firstLine="444"/>
              <w:rPr>
                <w:rFonts w:ascii="Times New Roman" w:hAnsi="Times New Roman" w:cs="Times New Roman"/>
                <w:spacing w:val="6"/>
              </w:rPr>
            </w:pPr>
          </w:p>
          <w:p w:rsidR="002D266D" w:rsidRPr="00FA0277" w:rsidRDefault="00500F8E">
            <w:pPr>
              <w:widowControl/>
              <w:numPr>
                <w:ilvl w:val="0"/>
                <w:numId w:val="12"/>
              </w:numPr>
              <w:adjustRightInd w:val="0"/>
              <w:snapToGrid w:val="0"/>
              <w:spacing w:beforeLines="50" w:before="156" w:line="360" w:lineRule="auto"/>
              <w:jc w:val="left"/>
              <w:rPr>
                <w:rFonts w:ascii="Times New Roman" w:hAnsi="Times New Roman" w:cs="Times New Roman"/>
                <w:b/>
                <w:sz w:val="24"/>
                <w:szCs w:val="24"/>
              </w:rPr>
            </w:pPr>
            <w:r w:rsidRPr="00FA0277">
              <w:rPr>
                <w:rFonts w:ascii="Times New Roman" w:hAnsi="Times New Roman" w:cs="Times New Roman"/>
                <w:b/>
                <w:sz w:val="24"/>
                <w:szCs w:val="24"/>
              </w:rPr>
              <w:t>废水</w:t>
            </w:r>
          </w:p>
          <w:p w:rsidR="002D266D" w:rsidRPr="00FA0277" w:rsidRDefault="00500F8E">
            <w:pPr>
              <w:spacing w:line="360" w:lineRule="auto"/>
              <w:ind w:firstLineChars="200" w:firstLine="504"/>
              <w:rPr>
                <w:rFonts w:ascii="Times New Roman" w:hAnsi="Times New Roman" w:cs="Times New Roman"/>
                <w:spacing w:val="6"/>
              </w:rPr>
            </w:pPr>
            <w:r w:rsidRPr="00FA0277">
              <w:rPr>
                <w:rFonts w:ascii="Times New Roman" w:hAnsi="Times New Roman" w:cs="Times New Roman"/>
                <w:spacing w:val="6"/>
                <w:sz w:val="24"/>
                <w:szCs w:val="24"/>
              </w:rPr>
              <w:t>项目</w:t>
            </w:r>
            <w:r w:rsidRPr="00FA0277">
              <w:rPr>
                <w:rFonts w:ascii="Times New Roman" w:hAnsi="Times New Roman" w:cs="Times New Roman" w:hint="eastAsia"/>
                <w:spacing w:val="6"/>
                <w:sz w:val="24"/>
                <w:szCs w:val="24"/>
              </w:rPr>
              <w:t>目前</w:t>
            </w:r>
            <w:r w:rsidRPr="00FA0277">
              <w:rPr>
                <w:rFonts w:ascii="Times New Roman" w:hAnsi="Times New Roman" w:cs="Times New Roman"/>
                <w:spacing w:val="6"/>
                <w:sz w:val="24"/>
                <w:szCs w:val="24"/>
              </w:rPr>
              <w:t>废水</w:t>
            </w:r>
            <w:r w:rsidRPr="00FA0277">
              <w:rPr>
                <w:rFonts w:ascii="Times New Roman" w:hAnsi="Times New Roman" w:cs="Times New Roman" w:hint="eastAsia"/>
                <w:spacing w:val="6"/>
                <w:sz w:val="24"/>
                <w:szCs w:val="24"/>
              </w:rPr>
              <w:t>直接</w:t>
            </w:r>
            <w:r w:rsidRPr="00FA0277">
              <w:rPr>
                <w:rFonts w:ascii="Times New Roman" w:hAnsi="Times New Roman" w:cs="Times New Roman"/>
                <w:spacing w:val="6"/>
                <w:sz w:val="24"/>
                <w:szCs w:val="24"/>
              </w:rPr>
              <w:t>排放执行</w:t>
            </w:r>
            <w:r w:rsidRPr="00FA0277">
              <w:rPr>
                <w:rFonts w:ascii="Times New Roman" w:hAnsi="Times New Roman" w:cs="Times New Roman" w:hint="eastAsia"/>
                <w:spacing w:val="6"/>
                <w:sz w:val="24"/>
                <w:szCs w:val="24"/>
              </w:rPr>
              <w:t>《污水综合排放标准》</w:t>
            </w:r>
            <w:r w:rsidRPr="00FA0277">
              <w:rPr>
                <w:rFonts w:ascii="Times New Roman" w:hAnsi="Times New Roman" w:cs="Times New Roman"/>
                <w:spacing w:val="6"/>
                <w:sz w:val="24"/>
                <w:szCs w:val="24"/>
              </w:rPr>
              <w:t>(GB8978-1996)</w:t>
            </w:r>
            <w:r w:rsidRPr="00FA0277">
              <w:rPr>
                <w:rFonts w:ascii="Times New Roman" w:hAnsi="Times New Roman" w:cs="Times New Roman"/>
                <w:spacing w:val="6"/>
                <w:sz w:val="24"/>
                <w:szCs w:val="24"/>
              </w:rPr>
              <w:t>中</w:t>
            </w:r>
            <w:r w:rsidRPr="00FA0277">
              <w:rPr>
                <w:rFonts w:ascii="Times New Roman" w:hAnsi="Times New Roman" w:cs="Times New Roman" w:hint="eastAsia"/>
                <w:spacing w:val="6"/>
                <w:sz w:val="24"/>
                <w:szCs w:val="24"/>
              </w:rPr>
              <w:t>一</w:t>
            </w:r>
            <w:r w:rsidRPr="00FA0277">
              <w:rPr>
                <w:rFonts w:ascii="Times New Roman" w:hAnsi="Times New Roman" w:cs="Times New Roman"/>
                <w:spacing w:val="6"/>
                <w:sz w:val="24"/>
                <w:szCs w:val="24"/>
              </w:rPr>
              <w:t>级标准</w:t>
            </w:r>
            <w:r w:rsidRPr="00FA0277">
              <w:rPr>
                <w:rFonts w:ascii="Times New Roman" w:hAnsi="Times New Roman" w:cs="Times New Roman" w:hint="eastAsia"/>
                <w:spacing w:val="6"/>
                <w:sz w:val="24"/>
                <w:szCs w:val="24"/>
              </w:rPr>
              <w:t>的排放限值，整改后，废水排入罗家坡污水处理厂处理，排放标准执行罗家坡污水处理厂进水标准及《污水综合排放标准》</w:t>
            </w:r>
            <w:r w:rsidRPr="00FA0277">
              <w:rPr>
                <w:rFonts w:ascii="Times New Roman" w:hAnsi="Times New Roman" w:cs="Times New Roman"/>
                <w:spacing w:val="6"/>
                <w:sz w:val="24"/>
                <w:szCs w:val="24"/>
              </w:rPr>
              <w:t>(GB8978-1996)</w:t>
            </w:r>
            <w:r w:rsidRPr="00FA0277">
              <w:rPr>
                <w:rFonts w:ascii="Times New Roman" w:hAnsi="Times New Roman" w:cs="Times New Roman"/>
                <w:spacing w:val="6"/>
                <w:sz w:val="24"/>
                <w:szCs w:val="24"/>
              </w:rPr>
              <w:t>中</w:t>
            </w:r>
            <w:r w:rsidRPr="00FA0277">
              <w:rPr>
                <w:rFonts w:ascii="Times New Roman" w:hAnsi="Times New Roman" w:cs="Times New Roman" w:hint="eastAsia"/>
                <w:spacing w:val="6"/>
                <w:sz w:val="24"/>
                <w:szCs w:val="24"/>
              </w:rPr>
              <w:t>三</w:t>
            </w:r>
            <w:r w:rsidRPr="00FA0277">
              <w:rPr>
                <w:rFonts w:ascii="Times New Roman" w:hAnsi="Times New Roman" w:cs="Times New Roman"/>
                <w:spacing w:val="6"/>
                <w:sz w:val="24"/>
                <w:szCs w:val="24"/>
              </w:rPr>
              <w:t>级标准</w:t>
            </w:r>
            <w:r w:rsidRPr="00FA0277">
              <w:rPr>
                <w:rFonts w:ascii="Times New Roman" w:hAnsi="Times New Roman" w:cs="Times New Roman" w:hint="eastAsia"/>
                <w:spacing w:val="6"/>
                <w:sz w:val="24"/>
                <w:szCs w:val="24"/>
              </w:rPr>
              <w:t>的排放限值</w:t>
            </w:r>
            <w:r w:rsidRPr="00FA0277">
              <w:rPr>
                <w:rFonts w:ascii="Times New Roman" w:hAnsi="Times New Roman" w:cs="Times New Roman"/>
                <w:spacing w:val="6"/>
                <w:sz w:val="24"/>
                <w:szCs w:val="24"/>
              </w:rPr>
              <w:t>，项目外排废水执行标准详见下表</w:t>
            </w:r>
            <w:r w:rsidRPr="00FA0277">
              <w:rPr>
                <w:rFonts w:ascii="Times New Roman" w:hAnsi="Times New Roman" w:cs="Times New Roman"/>
                <w:spacing w:val="6"/>
              </w:rPr>
              <w:t>。</w:t>
            </w:r>
          </w:p>
          <w:p w:rsidR="002D266D" w:rsidRPr="00FA0277" w:rsidRDefault="002D266D">
            <w:pPr>
              <w:spacing w:line="360" w:lineRule="auto"/>
              <w:ind w:firstLineChars="200" w:firstLine="444"/>
              <w:rPr>
                <w:rFonts w:ascii="Times New Roman" w:hAnsi="Times New Roman" w:cs="Times New Roman"/>
                <w:spacing w:val="6"/>
              </w:rPr>
            </w:pPr>
          </w:p>
          <w:p w:rsidR="002D266D" w:rsidRPr="00FA0277" w:rsidRDefault="00500F8E">
            <w:pPr>
              <w:pStyle w:val="afff7"/>
              <w:widowControl/>
              <w:numPr>
                <w:ilvl w:val="0"/>
                <w:numId w:val="8"/>
              </w:numPr>
              <w:spacing w:line="360" w:lineRule="auto"/>
              <w:ind w:left="0" w:firstLine="480"/>
              <w:jc w:val="center"/>
              <w:rPr>
                <w:rFonts w:eastAsia="黑体"/>
                <w:sz w:val="24"/>
              </w:rPr>
            </w:pPr>
            <w:r w:rsidRPr="00FA0277">
              <w:rPr>
                <w:rFonts w:eastAsia="黑体"/>
                <w:sz w:val="24"/>
              </w:rPr>
              <w:t>水污染物排放限值</w:t>
            </w:r>
            <w:r w:rsidRPr="00FA0277">
              <w:rPr>
                <w:rFonts w:eastAsia="黑体"/>
                <w:sz w:val="24"/>
              </w:rPr>
              <w:t xml:space="preserve">  </w:t>
            </w:r>
            <w:r w:rsidRPr="00FA0277">
              <w:rPr>
                <w:rFonts w:eastAsia="黑体"/>
                <w:sz w:val="24"/>
              </w:rPr>
              <w:t>单位：</w:t>
            </w:r>
            <w:r w:rsidRPr="00FA0277">
              <w:rPr>
                <w:rFonts w:eastAsia="黑体"/>
                <w:sz w:val="24"/>
              </w:rPr>
              <w:t>mg/L</w:t>
            </w:r>
            <w:r w:rsidRPr="00FA0277">
              <w:rPr>
                <w:rFonts w:eastAsia="黑体"/>
                <w:sz w:val="24"/>
              </w:rPr>
              <w:t>（</w:t>
            </w:r>
            <w:r w:rsidRPr="00FA0277">
              <w:rPr>
                <w:rFonts w:eastAsia="黑体"/>
                <w:sz w:val="24"/>
              </w:rPr>
              <w:t>pH</w:t>
            </w:r>
            <w:r w:rsidRPr="00FA0277">
              <w:rPr>
                <w:rFonts w:eastAsia="黑体"/>
                <w:sz w:val="24"/>
              </w:rPr>
              <w:t>除外）</w:t>
            </w:r>
          </w:p>
          <w:tbl>
            <w:tblPr>
              <w:tblW w:w="8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8"/>
              <w:gridCol w:w="849"/>
              <w:gridCol w:w="1115"/>
              <w:gridCol w:w="1356"/>
              <w:gridCol w:w="784"/>
              <w:gridCol w:w="850"/>
              <w:gridCol w:w="1133"/>
              <w:gridCol w:w="1302"/>
            </w:tblGrid>
            <w:tr w:rsidR="002D266D" w:rsidRPr="00FA0277">
              <w:trPr>
                <w:trHeight w:val="454"/>
              </w:trPr>
              <w:tc>
                <w:tcPr>
                  <w:tcW w:w="748"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序号</w:t>
                  </w:r>
                </w:p>
              </w:tc>
              <w:tc>
                <w:tcPr>
                  <w:tcW w:w="849"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项目</w:t>
                  </w:r>
                </w:p>
              </w:tc>
              <w:tc>
                <w:tcPr>
                  <w:tcW w:w="1115"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hint="eastAsia"/>
                      <w:b/>
                      <w:bCs/>
                      <w:szCs w:val="21"/>
                    </w:rPr>
                    <w:t>一级限值</w:t>
                  </w:r>
                </w:p>
              </w:tc>
              <w:tc>
                <w:tcPr>
                  <w:tcW w:w="1356" w:type="dxa"/>
                  <w:tcBorders>
                    <w:right w:val="doub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hint="eastAsia"/>
                      <w:b/>
                      <w:bCs/>
                      <w:szCs w:val="21"/>
                    </w:rPr>
                    <w:t>三级</w:t>
                  </w:r>
                  <w:r w:rsidRPr="00FA0277">
                    <w:rPr>
                      <w:rFonts w:ascii="Times New Roman" w:hAnsi="Times New Roman" w:cs="Times New Roman"/>
                      <w:b/>
                      <w:bCs/>
                      <w:szCs w:val="21"/>
                    </w:rPr>
                    <w:t>限值</w:t>
                  </w:r>
                  <w:r w:rsidRPr="00FA0277">
                    <w:rPr>
                      <w:rFonts w:ascii="Times New Roman" w:hAnsi="Times New Roman" w:cs="Times New Roman" w:hint="eastAsia"/>
                      <w:b/>
                      <w:bCs/>
                      <w:szCs w:val="21"/>
                    </w:rPr>
                    <w:t>（污水厂进水标准）</w:t>
                  </w:r>
                </w:p>
              </w:tc>
              <w:tc>
                <w:tcPr>
                  <w:tcW w:w="784" w:type="dxa"/>
                  <w:tcBorders>
                    <w:left w:val="doub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序号</w:t>
                  </w:r>
                </w:p>
              </w:tc>
              <w:tc>
                <w:tcPr>
                  <w:tcW w:w="850"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项目</w:t>
                  </w:r>
                </w:p>
              </w:tc>
              <w:tc>
                <w:tcPr>
                  <w:tcW w:w="1133"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hint="eastAsia"/>
                      <w:b/>
                      <w:bCs/>
                      <w:szCs w:val="21"/>
                    </w:rPr>
                    <w:t>一级限值</w:t>
                  </w:r>
                </w:p>
              </w:tc>
              <w:tc>
                <w:tcPr>
                  <w:tcW w:w="1302"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hint="eastAsia"/>
                      <w:b/>
                      <w:bCs/>
                      <w:szCs w:val="21"/>
                    </w:rPr>
                    <w:t>三级</w:t>
                  </w:r>
                  <w:r w:rsidRPr="00FA0277">
                    <w:rPr>
                      <w:rFonts w:ascii="Times New Roman" w:hAnsi="Times New Roman" w:cs="Times New Roman"/>
                      <w:b/>
                      <w:bCs/>
                      <w:szCs w:val="21"/>
                    </w:rPr>
                    <w:t>限值</w:t>
                  </w:r>
                </w:p>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hint="eastAsia"/>
                      <w:b/>
                      <w:bCs/>
                      <w:szCs w:val="21"/>
                    </w:rPr>
                    <w:t>（罗家坡进水标准）</w:t>
                  </w:r>
                </w:p>
              </w:tc>
            </w:tr>
            <w:tr w:rsidR="002D266D" w:rsidRPr="00FA0277">
              <w:trPr>
                <w:trHeight w:val="454"/>
              </w:trPr>
              <w:tc>
                <w:tcPr>
                  <w:tcW w:w="74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lastRenderedPageBreak/>
                    <w:t>1</w:t>
                  </w:r>
                </w:p>
              </w:tc>
              <w:tc>
                <w:tcPr>
                  <w:tcW w:w="849"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pH</w:t>
                  </w:r>
                </w:p>
              </w:tc>
              <w:tc>
                <w:tcPr>
                  <w:tcW w:w="1115"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6~9</w:t>
                  </w:r>
                </w:p>
              </w:tc>
              <w:tc>
                <w:tcPr>
                  <w:tcW w:w="1356" w:type="dxa"/>
                  <w:tcBorders>
                    <w:righ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6~9</w:t>
                  </w:r>
                </w:p>
              </w:tc>
              <w:tc>
                <w:tcPr>
                  <w:tcW w:w="784" w:type="dxa"/>
                  <w:tcBorders>
                    <w:lef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6</w:t>
                  </w:r>
                </w:p>
              </w:tc>
              <w:tc>
                <w:tcPr>
                  <w:tcW w:w="85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总锌</w:t>
                  </w:r>
                </w:p>
              </w:tc>
              <w:tc>
                <w:tcPr>
                  <w:tcW w:w="113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2.0</w:t>
                  </w:r>
                </w:p>
              </w:tc>
              <w:tc>
                <w:tcPr>
                  <w:tcW w:w="1302"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5.0</w:t>
                  </w:r>
                </w:p>
              </w:tc>
            </w:tr>
            <w:tr w:rsidR="002D266D" w:rsidRPr="00FA0277">
              <w:trPr>
                <w:trHeight w:val="454"/>
              </w:trPr>
              <w:tc>
                <w:tcPr>
                  <w:tcW w:w="74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w:t>
                  </w:r>
                </w:p>
              </w:tc>
              <w:tc>
                <w:tcPr>
                  <w:tcW w:w="849"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悬浮物</w:t>
                  </w:r>
                </w:p>
              </w:tc>
              <w:tc>
                <w:tcPr>
                  <w:tcW w:w="1115"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70</w:t>
                  </w:r>
                </w:p>
              </w:tc>
              <w:tc>
                <w:tcPr>
                  <w:tcW w:w="1356" w:type="dxa"/>
                  <w:tcBorders>
                    <w:righ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210</w:t>
                  </w:r>
                </w:p>
              </w:tc>
              <w:tc>
                <w:tcPr>
                  <w:tcW w:w="784" w:type="dxa"/>
                  <w:tcBorders>
                    <w:lef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7</w:t>
                  </w:r>
                </w:p>
              </w:tc>
              <w:tc>
                <w:tcPr>
                  <w:tcW w:w="85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石油类</w:t>
                  </w:r>
                </w:p>
              </w:tc>
              <w:tc>
                <w:tcPr>
                  <w:tcW w:w="113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w:t>
                  </w:r>
                </w:p>
              </w:tc>
              <w:tc>
                <w:tcPr>
                  <w:tcW w:w="1302"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20</w:t>
                  </w:r>
                </w:p>
              </w:tc>
            </w:tr>
            <w:tr w:rsidR="002D266D" w:rsidRPr="00FA0277">
              <w:trPr>
                <w:trHeight w:val="454"/>
              </w:trPr>
              <w:tc>
                <w:tcPr>
                  <w:tcW w:w="74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3</w:t>
                  </w:r>
                </w:p>
              </w:tc>
              <w:tc>
                <w:tcPr>
                  <w:tcW w:w="849"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CODcr</w:t>
                  </w:r>
                </w:p>
              </w:tc>
              <w:tc>
                <w:tcPr>
                  <w:tcW w:w="1115"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100</w:t>
                  </w:r>
                </w:p>
              </w:tc>
              <w:tc>
                <w:tcPr>
                  <w:tcW w:w="1356" w:type="dxa"/>
                  <w:tcBorders>
                    <w:righ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260</w:t>
                  </w:r>
                </w:p>
              </w:tc>
              <w:tc>
                <w:tcPr>
                  <w:tcW w:w="784" w:type="dxa"/>
                  <w:tcBorders>
                    <w:lef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8</w:t>
                  </w:r>
                </w:p>
              </w:tc>
              <w:tc>
                <w:tcPr>
                  <w:tcW w:w="85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挥发酚</w:t>
                  </w:r>
                </w:p>
              </w:tc>
              <w:tc>
                <w:tcPr>
                  <w:tcW w:w="113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0.5</w:t>
                  </w:r>
                </w:p>
              </w:tc>
              <w:tc>
                <w:tcPr>
                  <w:tcW w:w="1302"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2.0</w:t>
                  </w:r>
                </w:p>
              </w:tc>
            </w:tr>
            <w:tr w:rsidR="002D266D" w:rsidRPr="00FA0277">
              <w:trPr>
                <w:trHeight w:val="454"/>
              </w:trPr>
              <w:tc>
                <w:tcPr>
                  <w:tcW w:w="74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4</w:t>
                  </w:r>
                </w:p>
              </w:tc>
              <w:tc>
                <w:tcPr>
                  <w:tcW w:w="849"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BOD</w:t>
                  </w:r>
                  <w:r w:rsidRPr="00FA0277">
                    <w:rPr>
                      <w:rFonts w:ascii="Times New Roman" w:hAnsi="Times New Roman" w:cs="Times New Roman" w:hint="eastAsia"/>
                      <w:szCs w:val="21"/>
                      <w:vertAlign w:val="subscript"/>
                    </w:rPr>
                    <w:t>5</w:t>
                  </w:r>
                </w:p>
              </w:tc>
              <w:tc>
                <w:tcPr>
                  <w:tcW w:w="1115"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20</w:t>
                  </w:r>
                </w:p>
              </w:tc>
              <w:tc>
                <w:tcPr>
                  <w:tcW w:w="1356" w:type="dxa"/>
                  <w:tcBorders>
                    <w:righ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160</w:t>
                  </w:r>
                </w:p>
              </w:tc>
              <w:tc>
                <w:tcPr>
                  <w:tcW w:w="784" w:type="dxa"/>
                  <w:tcBorders>
                    <w:lef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9</w:t>
                  </w:r>
                </w:p>
              </w:tc>
              <w:tc>
                <w:tcPr>
                  <w:tcW w:w="85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硫化物</w:t>
                  </w:r>
                </w:p>
              </w:tc>
              <w:tc>
                <w:tcPr>
                  <w:tcW w:w="113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1.0</w:t>
                  </w:r>
                </w:p>
              </w:tc>
              <w:tc>
                <w:tcPr>
                  <w:tcW w:w="1302"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1.0</w:t>
                  </w:r>
                </w:p>
              </w:tc>
            </w:tr>
            <w:tr w:rsidR="002D266D" w:rsidRPr="00FA0277">
              <w:trPr>
                <w:trHeight w:val="454"/>
              </w:trPr>
              <w:tc>
                <w:tcPr>
                  <w:tcW w:w="74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w:t>
                  </w:r>
                </w:p>
              </w:tc>
              <w:tc>
                <w:tcPr>
                  <w:tcW w:w="849"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氨氮</w:t>
                  </w:r>
                </w:p>
              </w:tc>
              <w:tc>
                <w:tcPr>
                  <w:tcW w:w="1115"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15</w:t>
                  </w:r>
                </w:p>
              </w:tc>
              <w:tc>
                <w:tcPr>
                  <w:tcW w:w="1356" w:type="dxa"/>
                  <w:tcBorders>
                    <w:right w:val="doub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25</w:t>
                  </w:r>
                </w:p>
              </w:tc>
              <w:tc>
                <w:tcPr>
                  <w:tcW w:w="784" w:type="dxa"/>
                  <w:tcBorders>
                    <w:left w:val="double" w:sz="4"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50" w:type="dxa"/>
                  <w:shd w:val="clear" w:color="auto" w:fill="auto"/>
                  <w:vAlign w:val="center"/>
                </w:tcPr>
                <w:p w:rsidR="002D266D" w:rsidRPr="00FA0277" w:rsidRDefault="002D266D">
                  <w:pPr>
                    <w:jc w:val="center"/>
                    <w:rPr>
                      <w:rFonts w:ascii="Times New Roman" w:hAnsi="Times New Roman" w:cs="Times New Roman"/>
                      <w:szCs w:val="21"/>
                    </w:rPr>
                  </w:pPr>
                </w:p>
              </w:tc>
              <w:tc>
                <w:tcPr>
                  <w:tcW w:w="1133" w:type="dxa"/>
                  <w:shd w:val="clear" w:color="auto" w:fill="auto"/>
                  <w:vAlign w:val="center"/>
                </w:tcPr>
                <w:p w:rsidR="002D266D" w:rsidRPr="00FA0277" w:rsidRDefault="002D266D">
                  <w:pPr>
                    <w:jc w:val="center"/>
                    <w:rPr>
                      <w:rFonts w:ascii="Times New Roman" w:hAnsi="Times New Roman" w:cs="Times New Roman"/>
                      <w:szCs w:val="21"/>
                    </w:rPr>
                  </w:pPr>
                </w:p>
              </w:tc>
              <w:tc>
                <w:tcPr>
                  <w:tcW w:w="1302" w:type="dxa"/>
                  <w:shd w:val="clear" w:color="auto" w:fill="auto"/>
                  <w:vAlign w:val="center"/>
                </w:tcPr>
                <w:p w:rsidR="002D266D" w:rsidRPr="00FA0277" w:rsidRDefault="002D266D">
                  <w:pPr>
                    <w:jc w:val="center"/>
                    <w:rPr>
                      <w:rFonts w:ascii="Times New Roman" w:hAnsi="Times New Roman" w:cs="Times New Roman"/>
                      <w:szCs w:val="21"/>
                    </w:rPr>
                  </w:pPr>
                </w:p>
              </w:tc>
            </w:tr>
          </w:tbl>
          <w:p w:rsidR="002D266D" w:rsidRPr="00FA0277" w:rsidRDefault="002D266D">
            <w:pPr>
              <w:spacing w:line="120" w:lineRule="exact"/>
              <w:ind w:firstLineChars="200" w:firstLine="422"/>
              <w:rPr>
                <w:rFonts w:ascii="Times New Roman" w:hAnsi="Times New Roman" w:cs="Times New Roman"/>
                <w:b/>
              </w:rPr>
            </w:pPr>
          </w:p>
          <w:p w:rsidR="002D266D" w:rsidRPr="00FA0277" w:rsidRDefault="00500F8E">
            <w:pPr>
              <w:widowControl/>
              <w:numPr>
                <w:ilvl w:val="0"/>
                <w:numId w:val="12"/>
              </w:numPr>
              <w:adjustRightInd w:val="0"/>
              <w:snapToGrid w:val="0"/>
              <w:spacing w:beforeLines="50" w:before="156" w:line="360" w:lineRule="auto"/>
              <w:jc w:val="left"/>
              <w:rPr>
                <w:rFonts w:ascii="Times New Roman" w:hAnsi="Times New Roman" w:cs="Times New Roman"/>
                <w:b/>
                <w:sz w:val="24"/>
                <w:szCs w:val="24"/>
              </w:rPr>
            </w:pPr>
            <w:r w:rsidRPr="00FA0277">
              <w:rPr>
                <w:rFonts w:ascii="Times New Roman" w:hAnsi="Times New Roman" w:cs="Times New Roman"/>
                <w:b/>
                <w:sz w:val="24"/>
                <w:szCs w:val="24"/>
              </w:rPr>
              <w:t>噪声</w:t>
            </w:r>
          </w:p>
          <w:p w:rsidR="002D266D" w:rsidRPr="00FA0277" w:rsidRDefault="00500F8E">
            <w:pPr>
              <w:spacing w:line="360" w:lineRule="auto"/>
              <w:ind w:firstLineChars="200" w:firstLine="504"/>
              <w:rPr>
                <w:rFonts w:ascii="Times New Roman" w:hAnsi="Times New Roman" w:cs="Times New Roman"/>
                <w:sz w:val="24"/>
                <w:szCs w:val="24"/>
              </w:rPr>
            </w:pPr>
            <w:r w:rsidRPr="00FA0277">
              <w:rPr>
                <w:rFonts w:ascii="Times New Roman" w:hAnsi="Times New Roman" w:cs="Times New Roman"/>
                <w:spacing w:val="6"/>
                <w:sz w:val="24"/>
                <w:szCs w:val="24"/>
              </w:rPr>
              <w:t>项目营运期噪声执行《工业企业厂界环境噪声排放标准》（</w:t>
            </w:r>
            <w:r w:rsidRPr="00FA0277">
              <w:rPr>
                <w:rFonts w:ascii="Times New Roman" w:hAnsi="Times New Roman" w:cs="Times New Roman"/>
                <w:spacing w:val="6"/>
                <w:sz w:val="24"/>
                <w:szCs w:val="24"/>
              </w:rPr>
              <w:t>GB12348 -2008</w:t>
            </w:r>
            <w:r w:rsidRPr="00FA0277">
              <w:rPr>
                <w:rFonts w:ascii="Times New Roman" w:hAnsi="Times New Roman" w:cs="Times New Roman"/>
                <w:spacing w:val="6"/>
                <w:sz w:val="24"/>
                <w:szCs w:val="24"/>
              </w:rPr>
              <w:t>）中的</w:t>
            </w:r>
            <w:r w:rsidRPr="00FA0277">
              <w:rPr>
                <w:rFonts w:ascii="Times New Roman" w:hAnsi="Times New Roman" w:cs="Times New Roman"/>
                <w:spacing w:val="6"/>
                <w:sz w:val="24"/>
                <w:szCs w:val="24"/>
              </w:rPr>
              <w:t>2</w:t>
            </w:r>
            <w:r w:rsidRPr="00FA0277">
              <w:rPr>
                <w:rFonts w:ascii="Times New Roman" w:hAnsi="Times New Roman" w:cs="Times New Roman"/>
                <w:spacing w:val="6"/>
                <w:sz w:val="24"/>
                <w:szCs w:val="24"/>
              </w:rPr>
              <w:t>类标准限值，昼间</w:t>
            </w:r>
            <w:r w:rsidRPr="00FA0277">
              <w:rPr>
                <w:rFonts w:ascii="Times New Roman" w:hAnsi="Times New Roman" w:cs="Times New Roman" w:hint="eastAsia"/>
                <w:sz w:val="24"/>
                <w:szCs w:val="24"/>
              </w:rPr>
              <w:t>≤</w:t>
            </w:r>
            <w:r w:rsidRPr="00FA0277">
              <w:rPr>
                <w:rFonts w:ascii="Times New Roman" w:hAnsi="Times New Roman" w:cs="Times New Roman"/>
                <w:spacing w:val="6"/>
                <w:sz w:val="24"/>
                <w:szCs w:val="24"/>
              </w:rPr>
              <w:t>60dB</w:t>
            </w:r>
            <w:r w:rsidRPr="00FA0277">
              <w:rPr>
                <w:rFonts w:ascii="Times New Roman" w:hAnsi="Times New Roman" w:cs="Times New Roman"/>
                <w:spacing w:val="6"/>
                <w:sz w:val="24"/>
                <w:szCs w:val="24"/>
              </w:rPr>
              <w:t>（</w:t>
            </w:r>
            <w:r w:rsidRPr="00FA0277">
              <w:rPr>
                <w:rFonts w:ascii="Times New Roman" w:hAnsi="Times New Roman" w:cs="Times New Roman"/>
                <w:spacing w:val="6"/>
                <w:sz w:val="24"/>
                <w:szCs w:val="24"/>
              </w:rPr>
              <w:t>A</w:t>
            </w:r>
            <w:r w:rsidRPr="00FA0277">
              <w:rPr>
                <w:rFonts w:ascii="Times New Roman" w:hAnsi="Times New Roman" w:cs="Times New Roman"/>
                <w:spacing w:val="6"/>
                <w:sz w:val="24"/>
                <w:szCs w:val="24"/>
              </w:rPr>
              <w:t>），夜间</w:t>
            </w:r>
            <w:r w:rsidRPr="00FA0277">
              <w:rPr>
                <w:rFonts w:ascii="Times New Roman" w:hAnsi="Times New Roman" w:cs="Times New Roman" w:hint="eastAsia"/>
                <w:sz w:val="24"/>
                <w:szCs w:val="24"/>
              </w:rPr>
              <w:t>≤</w:t>
            </w:r>
            <w:r w:rsidRPr="00FA0277">
              <w:rPr>
                <w:rFonts w:ascii="Times New Roman" w:hAnsi="Times New Roman" w:cs="Times New Roman"/>
                <w:spacing w:val="6"/>
                <w:sz w:val="24"/>
                <w:szCs w:val="24"/>
              </w:rPr>
              <w:t>50dB</w:t>
            </w:r>
            <w:r w:rsidRPr="00FA0277">
              <w:rPr>
                <w:rFonts w:ascii="Times New Roman" w:hAnsi="Times New Roman" w:cs="Times New Roman"/>
                <w:spacing w:val="6"/>
                <w:sz w:val="24"/>
                <w:szCs w:val="24"/>
              </w:rPr>
              <w:t>（</w:t>
            </w:r>
            <w:r w:rsidRPr="00FA0277">
              <w:rPr>
                <w:rFonts w:ascii="Times New Roman" w:hAnsi="Times New Roman" w:cs="Times New Roman"/>
                <w:spacing w:val="6"/>
                <w:sz w:val="24"/>
                <w:szCs w:val="24"/>
              </w:rPr>
              <w:t>A</w:t>
            </w:r>
            <w:r w:rsidRPr="00FA0277">
              <w:rPr>
                <w:rFonts w:ascii="Times New Roman" w:hAnsi="Times New Roman" w:cs="Times New Roman"/>
                <w:spacing w:val="6"/>
                <w:sz w:val="24"/>
                <w:szCs w:val="24"/>
              </w:rPr>
              <w:t>）。</w:t>
            </w:r>
          </w:p>
          <w:p w:rsidR="002D266D" w:rsidRPr="00FA0277" w:rsidRDefault="00500F8E">
            <w:pPr>
              <w:widowControl/>
              <w:numPr>
                <w:ilvl w:val="0"/>
                <w:numId w:val="12"/>
              </w:numPr>
              <w:adjustRightInd w:val="0"/>
              <w:snapToGrid w:val="0"/>
              <w:spacing w:beforeLines="50" w:before="156" w:line="360" w:lineRule="auto"/>
              <w:jc w:val="left"/>
              <w:rPr>
                <w:rFonts w:ascii="Times New Roman" w:hAnsi="Times New Roman" w:cs="Times New Roman"/>
                <w:b/>
                <w:sz w:val="24"/>
                <w:szCs w:val="24"/>
              </w:rPr>
            </w:pPr>
            <w:r w:rsidRPr="00FA0277">
              <w:rPr>
                <w:rFonts w:ascii="Times New Roman" w:hAnsi="Times New Roman" w:cs="Times New Roman"/>
                <w:b/>
                <w:sz w:val="24"/>
                <w:szCs w:val="24"/>
              </w:rPr>
              <w:t>固体废物</w:t>
            </w:r>
          </w:p>
          <w:p w:rsidR="002D266D" w:rsidRPr="00FA0277" w:rsidRDefault="00500F8E" w:rsidP="00500F8E">
            <w:pPr>
              <w:spacing w:line="360" w:lineRule="auto"/>
              <w:ind w:firstLineChars="200" w:firstLine="480"/>
              <w:rPr>
                <w:rFonts w:ascii="Times New Roman" w:hAnsi="Times New Roman" w:cs="Times New Roman"/>
                <w:spacing w:val="6"/>
                <w:sz w:val="24"/>
                <w:szCs w:val="24"/>
              </w:rPr>
            </w:pPr>
            <w:r w:rsidRPr="00FA0277">
              <w:rPr>
                <w:rFonts w:ascii="Times New Roman" w:hAnsi="Times New Roman" w:cs="Times New Roman"/>
                <w:sz w:val="24"/>
                <w:szCs w:val="24"/>
              </w:rPr>
              <w:t>项目一般固体废物执行《一般工业固体废物贮存、处置场污染控制标准》（</w:t>
            </w:r>
            <w:r w:rsidRPr="00FA0277">
              <w:rPr>
                <w:rFonts w:ascii="Times New Roman" w:hAnsi="Times New Roman" w:cs="Times New Roman"/>
                <w:sz w:val="24"/>
                <w:szCs w:val="24"/>
              </w:rPr>
              <w:t>GB 18599-2001</w:t>
            </w:r>
            <w:r w:rsidRPr="00FA0277">
              <w:rPr>
                <w:rFonts w:ascii="Times New Roman" w:hAnsi="Times New Roman" w:cs="Times New Roman"/>
                <w:sz w:val="24"/>
                <w:szCs w:val="24"/>
              </w:rPr>
              <w:t>）及</w:t>
            </w:r>
            <w:r w:rsidRPr="00FA0277">
              <w:rPr>
                <w:rFonts w:ascii="Times New Roman" w:hAnsi="Times New Roman" w:cs="Times New Roman"/>
                <w:sz w:val="24"/>
                <w:szCs w:val="24"/>
              </w:rPr>
              <w:t>2013</w:t>
            </w:r>
            <w:r w:rsidRPr="00FA0277">
              <w:rPr>
                <w:rFonts w:ascii="Times New Roman" w:hAnsi="Times New Roman" w:cs="Times New Roman"/>
                <w:sz w:val="24"/>
                <w:szCs w:val="24"/>
              </w:rPr>
              <w:t>年修改单要求</w:t>
            </w:r>
            <w:r w:rsidRPr="00FA0277">
              <w:rPr>
                <w:rFonts w:ascii="Times New Roman" w:hAnsi="Times New Roman" w:cs="Times New Roman" w:hint="eastAsia"/>
                <w:sz w:val="24"/>
                <w:szCs w:val="24"/>
              </w:rPr>
              <w:t>，危险废物执行</w:t>
            </w:r>
            <w:r w:rsidRPr="00FA0277">
              <w:rPr>
                <w:rFonts w:ascii="Times New Roman" w:hAnsi="Times New Roman" w:cs="Times New Roman" w:hint="eastAsia"/>
                <w:spacing w:val="6"/>
                <w:sz w:val="24"/>
                <w:szCs w:val="24"/>
              </w:rPr>
              <w:t>《危险废物贮存污染控制标准》</w:t>
            </w:r>
            <w:r w:rsidRPr="00FA0277">
              <w:rPr>
                <w:rFonts w:ascii="Times New Roman" w:hAnsi="Times New Roman" w:cs="Times New Roman"/>
                <w:spacing w:val="6"/>
                <w:sz w:val="24"/>
                <w:szCs w:val="24"/>
              </w:rPr>
              <w:t>(GB18597-2001)</w:t>
            </w:r>
            <w:r w:rsidRPr="00FA0277">
              <w:rPr>
                <w:rFonts w:ascii="Times New Roman" w:hAnsi="Times New Roman" w:cs="Times New Roman" w:hint="eastAsia"/>
                <w:spacing w:val="6"/>
                <w:sz w:val="24"/>
                <w:szCs w:val="24"/>
              </w:rPr>
              <w:t>及</w:t>
            </w:r>
            <w:r w:rsidRPr="00FA0277">
              <w:rPr>
                <w:rFonts w:ascii="Times New Roman" w:hAnsi="Times New Roman" w:cs="Times New Roman"/>
                <w:spacing w:val="6"/>
                <w:sz w:val="24"/>
                <w:szCs w:val="24"/>
              </w:rPr>
              <w:t>2013</w:t>
            </w:r>
            <w:r w:rsidRPr="00FA0277">
              <w:rPr>
                <w:rFonts w:ascii="Times New Roman" w:hAnsi="Times New Roman" w:cs="Times New Roman" w:hint="eastAsia"/>
                <w:spacing w:val="6"/>
                <w:sz w:val="24"/>
                <w:szCs w:val="24"/>
              </w:rPr>
              <w:t>年修改单。</w:t>
            </w:r>
          </w:p>
        </w:tc>
      </w:tr>
      <w:tr w:rsidR="002D266D" w:rsidRPr="00FA0277" w:rsidTr="00500F8E">
        <w:trPr>
          <w:trHeight w:val="1964"/>
        </w:trPr>
        <w:tc>
          <w:tcPr>
            <w:tcW w:w="709" w:type="dxa"/>
            <w:vAlign w:val="center"/>
          </w:tcPr>
          <w:p w:rsidR="002D266D" w:rsidRPr="00FA0277" w:rsidRDefault="00500F8E">
            <w:pPr>
              <w:jc w:val="center"/>
              <w:rPr>
                <w:rFonts w:ascii="Times New Roman" w:hAnsi="Times New Roman" w:cs="Times New Roman"/>
                <w:b/>
              </w:rPr>
            </w:pPr>
            <w:r w:rsidRPr="00FA0277">
              <w:rPr>
                <w:rFonts w:ascii="Times New Roman" w:hAnsi="Times New Roman" w:cs="Times New Roman"/>
                <w:b/>
              </w:rPr>
              <w:lastRenderedPageBreak/>
              <w:t>总量控制指标</w:t>
            </w:r>
          </w:p>
        </w:tc>
        <w:tc>
          <w:tcPr>
            <w:tcW w:w="8363" w:type="dxa"/>
            <w:vAlign w:val="center"/>
          </w:tcPr>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本项目年废水排放量为</w:t>
            </w:r>
            <w:r w:rsidRPr="00FA0277">
              <w:rPr>
                <w:rFonts w:ascii="Times New Roman" w:hAnsi="Times New Roman" w:cs="Times New Roman" w:hint="eastAsia"/>
                <w:sz w:val="24"/>
                <w:szCs w:val="24"/>
              </w:rPr>
              <w:t>1087</w:t>
            </w:r>
            <w:r w:rsidRPr="00FA0277">
              <w:rPr>
                <w:rFonts w:ascii="Times New Roman" w:hAnsi="Times New Roman" w:cs="Times New Roman"/>
                <w:sz w:val="24"/>
                <w:szCs w:val="24"/>
              </w:rPr>
              <w:t>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/a</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最终</w:t>
            </w:r>
            <w:r w:rsidRPr="00FA0277">
              <w:rPr>
                <w:rFonts w:ascii="Times New Roman" w:hAnsi="Times New Roman" w:cs="Times New Roman"/>
                <w:sz w:val="24"/>
                <w:szCs w:val="24"/>
              </w:rPr>
              <w:t>经</w:t>
            </w:r>
            <w:r w:rsidRPr="00FA0277">
              <w:rPr>
                <w:rFonts w:ascii="Times New Roman" w:hAnsi="Times New Roman" w:cs="Times New Roman" w:hint="eastAsia"/>
                <w:sz w:val="24"/>
                <w:szCs w:val="24"/>
              </w:rPr>
              <w:t>罗家坡污水处理厂</w:t>
            </w:r>
            <w:r w:rsidRPr="00FA0277">
              <w:rPr>
                <w:rFonts w:ascii="Times New Roman" w:hAnsi="Times New Roman" w:cs="Times New Roman"/>
                <w:sz w:val="24"/>
                <w:szCs w:val="24"/>
              </w:rPr>
              <w:t>处理达到</w:t>
            </w:r>
            <w:r w:rsidRPr="00FA0277">
              <w:rPr>
                <w:rFonts w:ascii="Times New Roman" w:hAnsi="Times New Roman" w:cs="Times New Roman" w:hint="eastAsia"/>
                <w:sz w:val="24"/>
                <w:szCs w:val="24"/>
              </w:rPr>
              <w:t>《城镇污水处理厂污染物排放标准》</w:t>
            </w:r>
            <w:r w:rsidRPr="00FA0277">
              <w:rPr>
                <w:rFonts w:ascii="Times New Roman" w:hAnsi="Times New Roman" w:cs="Times New Roman" w:hint="eastAsia"/>
                <w:sz w:val="24"/>
                <w:szCs w:val="24"/>
              </w:rPr>
              <w:t xml:space="preserve">(GB18918-2002) </w:t>
            </w:r>
            <w:r w:rsidRPr="00FA0277">
              <w:rPr>
                <w:rFonts w:ascii="Times New Roman" w:hAnsi="Times New Roman" w:cs="Times New Roman" w:hint="eastAsia"/>
                <w:sz w:val="24"/>
                <w:szCs w:val="24"/>
              </w:rPr>
              <w:t>一级</w:t>
            </w:r>
            <w:r w:rsidRPr="00FA0277">
              <w:rPr>
                <w:rFonts w:ascii="Times New Roman" w:hAnsi="Times New Roman" w:cs="Times New Roman" w:hint="eastAsia"/>
                <w:sz w:val="24"/>
                <w:szCs w:val="24"/>
              </w:rPr>
              <w:t>A</w:t>
            </w:r>
            <w:r w:rsidRPr="00FA0277">
              <w:rPr>
                <w:rFonts w:ascii="Times New Roman" w:hAnsi="Times New Roman" w:cs="Times New Roman" w:hint="eastAsia"/>
                <w:sz w:val="24"/>
                <w:szCs w:val="24"/>
              </w:rPr>
              <w:t>标准排入北港河内</w:t>
            </w:r>
            <w:r w:rsidRPr="00FA0277">
              <w:rPr>
                <w:rFonts w:ascii="Times New Roman" w:hAnsi="Times New Roman" w:cs="Times New Roman"/>
                <w:sz w:val="24"/>
                <w:szCs w:val="24"/>
              </w:rPr>
              <w:t>，</w:t>
            </w:r>
            <w:r w:rsidRPr="00FA0277">
              <w:rPr>
                <w:rFonts w:ascii="Times New Roman" w:hAnsi="Times New Roman" w:cs="Times New Roman"/>
                <w:sz w:val="24"/>
                <w:szCs w:val="24"/>
              </w:rPr>
              <w:t>COD</w:t>
            </w:r>
            <w:r w:rsidRPr="00FA0277">
              <w:rPr>
                <w:rFonts w:ascii="Times New Roman" w:hAnsi="Times New Roman" w:cs="Times New Roman"/>
                <w:sz w:val="24"/>
                <w:szCs w:val="24"/>
              </w:rPr>
              <w:t>和氨氮的排放限值粉分别为</w:t>
            </w:r>
            <w:r w:rsidRPr="00FA0277">
              <w:rPr>
                <w:rFonts w:ascii="Times New Roman" w:hAnsi="Times New Roman" w:cs="Times New Roman" w:hint="eastAsia"/>
                <w:sz w:val="24"/>
                <w:szCs w:val="24"/>
              </w:rPr>
              <w:t>50</w:t>
            </w:r>
            <w:r w:rsidRPr="00FA0277">
              <w:rPr>
                <w:rFonts w:ascii="Times New Roman" w:hAnsi="Times New Roman" w:cs="Times New Roman"/>
                <w:sz w:val="24"/>
                <w:szCs w:val="24"/>
              </w:rPr>
              <w:t>mg/L</w:t>
            </w:r>
            <w:r w:rsidRPr="00FA0277">
              <w:rPr>
                <w:rFonts w:ascii="Times New Roman" w:hAnsi="Times New Roman" w:cs="Times New Roman"/>
                <w:sz w:val="24"/>
                <w:szCs w:val="24"/>
              </w:rPr>
              <w:t>和</w:t>
            </w:r>
            <w:r w:rsidRPr="00FA0277">
              <w:rPr>
                <w:rFonts w:ascii="Times New Roman" w:hAnsi="Times New Roman" w:cs="Times New Roman" w:hint="eastAsia"/>
                <w:sz w:val="24"/>
                <w:szCs w:val="24"/>
              </w:rPr>
              <w:t>8</w:t>
            </w:r>
            <w:r w:rsidRPr="00FA0277">
              <w:rPr>
                <w:rFonts w:ascii="Times New Roman" w:hAnsi="Times New Roman" w:cs="Times New Roman"/>
                <w:sz w:val="24"/>
                <w:szCs w:val="24"/>
              </w:rPr>
              <w:t>mg/L</w:t>
            </w:r>
            <w:r w:rsidRPr="00FA0277">
              <w:rPr>
                <w:rFonts w:ascii="Times New Roman" w:hAnsi="Times New Roman" w:cs="Times New Roman"/>
                <w:sz w:val="24"/>
                <w:szCs w:val="24"/>
              </w:rPr>
              <w:t>，则排入环境中的</w:t>
            </w:r>
            <w:r w:rsidRPr="00FA0277">
              <w:rPr>
                <w:rFonts w:ascii="Times New Roman" w:hAnsi="Times New Roman" w:cs="Times New Roman"/>
                <w:sz w:val="24"/>
                <w:szCs w:val="24"/>
              </w:rPr>
              <w:t>COD</w:t>
            </w:r>
            <w:r w:rsidRPr="00FA0277">
              <w:rPr>
                <w:rFonts w:ascii="Times New Roman" w:hAnsi="Times New Roman" w:cs="Times New Roman"/>
                <w:sz w:val="24"/>
                <w:szCs w:val="24"/>
              </w:rPr>
              <w:t>和氨氮量分别为</w:t>
            </w:r>
            <w:r w:rsidRPr="00FA0277">
              <w:rPr>
                <w:rFonts w:ascii="Times New Roman" w:hAnsi="Times New Roman" w:cs="Times New Roman"/>
                <w:sz w:val="24"/>
                <w:szCs w:val="24"/>
              </w:rPr>
              <w:t>0.</w:t>
            </w:r>
            <w:r w:rsidRPr="00FA0277">
              <w:rPr>
                <w:rFonts w:ascii="Times New Roman" w:hAnsi="Times New Roman" w:cs="Times New Roman" w:hint="eastAsia"/>
                <w:sz w:val="24"/>
                <w:szCs w:val="24"/>
              </w:rPr>
              <w:t>054</w:t>
            </w:r>
            <w:r w:rsidRPr="00FA0277">
              <w:rPr>
                <w:rFonts w:ascii="Times New Roman" w:hAnsi="Times New Roman" w:cs="Times New Roman"/>
                <w:sz w:val="24"/>
                <w:szCs w:val="24"/>
              </w:rPr>
              <w:t>t/a</w:t>
            </w:r>
            <w:r w:rsidRPr="00FA0277">
              <w:rPr>
                <w:rFonts w:ascii="Times New Roman" w:hAnsi="Times New Roman" w:cs="Times New Roman"/>
                <w:sz w:val="24"/>
                <w:szCs w:val="24"/>
              </w:rPr>
              <w:t>和</w:t>
            </w:r>
            <w:r w:rsidRPr="00FA0277">
              <w:rPr>
                <w:rFonts w:ascii="Times New Roman" w:hAnsi="Times New Roman" w:cs="Times New Roman"/>
                <w:sz w:val="24"/>
                <w:szCs w:val="24"/>
              </w:rPr>
              <w:t>0.0</w:t>
            </w:r>
            <w:r w:rsidRPr="00FA0277">
              <w:rPr>
                <w:rFonts w:ascii="Times New Roman" w:hAnsi="Times New Roman" w:cs="Times New Roman" w:hint="eastAsia"/>
                <w:sz w:val="24"/>
                <w:szCs w:val="24"/>
              </w:rPr>
              <w:t>09</w:t>
            </w:r>
            <w:r w:rsidRPr="00FA0277">
              <w:rPr>
                <w:rFonts w:ascii="Times New Roman" w:hAnsi="Times New Roman" w:cs="Times New Roman"/>
                <w:sz w:val="24"/>
                <w:szCs w:val="24"/>
              </w:rPr>
              <w:t>t/a</w:t>
            </w:r>
            <w:r w:rsidRPr="00FA0277">
              <w:rPr>
                <w:rFonts w:ascii="Times New Roman" w:hAnsi="Times New Roman" w:cs="Times New Roman"/>
                <w:sz w:val="24"/>
                <w:szCs w:val="24"/>
              </w:rPr>
              <w:t>，</w:t>
            </w:r>
            <w:r w:rsidRPr="00FA0277">
              <w:rPr>
                <w:rFonts w:ascii="Times New Roman" w:hAnsi="Times New Roman" w:cs="Times New Roman"/>
                <w:sz w:val="24"/>
                <w:szCs w:val="24"/>
              </w:rPr>
              <w:t>COD</w:t>
            </w:r>
            <w:r w:rsidRPr="00FA0277">
              <w:rPr>
                <w:rFonts w:ascii="Times New Roman" w:hAnsi="Times New Roman" w:cs="Times New Roman"/>
                <w:sz w:val="24"/>
                <w:szCs w:val="24"/>
              </w:rPr>
              <w:t>和氨氮的总量控制建议指标分别为</w:t>
            </w:r>
            <w:r w:rsidRPr="00FA0277">
              <w:rPr>
                <w:rFonts w:ascii="Times New Roman" w:hAnsi="Times New Roman" w:cs="Times New Roman" w:hint="eastAsia"/>
                <w:sz w:val="24"/>
                <w:szCs w:val="24"/>
              </w:rPr>
              <w:t>0.1</w:t>
            </w:r>
            <w:r w:rsidRPr="00FA0277">
              <w:rPr>
                <w:rFonts w:ascii="Times New Roman" w:hAnsi="Times New Roman" w:cs="Times New Roman"/>
                <w:sz w:val="24"/>
                <w:szCs w:val="24"/>
              </w:rPr>
              <w:t>t/a</w:t>
            </w:r>
            <w:r w:rsidRPr="00FA0277">
              <w:rPr>
                <w:rFonts w:ascii="Times New Roman" w:hAnsi="Times New Roman" w:cs="Times New Roman"/>
                <w:sz w:val="24"/>
                <w:szCs w:val="24"/>
              </w:rPr>
              <w:t>和</w:t>
            </w:r>
            <w:r w:rsidRPr="00FA0277">
              <w:rPr>
                <w:rFonts w:ascii="Times New Roman" w:hAnsi="Times New Roman" w:cs="Times New Roman"/>
                <w:sz w:val="24"/>
                <w:szCs w:val="24"/>
              </w:rPr>
              <w:t>0.1t/a</w:t>
            </w:r>
            <w:r w:rsidRPr="00FA0277">
              <w:rPr>
                <w:rFonts w:ascii="Times New Roman" w:hAnsi="Times New Roman" w:cs="Times New Roman"/>
                <w:sz w:val="24"/>
                <w:szCs w:val="24"/>
              </w:rPr>
              <w:t>。</w:t>
            </w:r>
          </w:p>
          <w:p w:rsidR="002D266D" w:rsidRPr="00FA0277" w:rsidRDefault="00500F8E">
            <w:pPr>
              <w:spacing w:line="360" w:lineRule="auto"/>
              <w:ind w:firstLineChars="200" w:firstLine="480"/>
              <w:rPr>
                <w:rFonts w:ascii="Times New Roman" w:hAnsi="Times New Roman" w:cs="Times New Roman"/>
              </w:rPr>
            </w:pPr>
            <w:r w:rsidRPr="00FA0277">
              <w:rPr>
                <w:rFonts w:ascii="Times New Roman" w:hAnsi="Times New Roman" w:cs="Times New Roman"/>
                <w:sz w:val="24"/>
                <w:szCs w:val="24"/>
              </w:rPr>
              <w:t>项目</w:t>
            </w:r>
            <w:r w:rsidRPr="00FA0277">
              <w:rPr>
                <w:rFonts w:ascii="Times New Roman" w:hAnsi="Times New Roman" w:cs="Times New Roman" w:hint="eastAsia"/>
                <w:sz w:val="24"/>
                <w:szCs w:val="24"/>
              </w:rPr>
              <w:t>VOCs</w:t>
            </w:r>
            <w:r w:rsidRPr="00FA0277">
              <w:rPr>
                <w:rFonts w:ascii="Times New Roman" w:hAnsi="Times New Roman" w:cs="Times New Roman" w:hint="eastAsia"/>
                <w:sz w:val="24"/>
                <w:szCs w:val="24"/>
              </w:rPr>
              <w:t>的排放量为</w:t>
            </w:r>
            <w:r w:rsidRPr="00FA0277">
              <w:rPr>
                <w:rFonts w:ascii="Times New Roman" w:hAnsi="Times New Roman" w:cs="Times New Roman"/>
                <w:sz w:val="24"/>
                <w:szCs w:val="24"/>
              </w:rPr>
              <w:t>0.</w:t>
            </w:r>
            <w:r w:rsidRPr="00FA0277">
              <w:rPr>
                <w:rFonts w:ascii="Times New Roman" w:hAnsi="Times New Roman" w:cs="Times New Roman" w:hint="eastAsia"/>
                <w:sz w:val="24"/>
                <w:szCs w:val="24"/>
              </w:rPr>
              <w:t>1601</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，则</w:t>
            </w:r>
            <w:r w:rsidRPr="00FA0277">
              <w:rPr>
                <w:rFonts w:ascii="Times New Roman" w:hAnsi="Times New Roman" w:cs="Times New Roman"/>
                <w:sz w:val="24"/>
                <w:szCs w:val="24"/>
              </w:rPr>
              <w:t>总量控制建议指标</w:t>
            </w:r>
            <w:r w:rsidRPr="00FA0277">
              <w:rPr>
                <w:rFonts w:ascii="Times New Roman" w:hAnsi="Times New Roman" w:cs="Times New Roman" w:hint="eastAsia"/>
                <w:sz w:val="24"/>
                <w:szCs w:val="24"/>
              </w:rPr>
              <w:t>为</w:t>
            </w:r>
            <w:r w:rsidRPr="00FA0277">
              <w:rPr>
                <w:rFonts w:ascii="Times New Roman" w:hAnsi="Times New Roman" w:cs="Times New Roman" w:hint="eastAsia"/>
                <w:sz w:val="24"/>
                <w:szCs w:val="24"/>
              </w:rPr>
              <w:t>0.2</w:t>
            </w:r>
            <w:r w:rsidRPr="00FA0277">
              <w:rPr>
                <w:rFonts w:ascii="Times New Roman" w:hAnsi="Times New Roman" w:cs="Times New Roman"/>
                <w:sz w:val="24"/>
                <w:szCs w:val="24"/>
              </w:rPr>
              <w:t>t/a</w:t>
            </w:r>
            <w:r w:rsidRPr="00FA0277">
              <w:rPr>
                <w:rFonts w:ascii="Times New Roman" w:hAnsi="Times New Roman" w:cs="Times New Roman"/>
                <w:sz w:val="24"/>
                <w:szCs w:val="24"/>
              </w:rPr>
              <w:t>。</w:t>
            </w:r>
          </w:p>
        </w:tc>
      </w:tr>
    </w:tbl>
    <w:p w:rsidR="002D266D" w:rsidRPr="00FA0277" w:rsidRDefault="00500F8E">
      <w:pPr>
        <w:spacing w:line="120" w:lineRule="exact"/>
        <w:outlineLvl w:val="0"/>
        <w:rPr>
          <w:rFonts w:ascii="Times New Roman" w:hAnsi="Times New Roman" w:cs="Times New Roman"/>
          <w:b/>
          <w:sz w:val="30"/>
          <w:szCs w:val="30"/>
        </w:rPr>
      </w:pPr>
      <w:r w:rsidRPr="00FA0277">
        <w:rPr>
          <w:rFonts w:ascii="Times New Roman" w:hAnsi="Times New Roman" w:cs="Times New Roman"/>
          <w:b/>
          <w:sz w:val="30"/>
          <w:szCs w:val="30"/>
        </w:rPr>
        <w:br w:type="page"/>
      </w:r>
    </w:p>
    <w:p w:rsidR="002D266D" w:rsidRPr="00FA0277" w:rsidRDefault="00500F8E">
      <w:pPr>
        <w:spacing w:line="360" w:lineRule="auto"/>
        <w:outlineLvl w:val="0"/>
        <w:rPr>
          <w:rFonts w:ascii="Times New Roman" w:hAnsi="Times New Roman" w:cs="Times New Roman"/>
          <w:b/>
          <w:sz w:val="30"/>
          <w:szCs w:val="30"/>
        </w:rPr>
      </w:pPr>
      <w:r w:rsidRPr="00FA0277">
        <w:rPr>
          <w:rFonts w:ascii="Times New Roman" w:hAnsi="Times New Roman" w:cs="Times New Roman"/>
          <w:b/>
          <w:sz w:val="30"/>
          <w:szCs w:val="30"/>
        </w:rPr>
        <w:lastRenderedPageBreak/>
        <w:t>五、建设项目工程分析</w:t>
      </w:r>
    </w:p>
    <w:tbl>
      <w:tblPr>
        <w:tblW w:w="9126" w:type="dxa"/>
        <w:tblInd w:w="10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126"/>
      </w:tblGrid>
      <w:tr w:rsidR="002D266D" w:rsidRPr="00FA0277">
        <w:trPr>
          <w:trHeight w:val="13289"/>
        </w:trPr>
        <w:tc>
          <w:tcPr>
            <w:tcW w:w="9126" w:type="dxa"/>
          </w:tcPr>
          <w:p w:rsidR="002D266D" w:rsidRPr="00FA0277" w:rsidRDefault="00500F8E">
            <w:pPr>
              <w:pStyle w:val="afff7"/>
              <w:numPr>
                <w:ilvl w:val="0"/>
                <w:numId w:val="13"/>
              </w:numPr>
              <w:spacing w:beforeLines="50" w:before="156" w:line="360" w:lineRule="auto"/>
              <w:ind w:left="0" w:firstLineChars="0" w:firstLine="0"/>
              <w:jc w:val="left"/>
              <w:rPr>
                <w:b/>
                <w:sz w:val="24"/>
              </w:rPr>
            </w:pPr>
            <w:bookmarkStart w:id="8" w:name="_Toc280258984"/>
            <w:r w:rsidRPr="00FA0277">
              <w:rPr>
                <w:b/>
                <w:sz w:val="24"/>
              </w:rPr>
              <w:t>生产工艺及产排污节点</w:t>
            </w:r>
            <w:bookmarkEnd w:id="8"/>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5.1.1</w:t>
            </w:r>
            <w:r w:rsidRPr="00FA0277">
              <w:rPr>
                <w:rFonts w:ascii="Times New Roman" w:hAnsi="Times New Roman" w:cs="Times New Roman"/>
                <w:b/>
                <w:sz w:val="24"/>
                <w:szCs w:val="24"/>
              </w:rPr>
              <w:t>生产工艺流程</w:t>
            </w: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hint="eastAsia"/>
                <w:b/>
                <w:sz w:val="24"/>
                <w:szCs w:val="24"/>
              </w:rPr>
              <w:t>1</w:t>
            </w:r>
            <w:r w:rsidRPr="00FA0277">
              <w:rPr>
                <w:rFonts w:ascii="Times New Roman" w:hAnsi="Times New Roman" w:cs="Times New Roman" w:hint="eastAsia"/>
                <w:b/>
                <w:sz w:val="24"/>
                <w:szCs w:val="24"/>
              </w:rPr>
              <w:t>、文件柜生产工艺流程：</w:t>
            </w:r>
          </w:p>
          <w:p w:rsidR="002D266D" w:rsidRPr="00FA0277" w:rsidRDefault="00500F8E">
            <w:pPr>
              <w:spacing w:line="360" w:lineRule="auto"/>
              <w:ind w:right="23" w:firstLine="540"/>
              <w:jc w:val="center"/>
            </w:pPr>
            <w:r w:rsidRPr="00FA0277">
              <w:rPr>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395.25pt">
                  <v:imagedata r:id="rId17" o:title=""/>
                </v:shape>
              </w:pict>
            </w:r>
          </w:p>
          <w:p w:rsidR="002D266D" w:rsidRPr="00FA0277" w:rsidRDefault="00500F8E">
            <w:pPr>
              <w:pStyle w:val="20"/>
              <w:spacing w:line="440" w:lineRule="exact"/>
              <w:jc w:val="center"/>
              <w:rPr>
                <w:b/>
                <w:sz w:val="24"/>
              </w:rPr>
            </w:pPr>
            <w:r w:rsidRPr="00FA0277">
              <w:rPr>
                <w:b/>
                <w:sz w:val="24"/>
              </w:rPr>
              <w:t>图</w:t>
            </w:r>
            <w:r w:rsidRPr="00FA0277">
              <w:rPr>
                <w:rFonts w:hint="eastAsia"/>
                <w:b/>
                <w:sz w:val="24"/>
              </w:rPr>
              <w:t xml:space="preserve">1  </w:t>
            </w:r>
            <w:r w:rsidRPr="00FA0277">
              <w:rPr>
                <w:b/>
                <w:sz w:val="24"/>
              </w:rPr>
              <w:t>项目</w:t>
            </w:r>
            <w:r w:rsidRPr="00FA0277">
              <w:rPr>
                <w:rFonts w:hint="eastAsia"/>
                <w:b/>
                <w:sz w:val="24"/>
              </w:rPr>
              <w:t>文件柜</w:t>
            </w:r>
            <w:r w:rsidRPr="00FA0277">
              <w:rPr>
                <w:b/>
                <w:sz w:val="24"/>
              </w:rPr>
              <w:t>生产工艺流程及产污节点图</w:t>
            </w: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工艺流程简述：</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t>(</w:t>
            </w:r>
            <w:r w:rsidRPr="00FA0277">
              <w:rPr>
                <w:rFonts w:ascii="Times New Roman" w:hAnsi="Times New Roman" w:cs="Times New Roman"/>
                <w:b/>
                <w:sz w:val="24"/>
                <w:szCs w:val="24"/>
              </w:rPr>
              <w:t>1</w:t>
            </w:r>
            <w:r w:rsidRPr="00FA0277">
              <w:rPr>
                <w:rFonts w:ascii="Times New Roman" w:hAnsi="Times New Roman" w:cs="Times New Roman" w:hint="eastAsia"/>
                <w:b/>
                <w:sz w:val="24"/>
                <w:szCs w:val="24"/>
              </w:rPr>
              <w:t>)</w:t>
            </w:r>
            <w:r w:rsidRPr="00FA0277">
              <w:rPr>
                <w:rFonts w:ascii="Times New Roman" w:hAnsi="Times New Roman" w:cs="Times New Roman"/>
                <w:b/>
                <w:sz w:val="24"/>
                <w:szCs w:val="24"/>
              </w:rPr>
              <w:t>、</w:t>
            </w:r>
            <w:r w:rsidRPr="00FA0277">
              <w:rPr>
                <w:rFonts w:ascii="Times New Roman" w:hAnsi="Times New Roman" w:cs="Times New Roman" w:hint="eastAsia"/>
                <w:b/>
                <w:sz w:val="24"/>
                <w:szCs w:val="24"/>
              </w:rPr>
              <w:t>剪板</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本项目冷轧钢板</w:t>
            </w:r>
            <w:r w:rsidRPr="00FA0277">
              <w:rPr>
                <w:rFonts w:hint="eastAsia"/>
                <w:spacing w:val="4"/>
                <w:sz w:val="24"/>
                <w:szCs w:val="24"/>
              </w:rPr>
              <w:t>首先通过剪板机按照工程图纸进行裁剪，目前项目设有一台剪板机，裁剪过程中会产生噪声及少量边角料</w:t>
            </w:r>
            <w:r w:rsidRPr="00FA0277">
              <w:rPr>
                <w:rFonts w:hint="eastAsia"/>
                <w:spacing w:val="4"/>
                <w:sz w:val="24"/>
                <w:szCs w:val="24"/>
              </w:rPr>
              <w:t>S1</w:t>
            </w:r>
            <w:r w:rsidRPr="00FA0277">
              <w:rPr>
                <w:rFonts w:ascii="Times New Roman" w:hAnsi="Times New Roman" w:cs="Times New Roman"/>
                <w:sz w:val="24"/>
                <w:szCs w:val="24"/>
              </w:rPr>
              <w:t>。</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t>(2)</w:t>
            </w:r>
            <w:r w:rsidRPr="00FA0277">
              <w:rPr>
                <w:rFonts w:ascii="Times New Roman" w:hAnsi="Times New Roman" w:cs="Times New Roman" w:hint="eastAsia"/>
                <w:b/>
                <w:sz w:val="24"/>
                <w:szCs w:val="24"/>
              </w:rPr>
              <w:t>、冲压</w:t>
            </w:r>
          </w:p>
          <w:p w:rsidR="002D266D" w:rsidRPr="00FA0277" w:rsidRDefault="00500F8E">
            <w:pPr>
              <w:spacing w:line="360" w:lineRule="auto"/>
              <w:ind w:firstLineChars="200" w:firstLine="496"/>
              <w:rPr>
                <w:spacing w:val="4"/>
                <w:sz w:val="24"/>
                <w:szCs w:val="24"/>
              </w:rPr>
            </w:pPr>
            <w:r w:rsidRPr="00FA0277">
              <w:rPr>
                <w:rFonts w:hint="eastAsia"/>
                <w:spacing w:val="4"/>
                <w:sz w:val="24"/>
                <w:szCs w:val="24"/>
              </w:rPr>
              <w:t>裁剪后的钢板采用冲床对板材进行冲压，对板材施加外力，使之产生塑性变形</w:t>
            </w:r>
            <w:r w:rsidRPr="00FA0277">
              <w:rPr>
                <w:rFonts w:hint="eastAsia"/>
                <w:spacing w:val="4"/>
                <w:sz w:val="24"/>
                <w:szCs w:val="24"/>
              </w:rPr>
              <w:lastRenderedPageBreak/>
              <w:t>或分离，从而获得所需形状和尺寸的工件（冲压件），冲压过程中会产生噪声及边角料</w:t>
            </w:r>
            <w:r w:rsidRPr="00FA0277">
              <w:rPr>
                <w:rFonts w:hint="eastAsia"/>
                <w:spacing w:val="4"/>
                <w:sz w:val="24"/>
                <w:szCs w:val="24"/>
              </w:rPr>
              <w:t>S2</w:t>
            </w:r>
            <w:r w:rsidRPr="00FA0277">
              <w:rPr>
                <w:rFonts w:hint="eastAsia"/>
                <w:spacing w:val="4"/>
                <w:sz w:val="24"/>
                <w:szCs w:val="24"/>
              </w:rPr>
              <w:t>。</w:t>
            </w:r>
          </w:p>
          <w:p w:rsidR="002D266D" w:rsidRPr="00FA0277" w:rsidRDefault="00500F8E">
            <w:pPr>
              <w:spacing w:line="360" w:lineRule="auto"/>
              <w:ind w:firstLine="482"/>
              <w:rPr>
                <w:b/>
                <w:sz w:val="24"/>
                <w:szCs w:val="24"/>
              </w:rPr>
            </w:pPr>
            <w:r w:rsidRPr="00FA0277">
              <w:rPr>
                <w:rFonts w:ascii="Times New Roman" w:hAnsi="Times New Roman" w:cs="Times New Roman" w:hint="eastAsia"/>
                <w:b/>
                <w:sz w:val="24"/>
                <w:szCs w:val="24"/>
              </w:rPr>
              <w:t>(3)</w:t>
            </w:r>
            <w:r w:rsidRPr="00FA0277">
              <w:rPr>
                <w:rFonts w:ascii="Times New Roman" w:hAnsi="Times New Roman" w:cs="Times New Roman" w:hint="eastAsia"/>
                <w:b/>
                <w:sz w:val="24"/>
                <w:szCs w:val="24"/>
              </w:rPr>
              <w:t>、</w:t>
            </w:r>
            <w:r w:rsidRPr="00FA0277">
              <w:rPr>
                <w:rFonts w:hint="eastAsia"/>
                <w:b/>
                <w:sz w:val="24"/>
                <w:szCs w:val="24"/>
              </w:rPr>
              <w:t>折弯</w:t>
            </w:r>
          </w:p>
          <w:p w:rsidR="002D266D" w:rsidRPr="00FA0277" w:rsidRDefault="00500F8E">
            <w:pPr>
              <w:spacing w:line="360" w:lineRule="auto"/>
              <w:ind w:firstLineChars="200" w:firstLine="496"/>
              <w:rPr>
                <w:spacing w:val="4"/>
                <w:sz w:val="24"/>
                <w:szCs w:val="24"/>
              </w:rPr>
            </w:pPr>
            <w:r w:rsidRPr="00FA0277">
              <w:rPr>
                <w:rFonts w:hint="eastAsia"/>
                <w:spacing w:val="4"/>
                <w:sz w:val="24"/>
                <w:szCs w:val="24"/>
              </w:rPr>
              <w:t>通过折弯机对冲压完成的板材进行折弯成型加工，冲压过程中会产生噪声。</w:t>
            </w:r>
          </w:p>
          <w:p w:rsidR="002D266D" w:rsidRPr="00FA0277" w:rsidRDefault="00500F8E">
            <w:pPr>
              <w:spacing w:line="360" w:lineRule="auto"/>
              <w:ind w:firstLine="482"/>
              <w:rPr>
                <w:rFonts w:ascii="Times New Roman" w:eastAsiaTheme="majorEastAsia" w:hAnsi="Times New Roman" w:cs="Times New Roman"/>
                <w:b/>
                <w:sz w:val="24"/>
                <w:szCs w:val="24"/>
              </w:rPr>
            </w:pPr>
            <w:r w:rsidRPr="00FA0277">
              <w:rPr>
                <w:rFonts w:ascii="Times New Roman" w:eastAsiaTheme="majorEastAsia" w:hAnsi="Times New Roman" w:cs="Times New Roman" w:hint="eastAsia"/>
                <w:b/>
                <w:sz w:val="24"/>
                <w:szCs w:val="24"/>
              </w:rPr>
              <w:t>(</w:t>
            </w:r>
            <w:r w:rsidRPr="00FA0277">
              <w:rPr>
                <w:rFonts w:ascii="Times New Roman" w:eastAsiaTheme="majorEastAsia" w:hAnsi="Times New Roman" w:cs="Times New Roman"/>
                <w:b/>
                <w:sz w:val="24"/>
                <w:szCs w:val="24"/>
              </w:rPr>
              <w:t>4</w:t>
            </w:r>
            <w:r w:rsidRPr="00FA0277">
              <w:rPr>
                <w:rFonts w:ascii="Times New Roman" w:eastAsiaTheme="majorEastAsia" w:hAnsi="Times New Roman" w:cs="Times New Roman" w:hint="eastAsia"/>
                <w:b/>
                <w:sz w:val="24"/>
                <w:szCs w:val="24"/>
              </w:rPr>
              <w:t>)</w:t>
            </w:r>
            <w:r w:rsidRPr="00FA0277">
              <w:rPr>
                <w:rFonts w:ascii="Times New Roman" w:eastAsiaTheme="majorEastAsia" w:hAnsi="Times New Roman" w:cs="Times New Roman"/>
                <w:b/>
                <w:sz w:val="24"/>
                <w:szCs w:val="24"/>
              </w:rPr>
              <w:t>、焊接组装</w:t>
            </w:r>
          </w:p>
          <w:p w:rsidR="002D266D" w:rsidRPr="00FA0277" w:rsidRDefault="00500F8E">
            <w:pPr>
              <w:adjustRightInd w:val="0"/>
              <w:snapToGrid w:val="0"/>
              <w:spacing w:line="520" w:lineRule="exact"/>
              <w:ind w:firstLineChars="200" w:firstLine="496"/>
              <w:rPr>
                <w:spacing w:val="4"/>
                <w:sz w:val="24"/>
                <w:szCs w:val="24"/>
              </w:rPr>
            </w:pPr>
            <w:r w:rsidRPr="00FA0277">
              <w:rPr>
                <w:rFonts w:hint="eastAsia"/>
                <w:spacing w:val="4"/>
                <w:sz w:val="24"/>
                <w:szCs w:val="24"/>
              </w:rPr>
              <w:t>采用二氧化碳保护焊对经过冲压和折弯后的冷轧钢板进行焊接组装，该过程会产生焊接烟尘及噪声。</w:t>
            </w:r>
          </w:p>
          <w:p w:rsidR="002D266D" w:rsidRPr="00FA0277" w:rsidRDefault="00500F8E">
            <w:pPr>
              <w:adjustRightInd w:val="0"/>
              <w:snapToGrid w:val="0"/>
              <w:spacing w:line="520" w:lineRule="exact"/>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项目目前焊接方式为人工焊接，焊接烟气未经处理直接排放，本次整改建设单位拟将焊接烟尘经移动式焊接烟尘处理器处理后排放。</w:t>
            </w:r>
            <w:r w:rsidRPr="00FA0277">
              <w:rPr>
                <w:rFonts w:ascii="Times New Roman" w:hAnsi="Times New Roman" w:cs="Times New Roman" w:hint="eastAsia"/>
                <w:sz w:val="24"/>
                <w:szCs w:val="24"/>
              </w:rPr>
              <w:t xml:space="preserve"> </w:t>
            </w:r>
          </w:p>
          <w:p w:rsidR="002D266D" w:rsidRPr="00FA0277" w:rsidRDefault="00500F8E">
            <w:pPr>
              <w:spacing w:line="360" w:lineRule="auto"/>
              <w:ind w:firstLine="482"/>
              <w:rPr>
                <w:rFonts w:eastAsiaTheme="majorEastAsia"/>
                <w:b/>
                <w:sz w:val="24"/>
                <w:szCs w:val="24"/>
              </w:rPr>
            </w:pPr>
            <w:r w:rsidRPr="00FA0277">
              <w:rPr>
                <w:rFonts w:ascii="Times New Roman" w:eastAsiaTheme="majorEastAsia" w:hAnsi="Times New Roman" w:cs="Times New Roman" w:hint="eastAsia"/>
                <w:b/>
                <w:sz w:val="24"/>
                <w:szCs w:val="24"/>
              </w:rPr>
              <w:t>(5)</w:t>
            </w:r>
            <w:r w:rsidRPr="00FA0277">
              <w:rPr>
                <w:rFonts w:ascii="Times New Roman" w:eastAsiaTheme="majorEastAsia" w:hAnsi="Times New Roman" w:cs="Times New Roman" w:hint="eastAsia"/>
                <w:b/>
                <w:sz w:val="24"/>
                <w:szCs w:val="24"/>
              </w:rPr>
              <w:t>、</w:t>
            </w:r>
            <w:r w:rsidRPr="00FA0277">
              <w:rPr>
                <w:rFonts w:eastAsiaTheme="majorEastAsia" w:hint="eastAsia"/>
                <w:b/>
                <w:sz w:val="24"/>
                <w:szCs w:val="24"/>
              </w:rPr>
              <w:t>喷塑</w:t>
            </w:r>
          </w:p>
          <w:p w:rsidR="002D266D" w:rsidRPr="00FA0277" w:rsidRDefault="00500F8E">
            <w:pPr>
              <w:adjustRightInd w:val="0"/>
              <w:snapToGrid w:val="0"/>
              <w:spacing w:line="520" w:lineRule="exact"/>
              <w:ind w:firstLineChars="200" w:firstLine="496"/>
              <w:rPr>
                <w:spacing w:val="4"/>
                <w:sz w:val="24"/>
                <w:szCs w:val="24"/>
              </w:rPr>
            </w:pPr>
            <w:r w:rsidRPr="00FA0277">
              <w:rPr>
                <w:rFonts w:hint="eastAsia"/>
                <w:spacing w:val="4"/>
                <w:sz w:val="24"/>
                <w:szCs w:val="24"/>
              </w:rPr>
              <w:t>项目采用静电喷塑，通过静电喷枪将涂料雾化后喷出，使其附着在钢板表面，形成均匀的涂膜，该过程会产生喷塑粉尘及噪声。</w:t>
            </w:r>
          </w:p>
          <w:p w:rsidR="002D266D" w:rsidRPr="00FA0277" w:rsidRDefault="00500F8E">
            <w:pPr>
              <w:adjustRightInd w:val="0"/>
              <w:snapToGrid w:val="0"/>
              <w:spacing w:line="520" w:lineRule="exact"/>
              <w:ind w:firstLineChars="200" w:firstLine="496"/>
              <w:rPr>
                <w:spacing w:val="4"/>
                <w:sz w:val="24"/>
                <w:szCs w:val="24"/>
              </w:rPr>
            </w:pPr>
            <w:r w:rsidRPr="00FA0277">
              <w:rPr>
                <w:rFonts w:hint="eastAsia"/>
                <w:spacing w:val="4"/>
                <w:sz w:val="24"/>
                <w:szCs w:val="24"/>
              </w:rPr>
              <w:t>项目目前设有两套静电喷房，喷房结构为三面未封闭式（正面敞开），喷房内自带粉尘收集处理装置（喷房滤芯），未回收的喷塑粉尘无组织排放，车间内涂料粉尘洒落较多。</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本次整改建设单位拟将喷房改为相对密闭式，在喷房上部设置抽风系统，</w:t>
            </w:r>
            <w:r w:rsidRPr="00FA0277">
              <w:rPr>
                <w:rFonts w:ascii="Times New Roman" w:hAnsi="Times New Roman" w:cs="Times New Roman"/>
                <w:sz w:val="24"/>
                <w:szCs w:val="24"/>
              </w:rPr>
              <w:t>喷房</w:t>
            </w:r>
            <w:r w:rsidRPr="00FA0277">
              <w:rPr>
                <w:rFonts w:ascii="Times New Roman" w:hAnsi="Times New Roman" w:cs="Times New Roman" w:hint="eastAsia"/>
                <w:sz w:val="24"/>
                <w:szCs w:val="24"/>
              </w:rPr>
              <w:t>外设置一套</w:t>
            </w:r>
            <w:r w:rsidRPr="00FA0277">
              <w:rPr>
                <w:rFonts w:ascii="Times New Roman" w:hAnsi="Times New Roman" w:cs="Times New Roman"/>
                <w:sz w:val="24"/>
                <w:szCs w:val="24"/>
              </w:rPr>
              <w:t>布袋除尘器</w:t>
            </w:r>
            <w:r w:rsidRPr="00FA0277">
              <w:rPr>
                <w:rFonts w:ascii="Times New Roman" w:hAnsi="Times New Roman" w:cs="Times New Roman" w:hint="eastAsia"/>
                <w:sz w:val="24"/>
                <w:szCs w:val="24"/>
              </w:rPr>
              <w:t>及一个</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高排气筒（</w:t>
            </w:r>
            <w:r w:rsidRPr="00FA0277">
              <w:rPr>
                <w:rFonts w:ascii="Times New Roman" w:hAnsi="Times New Roman" w:cs="Times New Roman" w:hint="eastAsia"/>
                <w:sz w:val="24"/>
                <w:szCs w:val="24"/>
              </w:rPr>
              <w:t>2#</w:t>
            </w:r>
            <w:r w:rsidRPr="00FA0277">
              <w:rPr>
                <w:rFonts w:ascii="Times New Roman" w:hAnsi="Times New Roman" w:cs="Times New Roman" w:hint="eastAsia"/>
                <w:sz w:val="24"/>
                <w:szCs w:val="24"/>
              </w:rPr>
              <w:t>），喷塑粉尘经滤芯回收，抽风系统抽送至布袋除尘器处理，最后通过</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高的</w:t>
            </w:r>
            <w:r w:rsidRPr="00FA0277">
              <w:rPr>
                <w:rFonts w:ascii="Times New Roman" w:hAnsi="Times New Roman" w:cs="Times New Roman" w:hint="eastAsia"/>
                <w:sz w:val="24"/>
                <w:szCs w:val="24"/>
              </w:rPr>
              <w:t>2#</w:t>
            </w:r>
            <w:r w:rsidRPr="00FA0277">
              <w:rPr>
                <w:rFonts w:ascii="Times New Roman" w:hAnsi="Times New Roman" w:cs="Times New Roman" w:hint="eastAsia"/>
                <w:sz w:val="24"/>
                <w:szCs w:val="24"/>
              </w:rPr>
              <w:t>排气筒高空排放。</w:t>
            </w:r>
          </w:p>
          <w:p w:rsidR="002D266D" w:rsidRPr="00FA0277" w:rsidRDefault="00500F8E">
            <w:pPr>
              <w:spacing w:line="360" w:lineRule="auto"/>
              <w:ind w:firstLine="496"/>
              <w:rPr>
                <w:b/>
                <w:spacing w:val="4"/>
                <w:sz w:val="24"/>
                <w:szCs w:val="24"/>
              </w:rPr>
            </w:pPr>
            <w:r w:rsidRPr="00FA0277">
              <w:rPr>
                <w:rFonts w:ascii="Times New Roman" w:hAnsi="Times New Roman" w:cs="Times New Roman" w:hint="eastAsia"/>
                <w:b/>
                <w:spacing w:val="4"/>
                <w:sz w:val="24"/>
                <w:szCs w:val="24"/>
              </w:rPr>
              <w:t>(6)</w:t>
            </w:r>
            <w:r w:rsidRPr="00FA0277">
              <w:rPr>
                <w:rFonts w:ascii="Times New Roman" w:hAnsi="Times New Roman" w:cs="Times New Roman" w:hint="eastAsia"/>
                <w:b/>
                <w:spacing w:val="4"/>
                <w:sz w:val="24"/>
                <w:szCs w:val="24"/>
              </w:rPr>
              <w:t>、</w:t>
            </w:r>
            <w:r w:rsidRPr="00FA0277">
              <w:rPr>
                <w:rFonts w:hint="eastAsia"/>
                <w:b/>
                <w:spacing w:val="4"/>
                <w:sz w:val="24"/>
                <w:szCs w:val="24"/>
              </w:rPr>
              <w:t>固化</w:t>
            </w:r>
          </w:p>
          <w:p w:rsidR="002D266D" w:rsidRPr="00FA0277" w:rsidRDefault="00500F8E">
            <w:pPr>
              <w:ind w:firstLine="496"/>
              <w:rPr>
                <w:rFonts w:ascii="Times New Roman" w:hAnsi="Times New Roman" w:cs="Times New Roman"/>
                <w:sz w:val="24"/>
                <w:szCs w:val="24"/>
              </w:rPr>
            </w:pPr>
            <w:r w:rsidRPr="00FA0277">
              <w:rPr>
                <w:rFonts w:hint="eastAsia"/>
                <w:spacing w:val="4"/>
                <w:sz w:val="24"/>
                <w:szCs w:val="24"/>
              </w:rPr>
              <w:t>经喷塑后的钢板进入烘烤箱用电进行烘干，该工序会产生固化废气及噪声。</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项目烤箱位于</w:t>
            </w:r>
            <w:r w:rsidRPr="00FA0277">
              <w:rPr>
                <w:rFonts w:ascii="Times New Roman" w:hAnsi="Times New Roman" w:cs="Times New Roman" w:hint="eastAsia"/>
                <w:sz w:val="24"/>
                <w:szCs w:val="24"/>
              </w:rPr>
              <w:t>2</w:t>
            </w:r>
            <w:r w:rsidRPr="00FA0277">
              <w:rPr>
                <w:rFonts w:ascii="Times New Roman" w:hAnsi="Times New Roman" w:cs="Times New Roman" w:hint="eastAsia"/>
                <w:sz w:val="24"/>
                <w:szCs w:val="24"/>
              </w:rPr>
              <w:t>座静电喷房中间，目前烤房外侧设置</w:t>
            </w:r>
            <w:r w:rsidRPr="00FA0277">
              <w:rPr>
                <w:rFonts w:ascii="Times New Roman" w:hAnsi="Times New Roman" w:cs="Times New Roman" w:hint="eastAsia"/>
                <w:sz w:val="24"/>
                <w:szCs w:val="24"/>
              </w:rPr>
              <w:t>1</w:t>
            </w:r>
            <w:r w:rsidRPr="00FA0277">
              <w:rPr>
                <w:rFonts w:ascii="Times New Roman" w:hAnsi="Times New Roman" w:cs="Times New Roman" w:hint="eastAsia"/>
                <w:sz w:val="24"/>
                <w:szCs w:val="24"/>
              </w:rPr>
              <w:t>个水浴除尘桶，但并未投入使用，固化废气未经处理无组织排放。</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本次整改建设单位拟拆除现有水浴除尘桶，在烤房外设置一套活性炭吸附装置，</w:t>
            </w:r>
            <w:r w:rsidRPr="00FA0277">
              <w:rPr>
                <w:rFonts w:ascii="Times New Roman" w:hAnsi="Times New Roman" w:cs="Times New Roman"/>
                <w:sz w:val="24"/>
                <w:szCs w:val="24"/>
              </w:rPr>
              <w:t>处理后</w:t>
            </w:r>
            <w:r w:rsidRPr="00FA0277">
              <w:rPr>
                <w:rFonts w:ascii="Times New Roman" w:hAnsi="Times New Roman" w:cs="Times New Roman" w:hint="eastAsia"/>
                <w:sz w:val="24"/>
                <w:szCs w:val="24"/>
              </w:rPr>
              <w:t>的固化废气</w:t>
            </w:r>
            <w:r w:rsidRPr="00FA0277">
              <w:rPr>
                <w:rFonts w:ascii="Times New Roman" w:hAnsi="Times New Roman" w:cs="Times New Roman"/>
                <w:sz w:val="24"/>
                <w:szCs w:val="24"/>
              </w:rPr>
              <w:t>通过</w:t>
            </w:r>
            <w:r w:rsidRPr="00FA0277">
              <w:rPr>
                <w:rFonts w:ascii="Times New Roman" w:hAnsi="Times New Roman" w:cs="Times New Roman"/>
                <w:sz w:val="24"/>
                <w:szCs w:val="24"/>
              </w:rPr>
              <w:t>15m</w:t>
            </w:r>
            <w:r w:rsidRPr="00FA0277">
              <w:rPr>
                <w:rFonts w:ascii="Times New Roman" w:hAnsi="Times New Roman" w:cs="Times New Roman"/>
                <w:sz w:val="24"/>
                <w:szCs w:val="24"/>
              </w:rPr>
              <w:t>高排气筒</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2#</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排放</w:t>
            </w:r>
            <w:r w:rsidRPr="00FA0277">
              <w:rPr>
                <w:rFonts w:ascii="Times New Roman" w:hAnsi="Times New Roman" w:cs="Times New Roman" w:hint="eastAsia"/>
                <w:sz w:val="24"/>
                <w:szCs w:val="24"/>
              </w:rPr>
              <w:t>。</w:t>
            </w:r>
          </w:p>
          <w:p w:rsidR="002D266D" w:rsidRPr="00FA0277" w:rsidRDefault="00500F8E">
            <w:pPr>
              <w:spacing w:line="360" w:lineRule="auto"/>
              <w:ind w:firstLine="480"/>
              <w:rPr>
                <w:b/>
                <w:sz w:val="24"/>
                <w:szCs w:val="24"/>
              </w:rPr>
            </w:pPr>
            <w:r w:rsidRPr="00FA0277">
              <w:rPr>
                <w:rFonts w:ascii="Times New Roman" w:hAnsi="Times New Roman" w:cs="Times New Roman" w:hint="eastAsia"/>
                <w:b/>
                <w:sz w:val="24"/>
                <w:szCs w:val="24"/>
              </w:rPr>
              <w:t>(7)</w:t>
            </w:r>
            <w:r w:rsidRPr="00FA0277">
              <w:rPr>
                <w:rFonts w:ascii="Times New Roman" w:hAnsi="Times New Roman" w:cs="Times New Roman" w:hint="eastAsia"/>
                <w:b/>
                <w:sz w:val="24"/>
                <w:szCs w:val="24"/>
              </w:rPr>
              <w:t>、</w:t>
            </w:r>
            <w:r w:rsidRPr="00FA0277">
              <w:rPr>
                <w:rFonts w:hint="eastAsia"/>
                <w:b/>
                <w:sz w:val="24"/>
                <w:szCs w:val="24"/>
              </w:rPr>
              <w:t>配件组装</w:t>
            </w:r>
          </w:p>
          <w:p w:rsidR="002D266D" w:rsidRPr="00FA0277" w:rsidRDefault="00500F8E">
            <w:pPr>
              <w:spacing w:line="360" w:lineRule="auto"/>
              <w:ind w:firstLineChars="200" w:firstLine="480"/>
              <w:rPr>
                <w:sz w:val="24"/>
                <w:szCs w:val="24"/>
              </w:rPr>
            </w:pPr>
            <w:r w:rsidRPr="00FA0277">
              <w:rPr>
                <w:rFonts w:hint="eastAsia"/>
                <w:sz w:val="24"/>
                <w:szCs w:val="24"/>
              </w:rPr>
              <w:t>将固化完成的钢板与锁具、拉手等零配件组装，组装完成后即可入库，该工序会产生少量废</w:t>
            </w:r>
            <w:r w:rsidRPr="00FA0277">
              <w:rPr>
                <w:rFonts w:ascii="Times New Roman" w:hAnsi="Times New Roman" w:cs="Times New Roman" w:hint="eastAsia"/>
                <w:sz w:val="24"/>
                <w:szCs w:val="24"/>
              </w:rPr>
              <w:t>零件</w:t>
            </w:r>
            <w:r w:rsidRPr="00FA0277">
              <w:rPr>
                <w:rFonts w:hint="eastAsia"/>
                <w:sz w:val="24"/>
                <w:szCs w:val="24"/>
              </w:rPr>
              <w:t>。</w:t>
            </w:r>
          </w:p>
          <w:p w:rsidR="002D266D" w:rsidRPr="00FA0277" w:rsidRDefault="002D266D">
            <w:pPr>
              <w:ind w:firstLine="480"/>
              <w:rPr>
                <w:sz w:val="24"/>
                <w:szCs w:val="24"/>
              </w:rPr>
            </w:pP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hint="eastAsia"/>
                <w:b/>
                <w:sz w:val="24"/>
                <w:szCs w:val="24"/>
              </w:rPr>
              <w:t>2</w:t>
            </w:r>
            <w:r w:rsidRPr="00FA0277">
              <w:rPr>
                <w:rFonts w:ascii="Times New Roman" w:hAnsi="Times New Roman" w:cs="Times New Roman" w:hint="eastAsia"/>
                <w:b/>
                <w:sz w:val="24"/>
                <w:szCs w:val="24"/>
              </w:rPr>
              <w:t>、橱柜生产工艺流程：</w:t>
            </w:r>
          </w:p>
          <w:p w:rsidR="002D266D" w:rsidRPr="00FA0277" w:rsidRDefault="002D266D">
            <w:pPr>
              <w:ind w:firstLine="480"/>
            </w:pPr>
          </w:p>
          <w:p w:rsidR="002D266D" w:rsidRPr="00FA0277" w:rsidRDefault="002D266D">
            <w:pPr>
              <w:ind w:firstLine="480"/>
            </w:pPr>
          </w:p>
          <w:p w:rsidR="002D266D" w:rsidRPr="00FA0277" w:rsidRDefault="002D266D">
            <w:pPr>
              <w:ind w:firstLine="480"/>
            </w:pPr>
          </w:p>
          <w:p w:rsidR="002D266D" w:rsidRPr="00FA0277" w:rsidRDefault="00500F8E">
            <w:pPr>
              <w:ind w:firstLine="480"/>
            </w:pPr>
            <w:r w:rsidRPr="00FA0277">
              <w:rPr>
                <w:b/>
                <w:noProof/>
              </w:rPr>
              <mc:AlternateContent>
                <mc:Choice Requires="wpc">
                  <w:drawing>
                    <wp:anchor distT="0" distB="0" distL="114300" distR="114300" simplePos="0" relativeHeight="251659264" behindDoc="0" locked="0" layoutInCell="1" allowOverlap="1" wp14:anchorId="0840D9EE" wp14:editId="3AF54346">
                      <wp:simplePos x="0" y="0"/>
                      <wp:positionH relativeFrom="column">
                        <wp:posOffset>1250315</wp:posOffset>
                      </wp:positionH>
                      <wp:positionV relativeFrom="paragraph">
                        <wp:posOffset>47625</wp:posOffset>
                      </wp:positionV>
                      <wp:extent cx="3038475" cy="3143250"/>
                      <wp:effectExtent l="0" t="0" r="0" b="0"/>
                      <wp:wrapNone/>
                      <wp:docPr id="289" name="画布 28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54" name="Freeform 262"/>
                              <wps:cNvSpPr>
                                <a:spLocks noEditPoints="1"/>
                              </wps:cNvSpPr>
                              <wps:spPr bwMode="auto">
                                <a:xfrm>
                                  <a:off x="1190625" y="924559"/>
                                  <a:ext cx="593090" cy="7620"/>
                                </a:xfrm>
                                <a:custGeom>
                                  <a:avLst/>
                                  <a:gdLst>
                                    <a:gd name="T0" fmla="*/ 1273 w 1281"/>
                                    <a:gd name="T1" fmla="*/ 16 h 16"/>
                                    <a:gd name="T2" fmla="*/ 1161 w 1281"/>
                                    <a:gd name="T3" fmla="*/ 16 h 16"/>
                                    <a:gd name="T4" fmla="*/ 1153 w 1281"/>
                                    <a:gd name="T5" fmla="*/ 8 h 16"/>
                                    <a:gd name="T6" fmla="*/ 1161 w 1281"/>
                                    <a:gd name="T7" fmla="*/ 0 h 16"/>
                                    <a:gd name="T8" fmla="*/ 1273 w 1281"/>
                                    <a:gd name="T9" fmla="*/ 0 h 16"/>
                                    <a:gd name="T10" fmla="*/ 1281 w 1281"/>
                                    <a:gd name="T11" fmla="*/ 8 h 16"/>
                                    <a:gd name="T12" fmla="*/ 1273 w 1281"/>
                                    <a:gd name="T13" fmla="*/ 16 h 16"/>
                                    <a:gd name="T14" fmla="*/ 1081 w 1281"/>
                                    <a:gd name="T15" fmla="*/ 16 h 16"/>
                                    <a:gd name="T16" fmla="*/ 969 w 1281"/>
                                    <a:gd name="T17" fmla="*/ 16 h 16"/>
                                    <a:gd name="T18" fmla="*/ 961 w 1281"/>
                                    <a:gd name="T19" fmla="*/ 8 h 16"/>
                                    <a:gd name="T20" fmla="*/ 969 w 1281"/>
                                    <a:gd name="T21" fmla="*/ 0 h 16"/>
                                    <a:gd name="T22" fmla="*/ 1081 w 1281"/>
                                    <a:gd name="T23" fmla="*/ 0 h 16"/>
                                    <a:gd name="T24" fmla="*/ 1089 w 1281"/>
                                    <a:gd name="T25" fmla="*/ 8 h 16"/>
                                    <a:gd name="T26" fmla="*/ 1081 w 1281"/>
                                    <a:gd name="T27" fmla="*/ 16 h 16"/>
                                    <a:gd name="T28" fmla="*/ 888 w 1281"/>
                                    <a:gd name="T29" fmla="*/ 16 h 16"/>
                                    <a:gd name="T30" fmla="*/ 776 w 1281"/>
                                    <a:gd name="T31" fmla="*/ 16 h 16"/>
                                    <a:gd name="T32" fmla="*/ 768 w 1281"/>
                                    <a:gd name="T33" fmla="*/ 8 h 16"/>
                                    <a:gd name="T34" fmla="*/ 776 w 1281"/>
                                    <a:gd name="T35" fmla="*/ 0 h 16"/>
                                    <a:gd name="T36" fmla="*/ 888 w 1281"/>
                                    <a:gd name="T37" fmla="*/ 0 h 16"/>
                                    <a:gd name="T38" fmla="*/ 896 w 1281"/>
                                    <a:gd name="T39" fmla="*/ 8 h 16"/>
                                    <a:gd name="T40" fmla="*/ 888 w 1281"/>
                                    <a:gd name="T41" fmla="*/ 16 h 16"/>
                                    <a:gd name="T42" fmla="*/ 696 w 1281"/>
                                    <a:gd name="T43" fmla="*/ 16 h 16"/>
                                    <a:gd name="T44" fmla="*/ 584 w 1281"/>
                                    <a:gd name="T45" fmla="*/ 16 h 16"/>
                                    <a:gd name="T46" fmla="*/ 576 w 1281"/>
                                    <a:gd name="T47" fmla="*/ 8 h 16"/>
                                    <a:gd name="T48" fmla="*/ 584 w 1281"/>
                                    <a:gd name="T49" fmla="*/ 0 h 16"/>
                                    <a:gd name="T50" fmla="*/ 696 w 1281"/>
                                    <a:gd name="T51" fmla="*/ 0 h 16"/>
                                    <a:gd name="T52" fmla="*/ 704 w 1281"/>
                                    <a:gd name="T53" fmla="*/ 8 h 16"/>
                                    <a:gd name="T54" fmla="*/ 696 w 1281"/>
                                    <a:gd name="T55" fmla="*/ 16 h 16"/>
                                    <a:gd name="T56" fmla="*/ 504 w 1281"/>
                                    <a:gd name="T57" fmla="*/ 16 h 16"/>
                                    <a:gd name="T58" fmla="*/ 392 w 1281"/>
                                    <a:gd name="T59" fmla="*/ 16 h 16"/>
                                    <a:gd name="T60" fmla="*/ 384 w 1281"/>
                                    <a:gd name="T61" fmla="*/ 8 h 16"/>
                                    <a:gd name="T62" fmla="*/ 392 w 1281"/>
                                    <a:gd name="T63" fmla="*/ 0 h 16"/>
                                    <a:gd name="T64" fmla="*/ 504 w 1281"/>
                                    <a:gd name="T65" fmla="*/ 0 h 16"/>
                                    <a:gd name="T66" fmla="*/ 512 w 1281"/>
                                    <a:gd name="T67" fmla="*/ 8 h 16"/>
                                    <a:gd name="T68" fmla="*/ 504 w 1281"/>
                                    <a:gd name="T69" fmla="*/ 16 h 16"/>
                                    <a:gd name="T70" fmla="*/ 312 w 1281"/>
                                    <a:gd name="T71" fmla="*/ 16 h 16"/>
                                    <a:gd name="T72" fmla="*/ 200 w 1281"/>
                                    <a:gd name="T73" fmla="*/ 16 h 16"/>
                                    <a:gd name="T74" fmla="*/ 192 w 1281"/>
                                    <a:gd name="T75" fmla="*/ 8 h 16"/>
                                    <a:gd name="T76" fmla="*/ 200 w 1281"/>
                                    <a:gd name="T77" fmla="*/ 0 h 16"/>
                                    <a:gd name="T78" fmla="*/ 312 w 1281"/>
                                    <a:gd name="T79" fmla="*/ 0 h 16"/>
                                    <a:gd name="T80" fmla="*/ 320 w 1281"/>
                                    <a:gd name="T81" fmla="*/ 8 h 16"/>
                                    <a:gd name="T82" fmla="*/ 312 w 1281"/>
                                    <a:gd name="T83" fmla="*/ 16 h 16"/>
                                    <a:gd name="T84" fmla="*/ 120 w 1281"/>
                                    <a:gd name="T85" fmla="*/ 16 h 16"/>
                                    <a:gd name="T86" fmla="*/ 8 w 1281"/>
                                    <a:gd name="T87" fmla="*/ 16 h 16"/>
                                    <a:gd name="T88" fmla="*/ 0 w 1281"/>
                                    <a:gd name="T89" fmla="*/ 8 h 16"/>
                                    <a:gd name="T90" fmla="*/ 8 w 1281"/>
                                    <a:gd name="T91" fmla="*/ 0 h 16"/>
                                    <a:gd name="T92" fmla="*/ 120 w 1281"/>
                                    <a:gd name="T93" fmla="*/ 0 h 16"/>
                                    <a:gd name="T94" fmla="*/ 128 w 1281"/>
                                    <a:gd name="T95" fmla="*/ 8 h 16"/>
                                    <a:gd name="T96" fmla="*/ 120 w 1281"/>
                                    <a:gd name="T97" fmla="*/ 16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281" h="16">
                                      <a:moveTo>
                                        <a:pt x="1273" y="16"/>
                                      </a:moveTo>
                                      <a:lnTo>
                                        <a:pt x="1161" y="16"/>
                                      </a:lnTo>
                                      <a:cubicBezTo>
                                        <a:pt x="1156" y="16"/>
                                        <a:pt x="1153" y="13"/>
                                        <a:pt x="1153" y="8"/>
                                      </a:cubicBezTo>
                                      <a:cubicBezTo>
                                        <a:pt x="1153" y="4"/>
                                        <a:pt x="1156" y="0"/>
                                        <a:pt x="1161" y="0"/>
                                      </a:cubicBezTo>
                                      <a:lnTo>
                                        <a:pt x="1273" y="0"/>
                                      </a:lnTo>
                                      <a:cubicBezTo>
                                        <a:pt x="1277" y="0"/>
                                        <a:pt x="1281" y="4"/>
                                        <a:pt x="1281" y="8"/>
                                      </a:cubicBezTo>
                                      <a:cubicBezTo>
                                        <a:pt x="1281" y="13"/>
                                        <a:pt x="1277" y="16"/>
                                        <a:pt x="1273" y="16"/>
                                      </a:cubicBezTo>
                                      <a:close/>
                                      <a:moveTo>
                                        <a:pt x="1081" y="16"/>
                                      </a:moveTo>
                                      <a:lnTo>
                                        <a:pt x="969" y="16"/>
                                      </a:lnTo>
                                      <a:cubicBezTo>
                                        <a:pt x="964" y="16"/>
                                        <a:pt x="961" y="13"/>
                                        <a:pt x="961" y="8"/>
                                      </a:cubicBezTo>
                                      <a:cubicBezTo>
                                        <a:pt x="961" y="4"/>
                                        <a:pt x="964" y="0"/>
                                        <a:pt x="969" y="0"/>
                                      </a:cubicBezTo>
                                      <a:lnTo>
                                        <a:pt x="1081" y="0"/>
                                      </a:lnTo>
                                      <a:cubicBezTo>
                                        <a:pt x="1085" y="0"/>
                                        <a:pt x="1089" y="4"/>
                                        <a:pt x="1089" y="8"/>
                                      </a:cubicBezTo>
                                      <a:cubicBezTo>
                                        <a:pt x="1089" y="13"/>
                                        <a:pt x="1085" y="16"/>
                                        <a:pt x="1081" y="16"/>
                                      </a:cubicBezTo>
                                      <a:close/>
                                      <a:moveTo>
                                        <a:pt x="888" y="16"/>
                                      </a:moveTo>
                                      <a:lnTo>
                                        <a:pt x="776" y="16"/>
                                      </a:lnTo>
                                      <a:cubicBezTo>
                                        <a:pt x="772" y="16"/>
                                        <a:pt x="768" y="12"/>
                                        <a:pt x="768" y="8"/>
                                      </a:cubicBezTo>
                                      <a:cubicBezTo>
                                        <a:pt x="768" y="4"/>
                                        <a:pt x="772" y="0"/>
                                        <a:pt x="776" y="0"/>
                                      </a:cubicBezTo>
                                      <a:lnTo>
                                        <a:pt x="888" y="0"/>
                                      </a:lnTo>
                                      <a:cubicBezTo>
                                        <a:pt x="893" y="0"/>
                                        <a:pt x="896" y="4"/>
                                        <a:pt x="896" y="8"/>
                                      </a:cubicBezTo>
                                      <a:cubicBezTo>
                                        <a:pt x="896" y="13"/>
                                        <a:pt x="893" y="16"/>
                                        <a:pt x="888" y="16"/>
                                      </a:cubicBezTo>
                                      <a:close/>
                                      <a:moveTo>
                                        <a:pt x="696" y="16"/>
                                      </a:moveTo>
                                      <a:lnTo>
                                        <a:pt x="584" y="16"/>
                                      </a:lnTo>
                                      <a:cubicBezTo>
                                        <a:pt x="580" y="16"/>
                                        <a:pt x="576" y="12"/>
                                        <a:pt x="576" y="8"/>
                                      </a:cubicBezTo>
                                      <a:cubicBezTo>
                                        <a:pt x="576" y="4"/>
                                        <a:pt x="580" y="0"/>
                                        <a:pt x="584" y="0"/>
                                      </a:cubicBezTo>
                                      <a:lnTo>
                                        <a:pt x="696" y="0"/>
                                      </a:lnTo>
                                      <a:cubicBezTo>
                                        <a:pt x="701" y="0"/>
                                        <a:pt x="704" y="4"/>
                                        <a:pt x="704" y="8"/>
                                      </a:cubicBezTo>
                                      <a:cubicBezTo>
                                        <a:pt x="704" y="12"/>
                                        <a:pt x="701" y="16"/>
                                        <a:pt x="696" y="16"/>
                                      </a:cubicBezTo>
                                      <a:close/>
                                      <a:moveTo>
                                        <a:pt x="504" y="16"/>
                                      </a:moveTo>
                                      <a:lnTo>
                                        <a:pt x="392" y="16"/>
                                      </a:lnTo>
                                      <a:cubicBezTo>
                                        <a:pt x="388" y="16"/>
                                        <a:pt x="384" y="12"/>
                                        <a:pt x="384" y="8"/>
                                      </a:cubicBezTo>
                                      <a:cubicBezTo>
                                        <a:pt x="384" y="3"/>
                                        <a:pt x="388" y="0"/>
                                        <a:pt x="392" y="0"/>
                                      </a:cubicBezTo>
                                      <a:lnTo>
                                        <a:pt x="504" y="0"/>
                                      </a:lnTo>
                                      <a:cubicBezTo>
                                        <a:pt x="509" y="0"/>
                                        <a:pt x="512" y="3"/>
                                        <a:pt x="512" y="8"/>
                                      </a:cubicBezTo>
                                      <a:cubicBezTo>
                                        <a:pt x="512" y="12"/>
                                        <a:pt x="509" y="16"/>
                                        <a:pt x="504" y="16"/>
                                      </a:cubicBezTo>
                                      <a:close/>
                                      <a:moveTo>
                                        <a:pt x="312" y="16"/>
                                      </a:moveTo>
                                      <a:lnTo>
                                        <a:pt x="200" y="16"/>
                                      </a:lnTo>
                                      <a:cubicBezTo>
                                        <a:pt x="195" y="16"/>
                                        <a:pt x="192" y="12"/>
                                        <a:pt x="192" y="8"/>
                                      </a:cubicBezTo>
                                      <a:cubicBezTo>
                                        <a:pt x="192" y="3"/>
                                        <a:pt x="195" y="0"/>
                                        <a:pt x="200" y="0"/>
                                      </a:cubicBezTo>
                                      <a:lnTo>
                                        <a:pt x="312" y="0"/>
                                      </a:lnTo>
                                      <a:cubicBezTo>
                                        <a:pt x="316" y="0"/>
                                        <a:pt x="320" y="3"/>
                                        <a:pt x="320" y="8"/>
                                      </a:cubicBezTo>
                                      <a:cubicBezTo>
                                        <a:pt x="320" y="12"/>
                                        <a:pt x="316" y="16"/>
                                        <a:pt x="312" y="16"/>
                                      </a:cubicBezTo>
                                      <a:close/>
                                      <a:moveTo>
                                        <a:pt x="120" y="16"/>
                                      </a:moveTo>
                                      <a:lnTo>
                                        <a:pt x="8" y="16"/>
                                      </a:lnTo>
                                      <a:cubicBezTo>
                                        <a:pt x="3" y="16"/>
                                        <a:pt x="0" y="12"/>
                                        <a:pt x="0" y="8"/>
                                      </a:cubicBezTo>
                                      <a:cubicBezTo>
                                        <a:pt x="0" y="3"/>
                                        <a:pt x="3" y="0"/>
                                        <a:pt x="8" y="0"/>
                                      </a:cubicBezTo>
                                      <a:lnTo>
                                        <a:pt x="120" y="0"/>
                                      </a:lnTo>
                                      <a:cubicBezTo>
                                        <a:pt x="124" y="0"/>
                                        <a:pt x="128" y="3"/>
                                        <a:pt x="128" y="8"/>
                                      </a:cubicBezTo>
                                      <a:cubicBezTo>
                                        <a:pt x="128" y="12"/>
                                        <a:pt x="124" y="16"/>
                                        <a:pt x="120" y="16"/>
                                      </a:cubicBezTo>
                                      <a:close/>
                                    </a:path>
                                  </a:pathLst>
                                </a:custGeom>
                                <a:solidFill>
                                  <a:srgbClr val="000000"/>
                                </a:solidFill>
                                <a:ln w="1" cap="flat">
                                  <a:solidFill>
                                    <a:srgbClr val="000000"/>
                                  </a:solidFill>
                                  <a:prstDash val="solid"/>
                                  <a:round/>
                                </a:ln>
                              </wps:spPr>
                              <wps:bodyPr rot="0" vert="horz" wrap="square" lIns="91440" tIns="45720" rIns="91440" bIns="45720" anchor="t" anchorCtr="0" upright="1">
                                <a:noAutofit/>
                              </wps:bodyPr>
                            </wps:wsp>
                            <wps:wsp>
                              <wps:cNvPr id="218" name="Rectangle 226"/>
                              <wps:cNvSpPr>
                                <a:spLocks noChangeArrowheads="1"/>
                              </wps:cNvSpPr>
                              <wps:spPr bwMode="auto">
                                <a:xfrm>
                                  <a:off x="1666876" y="782320"/>
                                  <a:ext cx="990600" cy="256540"/>
                                </a:xfrm>
                                <a:prstGeom prst="rect">
                                  <a:avLst/>
                                </a:prstGeom>
                                <a:solidFill>
                                  <a:srgbClr val="FFFFFF"/>
                                </a:solidFill>
                                <a:ln>
                                  <a:noFill/>
                                </a:ln>
                              </wps:spPr>
                              <wps:bodyPr rot="0" vert="horz" wrap="square" lIns="91440" tIns="45720" rIns="91440" bIns="45720" anchor="t" anchorCtr="0" upright="1">
                                <a:noAutofit/>
                              </wps:bodyPr>
                            </wps:wsp>
                            <wps:wsp>
                              <wps:cNvPr id="219" name="Rectangle 227"/>
                              <wps:cNvSpPr>
                                <a:spLocks noChangeArrowheads="1"/>
                              </wps:cNvSpPr>
                              <wps:spPr bwMode="auto">
                                <a:xfrm>
                                  <a:off x="1666875" y="818514"/>
                                  <a:ext cx="990600" cy="206375"/>
                                </a:xfrm>
                                <a:prstGeom prst="rect">
                                  <a:avLst/>
                                </a:prstGeom>
                                <a:noFill/>
                                <a:ln w="12" cap="rnd">
                                  <a:solidFill>
                                    <a:srgbClr val="000000"/>
                                  </a:solidFill>
                                  <a:prstDash val="solid"/>
                                  <a:round/>
                                </a:ln>
                              </wps:spPr>
                              <wps:bodyPr rot="0" vert="horz" wrap="square" lIns="91440" tIns="45720" rIns="91440" bIns="45720" anchor="t" anchorCtr="0" upright="1">
                                <a:noAutofit/>
                              </wps:bodyPr>
                            </wps:wsp>
                            <wps:wsp>
                              <wps:cNvPr id="220" name="Rectangle 228"/>
                              <wps:cNvSpPr>
                                <a:spLocks noChangeArrowheads="1"/>
                              </wps:cNvSpPr>
                              <wps:spPr bwMode="auto">
                                <a:xfrm>
                                  <a:off x="1697355" y="864234"/>
                                  <a:ext cx="229235" cy="198120"/>
                                </a:xfrm>
                                <a:prstGeom prst="rect">
                                  <a:avLst/>
                                </a:prstGeom>
                                <a:noFill/>
                                <a:ln>
                                  <a:noFill/>
                                </a:ln>
                              </wps:spPr>
                              <wps:txbx>
                                <w:txbxContent>
                                  <w:p w:rsidR="00500F8E" w:rsidRDefault="00500F8E">
                                    <w:r>
                                      <w:rPr>
                                        <w:rFonts w:hint="eastAsia"/>
                                        <w:color w:val="000000"/>
                                        <w:sz w:val="18"/>
                                        <w:szCs w:val="18"/>
                                      </w:rPr>
                                      <w:t>切割</w:t>
                                    </w:r>
                                  </w:p>
                                </w:txbxContent>
                              </wps:txbx>
                              <wps:bodyPr rot="0" vert="horz" wrap="none" lIns="0" tIns="0" rIns="0" bIns="0" anchor="t" anchorCtr="0">
                                <a:spAutoFit/>
                              </wps:bodyPr>
                            </wps:wsp>
                            <wps:wsp>
                              <wps:cNvPr id="221" name="Rectangle 229"/>
                              <wps:cNvSpPr>
                                <a:spLocks noChangeArrowheads="1"/>
                              </wps:cNvSpPr>
                              <wps:spPr bwMode="auto">
                                <a:xfrm>
                                  <a:off x="1925320" y="864234"/>
                                  <a:ext cx="114935" cy="198120"/>
                                </a:xfrm>
                                <a:prstGeom prst="rect">
                                  <a:avLst/>
                                </a:prstGeom>
                                <a:noFill/>
                                <a:ln>
                                  <a:noFill/>
                                </a:ln>
                              </wps:spPr>
                              <wps:txbx>
                                <w:txbxContent>
                                  <w:p w:rsidR="00500F8E" w:rsidRDefault="00500F8E">
                                    <w:r>
                                      <w:rPr>
                                        <w:rFonts w:hint="eastAsia"/>
                                        <w:color w:val="000000"/>
                                        <w:sz w:val="18"/>
                                        <w:szCs w:val="18"/>
                                      </w:rPr>
                                      <w:t>、</w:t>
                                    </w:r>
                                  </w:p>
                                </w:txbxContent>
                              </wps:txbx>
                              <wps:bodyPr rot="0" vert="horz" wrap="none" lIns="0" tIns="0" rIns="0" bIns="0" anchor="t" anchorCtr="0">
                                <a:spAutoFit/>
                              </wps:bodyPr>
                            </wps:wsp>
                            <wps:wsp>
                              <wps:cNvPr id="222" name="Rectangle 230"/>
                              <wps:cNvSpPr>
                                <a:spLocks noChangeArrowheads="1"/>
                              </wps:cNvSpPr>
                              <wps:spPr bwMode="auto">
                                <a:xfrm>
                                  <a:off x="2014855" y="864234"/>
                                  <a:ext cx="229235" cy="198120"/>
                                </a:xfrm>
                                <a:prstGeom prst="rect">
                                  <a:avLst/>
                                </a:prstGeom>
                                <a:noFill/>
                                <a:ln>
                                  <a:noFill/>
                                </a:ln>
                              </wps:spPr>
                              <wps:txbx>
                                <w:txbxContent>
                                  <w:p w:rsidR="00500F8E" w:rsidRDefault="00500F8E">
                                    <w:r>
                                      <w:rPr>
                                        <w:rFonts w:hint="eastAsia"/>
                                        <w:color w:val="000000"/>
                                        <w:sz w:val="18"/>
                                        <w:szCs w:val="18"/>
                                      </w:rPr>
                                      <w:t>裁板</w:t>
                                    </w:r>
                                  </w:p>
                                </w:txbxContent>
                              </wps:txbx>
                              <wps:bodyPr rot="0" vert="horz" wrap="none" lIns="0" tIns="0" rIns="0" bIns="0" anchor="t" anchorCtr="0">
                                <a:spAutoFit/>
                              </wps:bodyPr>
                            </wps:wsp>
                            <wps:wsp>
                              <wps:cNvPr id="223" name="Rectangle 231"/>
                              <wps:cNvSpPr>
                                <a:spLocks noChangeArrowheads="1"/>
                              </wps:cNvSpPr>
                              <wps:spPr bwMode="auto">
                                <a:xfrm>
                                  <a:off x="1807210" y="1269999"/>
                                  <a:ext cx="786765" cy="252095"/>
                                </a:xfrm>
                                <a:prstGeom prst="rect">
                                  <a:avLst/>
                                </a:prstGeom>
                                <a:solidFill>
                                  <a:srgbClr val="FFFFFF"/>
                                </a:solidFill>
                                <a:ln>
                                  <a:noFill/>
                                </a:ln>
                              </wps:spPr>
                              <wps:bodyPr rot="0" vert="horz" wrap="square" lIns="91440" tIns="45720" rIns="91440" bIns="45720" anchor="t" anchorCtr="0" upright="1">
                                <a:noAutofit/>
                              </wps:bodyPr>
                            </wps:wsp>
                            <wps:wsp>
                              <wps:cNvPr id="224" name="Rectangle 232"/>
                              <wps:cNvSpPr>
                                <a:spLocks noChangeArrowheads="1"/>
                              </wps:cNvSpPr>
                              <wps:spPr bwMode="auto">
                                <a:xfrm>
                                  <a:off x="1779905" y="1269999"/>
                                  <a:ext cx="786765" cy="252095"/>
                                </a:xfrm>
                                <a:prstGeom prst="rect">
                                  <a:avLst/>
                                </a:prstGeom>
                                <a:noFill/>
                                <a:ln w="12" cap="rnd">
                                  <a:solidFill>
                                    <a:srgbClr val="000000"/>
                                  </a:solidFill>
                                  <a:prstDash val="solid"/>
                                  <a:round/>
                                </a:ln>
                              </wps:spPr>
                              <wps:bodyPr rot="0" vert="horz" wrap="square" lIns="91440" tIns="45720" rIns="91440" bIns="45720" anchor="t" anchorCtr="0" upright="1">
                                <a:noAutofit/>
                              </wps:bodyPr>
                            </wps:wsp>
                            <wps:wsp>
                              <wps:cNvPr id="225" name="Rectangle 233"/>
                              <wps:cNvSpPr>
                                <a:spLocks noChangeArrowheads="1"/>
                              </wps:cNvSpPr>
                              <wps:spPr bwMode="auto">
                                <a:xfrm>
                                  <a:off x="1880870" y="1332229"/>
                                  <a:ext cx="114935" cy="198120"/>
                                </a:xfrm>
                                <a:prstGeom prst="rect">
                                  <a:avLst/>
                                </a:prstGeom>
                                <a:noFill/>
                                <a:ln>
                                  <a:noFill/>
                                </a:ln>
                              </wps:spPr>
                              <wps:txbx>
                                <w:txbxContent>
                                  <w:p w:rsidR="00500F8E" w:rsidRDefault="00500F8E"/>
                                </w:txbxContent>
                              </wps:txbx>
                              <wps:bodyPr rot="0" vert="horz" wrap="none" lIns="0" tIns="0" rIns="0" bIns="0" anchor="t" anchorCtr="0">
                                <a:spAutoFit/>
                              </wps:bodyPr>
                            </wps:wsp>
                            <wps:wsp>
                              <wps:cNvPr id="227" name="Rectangle 235"/>
                              <wps:cNvSpPr>
                                <a:spLocks noChangeArrowheads="1"/>
                              </wps:cNvSpPr>
                              <wps:spPr bwMode="auto">
                                <a:xfrm>
                                  <a:off x="2053590" y="1318894"/>
                                  <a:ext cx="229235" cy="198120"/>
                                </a:xfrm>
                                <a:prstGeom prst="rect">
                                  <a:avLst/>
                                </a:prstGeom>
                                <a:noFill/>
                                <a:ln>
                                  <a:noFill/>
                                </a:ln>
                              </wps:spPr>
                              <wps:txbx>
                                <w:txbxContent>
                                  <w:p w:rsidR="00500F8E" w:rsidRDefault="00500F8E">
                                    <w:r>
                                      <w:rPr>
                                        <w:rFonts w:hint="eastAsia"/>
                                        <w:color w:val="000000"/>
                                        <w:sz w:val="18"/>
                                        <w:szCs w:val="18"/>
                                      </w:rPr>
                                      <w:t>钻孔</w:t>
                                    </w:r>
                                  </w:p>
                                </w:txbxContent>
                              </wps:txbx>
                              <wps:bodyPr rot="0" vert="horz" wrap="none" lIns="0" tIns="0" rIns="0" bIns="0" anchor="t" anchorCtr="0">
                                <a:spAutoFit/>
                              </wps:bodyPr>
                            </wps:wsp>
                            <wps:wsp>
                              <wps:cNvPr id="228" name="Line 236"/>
                              <wps:cNvCnPr/>
                              <wps:spPr bwMode="auto">
                                <a:xfrm>
                                  <a:off x="2173605" y="1038859"/>
                                  <a:ext cx="0" cy="183515"/>
                                </a:xfrm>
                                <a:prstGeom prst="line">
                                  <a:avLst/>
                                </a:prstGeom>
                                <a:noFill/>
                                <a:ln w="12" cap="rnd">
                                  <a:solidFill>
                                    <a:srgbClr val="000000"/>
                                  </a:solidFill>
                                  <a:prstDash val="solid"/>
                                  <a:round/>
                                </a:ln>
                              </wps:spPr>
                              <wps:bodyPr/>
                            </wps:wsp>
                            <wps:wsp>
                              <wps:cNvPr id="229" name="Freeform 237"/>
                              <wps:cNvSpPr/>
                              <wps:spPr bwMode="auto">
                                <a:xfrm>
                                  <a:off x="2146300" y="1216024"/>
                                  <a:ext cx="54610" cy="53975"/>
                                </a:xfrm>
                                <a:custGeom>
                                  <a:avLst/>
                                  <a:gdLst>
                                    <a:gd name="T0" fmla="*/ 86 w 86"/>
                                    <a:gd name="T1" fmla="*/ 0 h 85"/>
                                    <a:gd name="T2" fmla="*/ 43 w 86"/>
                                    <a:gd name="T3" fmla="*/ 85 h 85"/>
                                    <a:gd name="T4" fmla="*/ 0 w 86"/>
                                    <a:gd name="T5" fmla="*/ 0 h 85"/>
                                    <a:gd name="T6" fmla="*/ 86 w 86"/>
                                    <a:gd name="T7" fmla="*/ 0 h 85"/>
                                  </a:gdLst>
                                  <a:ahLst/>
                                  <a:cxnLst>
                                    <a:cxn ang="0">
                                      <a:pos x="T0" y="T1"/>
                                    </a:cxn>
                                    <a:cxn ang="0">
                                      <a:pos x="T2" y="T3"/>
                                    </a:cxn>
                                    <a:cxn ang="0">
                                      <a:pos x="T4" y="T5"/>
                                    </a:cxn>
                                    <a:cxn ang="0">
                                      <a:pos x="T6" y="T7"/>
                                    </a:cxn>
                                  </a:cxnLst>
                                  <a:rect l="0" t="0" r="r" b="b"/>
                                  <a:pathLst>
                                    <a:path w="86" h="85">
                                      <a:moveTo>
                                        <a:pt x="86" y="0"/>
                                      </a:moveTo>
                                      <a:lnTo>
                                        <a:pt x="43" y="85"/>
                                      </a:lnTo>
                                      <a:lnTo>
                                        <a:pt x="0" y="0"/>
                                      </a:lnTo>
                                      <a:lnTo>
                                        <a:pt x="86" y="0"/>
                                      </a:lnTo>
                                      <a:close/>
                                    </a:path>
                                  </a:pathLst>
                                </a:custGeom>
                                <a:solidFill>
                                  <a:srgbClr val="000000"/>
                                </a:solidFill>
                                <a:ln>
                                  <a:noFill/>
                                </a:ln>
                              </wps:spPr>
                              <wps:bodyPr rot="0" vert="horz" wrap="square" lIns="91440" tIns="45720" rIns="91440" bIns="45720" anchor="t" anchorCtr="0" upright="1">
                                <a:noAutofit/>
                              </wps:bodyPr>
                            </wps:wsp>
                            <wps:wsp>
                              <wps:cNvPr id="230" name="Rectangle 238"/>
                              <wps:cNvSpPr>
                                <a:spLocks noChangeArrowheads="1"/>
                              </wps:cNvSpPr>
                              <wps:spPr bwMode="auto">
                                <a:xfrm>
                                  <a:off x="1781175" y="2261234"/>
                                  <a:ext cx="787400" cy="252095"/>
                                </a:xfrm>
                                <a:prstGeom prst="rect">
                                  <a:avLst/>
                                </a:prstGeom>
                                <a:solidFill>
                                  <a:srgbClr val="FFFFFF"/>
                                </a:solidFill>
                                <a:ln>
                                  <a:noFill/>
                                </a:ln>
                              </wps:spPr>
                              <wps:bodyPr rot="0" vert="horz" wrap="square" lIns="91440" tIns="45720" rIns="91440" bIns="45720" anchor="t" anchorCtr="0" upright="1">
                                <a:noAutofit/>
                              </wps:bodyPr>
                            </wps:wsp>
                            <wps:wsp>
                              <wps:cNvPr id="231" name="Rectangle 239"/>
                              <wps:cNvSpPr>
                                <a:spLocks noChangeArrowheads="1"/>
                              </wps:cNvSpPr>
                              <wps:spPr bwMode="auto">
                                <a:xfrm>
                                  <a:off x="1781175" y="2261234"/>
                                  <a:ext cx="787400" cy="252095"/>
                                </a:xfrm>
                                <a:prstGeom prst="rect">
                                  <a:avLst/>
                                </a:prstGeom>
                                <a:noFill/>
                                <a:ln w="12" cap="rnd">
                                  <a:solidFill>
                                    <a:srgbClr val="000000"/>
                                  </a:solidFill>
                                  <a:prstDash val="solid"/>
                                  <a:round/>
                                </a:ln>
                              </wps:spPr>
                              <wps:bodyPr rot="0" vert="horz" wrap="square" lIns="91440" tIns="45720" rIns="91440" bIns="45720" anchor="t" anchorCtr="0" upright="1">
                                <a:noAutofit/>
                              </wps:bodyPr>
                            </wps:wsp>
                            <wps:wsp>
                              <wps:cNvPr id="232" name="Rectangle 240"/>
                              <wps:cNvSpPr>
                                <a:spLocks noChangeArrowheads="1"/>
                              </wps:cNvSpPr>
                              <wps:spPr bwMode="auto">
                                <a:xfrm>
                                  <a:off x="2059940" y="2322194"/>
                                  <a:ext cx="229235" cy="198120"/>
                                </a:xfrm>
                                <a:prstGeom prst="rect">
                                  <a:avLst/>
                                </a:prstGeom>
                                <a:noFill/>
                                <a:ln>
                                  <a:noFill/>
                                </a:ln>
                              </wps:spPr>
                              <wps:txbx>
                                <w:txbxContent>
                                  <w:p w:rsidR="00500F8E" w:rsidRDefault="00500F8E">
                                    <w:r>
                                      <w:rPr>
                                        <w:rFonts w:hint="eastAsia"/>
                                        <w:color w:val="000000"/>
                                        <w:sz w:val="18"/>
                                        <w:szCs w:val="18"/>
                                      </w:rPr>
                                      <w:t>组装</w:t>
                                    </w:r>
                                  </w:p>
                                </w:txbxContent>
                              </wps:txbx>
                              <wps:bodyPr rot="0" vert="horz" wrap="none" lIns="0" tIns="0" rIns="0" bIns="0" anchor="t" anchorCtr="0">
                                <a:spAutoFit/>
                              </wps:bodyPr>
                            </wps:wsp>
                            <wps:wsp>
                              <wps:cNvPr id="233" name="Line 241"/>
                              <wps:cNvCnPr/>
                              <wps:spPr bwMode="auto">
                                <a:xfrm>
                                  <a:off x="2173605" y="1522094"/>
                                  <a:ext cx="0" cy="207010"/>
                                </a:xfrm>
                                <a:prstGeom prst="line">
                                  <a:avLst/>
                                </a:prstGeom>
                                <a:noFill/>
                                <a:ln w="12" cap="rnd">
                                  <a:solidFill>
                                    <a:srgbClr val="000000"/>
                                  </a:solidFill>
                                  <a:prstDash val="solid"/>
                                  <a:round/>
                                </a:ln>
                              </wps:spPr>
                              <wps:bodyPr/>
                            </wps:wsp>
                            <wps:wsp>
                              <wps:cNvPr id="234" name="Freeform 242"/>
                              <wps:cNvSpPr/>
                              <wps:spPr bwMode="auto">
                                <a:xfrm>
                                  <a:off x="2146300" y="1722119"/>
                                  <a:ext cx="54610" cy="54610"/>
                                </a:xfrm>
                                <a:custGeom>
                                  <a:avLst/>
                                  <a:gdLst>
                                    <a:gd name="T0" fmla="*/ 86 w 86"/>
                                    <a:gd name="T1" fmla="*/ 0 h 86"/>
                                    <a:gd name="T2" fmla="*/ 43 w 86"/>
                                    <a:gd name="T3" fmla="*/ 86 h 86"/>
                                    <a:gd name="T4" fmla="*/ 0 w 86"/>
                                    <a:gd name="T5" fmla="*/ 0 h 86"/>
                                    <a:gd name="T6" fmla="*/ 86 w 86"/>
                                    <a:gd name="T7" fmla="*/ 0 h 86"/>
                                  </a:gdLst>
                                  <a:ahLst/>
                                  <a:cxnLst>
                                    <a:cxn ang="0">
                                      <a:pos x="T0" y="T1"/>
                                    </a:cxn>
                                    <a:cxn ang="0">
                                      <a:pos x="T2" y="T3"/>
                                    </a:cxn>
                                    <a:cxn ang="0">
                                      <a:pos x="T4" y="T5"/>
                                    </a:cxn>
                                    <a:cxn ang="0">
                                      <a:pos x="T6" y="T7"/>
                                    </a:cxn>
                                  </a:cxnLst>
                                  <a:rect l="0" t="0" r="r" b="b"/>
                                  <a:pathLst>
                                    <a:path w="86" h="86">
                                      <a:moveTo>
                                        <a:pt x="86" y="0"/>
                                      </a:moveTo>
                                      <a:lnTo>
                                        <a:pt x="43" y="86"/>
                                      </a:lnTo>
                                      <a:lnTo>
                                        <a:pt x="0" y="0"/>
                                      </a:lnTo>
                                      <a:lnTo>
                                        <a:pt x="86" y="0"/>
                                      </a:lnTo>
                                      <a:close/>
                                    </a:path>
                                  </a:pathLst>
                                </a:custGeom>
                                <a:solidFill>
                                  <a:srgbClr val="000000"/>
                                </a:solidFill>
                                <a:ln>
                                  <a:noFill/>
                                </a:ln>
                              </wps:spPr>
                              <wps:bodyPr rot="0" vert="horz" wrap="square" lIns="91440" tIns="45720" rIns="91440" bIns="45720" anchor="t" anchorCtr="0" upright="1">
                                <a:noAutofit/>
                              </wps:bodyPr>
                            </wps:wsp>
                            <wps:wsp>
                              <wps:cNvPr id="235" name="Line 243"/>
                              <wps:cNvCnPr/>
                              <wps:spPr bwMode="auto">
                                <a:xfrm>
                                  <a:off x="2174875" y="2513329"/>
                                  <a:ext cx="0" cy="202565"/>
                                </a:xfrm>
                                <a:prstGeom prst="line">
                                  <a:avLst/>
                                </a:prstGeom>
                                <a:noFill/>
                                <a:ln w="12" cap="rnd">
                                  <a:solidFill>
                                    <a:srgbClr val="000000"/>
                                  </a:solidFill>
                                  <a:prstDash val="solid"/>
                                  <a:round/>
                                </a:ln>
                              </wps:spPr>
                              <wps:bodyPr/>
                            </wps:wsp>
                            <wps:wsp>
                              <wps:cNvPr id="236" name="Freeform 244"/>
                              <wps:cNvSpPr/>
                              <wps:spPr bwMode="auto">
                                <a:xfrm>
                                  <a:off x="2147570" y="2708909"/>
                                  <a:ext cx="54610" cy="54610"/>
                                </a:xfrm>
                                <a:custGeom>
                                  <a:avLst/>
                                  <a:gdLst>
                                    <a:gd name="T0" fmla="*/ 86 w 86"/>
                                    <a:gd name="T1" fmla="*/ 0 h 86"/>
                                    <a:gd name="T2" fmla="*/ 43 w 86"/>
                                    <a:gd name="T3" fmla="*/ 86 h 86"/>
                                    <a:gd name="T4" fmla="*/ 0 w 86"/>
                                    <a:gd name="T5" fmla="*/ 0 h 86"/>
                                    <a:gd name="T6" fmla="*/ 86 w 86"/>
                                    <a:gd name="T7" fmla="*/ 0 h 86"/>
                                  </a:gdLst>
                                  <a:ahLst/>
                                  <a:cxnLst>
                                    <a:cxn ang="0">
                                      <a:pos x="T0" y="T1"/>
                                    </a:cxn>
                                    <a:cxn ang="0">
                                      <a:pos x="T2" y="T3"/>
                                    </a:cxn>
                                    <a:cxn ang="0">
                                      <a:pos x="T4" y="T5"/>
                                    </a:cxn>
                                    <a:cxn ang="0">
                                      <a:pos x="T6" y="T7"/>
                                    </a:cxn>
                                  </a:cxnLst>
                                  <a:rect l="0" t="0" r="r" b="b"/>
                                  <a:pathLst>
                                    <a:path w="86" h="86">
                                      <a:moveTo>
                                        <a:pt x="86" y="0"/>
                                      </a:moveTo>
                                      <a:lnTo>
                                        <a:pt x="43" y="86"/>
                                      </a:lnTo>
                                      <a:lnTo>
                                        <a:pt x="0" y="0"/>
                                      </a:lnTo>
                                      <a:lnTo>
                                        <a:pt x="86" y="0"/>
                                      </a:lnTo>
                                      <a:close/>
                                    </a:path>
                                  </a:pathLst>
                                </a:custGeom>
                                <a:solidFill>
                                  <a:srgbClr val="000000"/>
                                </a:solidFill>
                                <a:ln>
                                  <a:noFill/>
                                </a:ln>
                              </wps:spPr>
                              <wps:bodyPr rot="0" vert="horz" wrap="square" lIns="91440" tIns="45720" rIns="91440" bIns="45720" anchor="t" anchorCtr="0" upright="1">
                                <a:noAutofit/>
                              </wps:bodyPr>
                            </wps:wsp>
                            <wps:wsp>
                              <wps:cNvPr id="237" name="Rectangle 245"/>
                              <wps:cNvSpPr>
                                <a:spLocks noChangeArrowheads="1"/>
                              </wps:cNvSpPr>
                              <wps:spPr bwMode="auto">
                                <a:xfrm>
                                  <a:off x="436540" y="762162"/>
                                  <a:ext cx="724535" cy="361950"/>
                                </a:xfrm>
                                <a:prstGeom prst="rect">
                                  <a:avLst/>
                                </a:prstGeom>
                                <a:solidFill>
                                  <a:srgbClr val="FFFFFF"/>
                                </a:solidFill>
                                <a:ln>
                                  <a:noFill/>
                                </a:ln>
                              </wps:spPr>
                              <wps:bodyPr rot="0" vert="horz" wrap="square" lIns="91440" tIns="45720" rIns="91440" bIns="45720" anchor="t" anchorCtr="0" upright="1">
                                <a:noAutofit/>
                              </wps:bodyPr>
                            </wps:wsp>
                            <wps:wsp>
                              <wps:cNvPr id="238" name="Rectangle 246"/>
                              <wps:cNvSpPr>
                                <a:spLocks noChangeArrowheads="1"/>
                              </wps:cNvSpPr>
                              <wps:spPr bwMode="auto">
                                <a:xfrm>
                                  <a:off x="483870" y="826769"/>
                                  <a:ext cx="457835" cy="198120"/>
                                </a:xfrm>
                                <a:prstGeom prst="rect">
                                  <a:avLst/>
                                </a:prstGeom>
                                <a:noFill/>
                                <a:ln>
                                  <a:noFill/>
                                </a:ln>
                              </wps:spPr>
                              <wps:txbx>
                                <w:txbxContent>
                                  <w:p w:rsidR="00500F8E" w:rsidRDefault="00500F8E">
                                    <w:r>
                                      <w:rPr>
                                        <w:rFonts w:hint="eastAsia"/>
                                        <w:color w:val="000000"/>
                                        <w:sz w:val="18"/>
                                        <w:szCs w:val="18"/>
                                      </w:rPr>
                                      <w:t>废边角料</w:t>
                                    </w:r>
                                  </w:p>
                                </w:txbxContent>
                              </wps:txbx>
                              <wps:bodyPr rot="0" vert="horz" wrap="none" lIns="0" tIns="0" rIns="0" bIns="0" anchor="t" anchorCtr="0">
                                <a:spAutoFit/>
                              </wps:bodyPr>
                            </wps:wsp>
                            <wps:wsp>
                              <wps:cNvPr id="239" name="Rectangle 247"/>
                              <wps:cNvSpPr>
                                <a:spLocks noChangeArrowheads="1"/>
                              </wps:cNvSpPr>
                              <wps:spPr bwMode="auto">
                                <a:xfrm>
                                  <a:off x="958215" y="826769"/>
                                  <a:ext cx="52705" cy="198120"/>
                                </a:xfrm>
                                <a:prstGeom prst="rect">
                                  <a:avLst/>
                                </a:prstGeom>
                                <a:noFill/>
                                <a:ln>
                                  <a:noFill/>
                                </a:ln>
                              </wps:spPr>
                              <wps:txbx>
                                <w:txbxContent>
                                  <w:p w:rsidR="00500F8E" w:rsidRDefault="00500F8E">
                                    <w:r>
                                      <w:rPr>
                                        <w:color w:val="000000"/>
                                        <w:sz w:val="18"/>
                                        <w:szCs w:val="18"/>
                                      </w:rPr>
                                      <w:t>S</w:t>
                                    </w:r>
                                  </w:p>
                                </w:txbxContent>
                              </wps:txbx>
                              <wps:bodyPr rot="0" vert="horz" wrap="none" lIns="0" tIns="0" rIns="0" bIns="0" anchor="t" anchorCtr="0">
                                <a:spAutoFit/>
                              </wps:bodyPr>
                            </wps:wsp>
                            <wps:wsp>
                              <wps:cNvPr id="240" name="Rectangle 248"/>
                              <wps:cNvSpPr>
                                <a:spLocks noChangeArrowheads="1"/>
                              </wps:cNvSpPr>
                              <wps:spPr bwMode="auto">
                                <a:xfrm>
                                  <a:off x="1017270" y="826769"/>
                                  <a:ext cx="57785" cy="198120"/>
                                </a:xfrm>
                                <a:prstGeom prst="rect">
                                  <a:avLst/>
                                </a:prstGeom>
                                <a:noFill/>
                                <a:ln>
                                  <a:noFill/>
                                </a:ln>
                              </wps:spPr>
                              <wps:txbx>
                                <w:txbxContent>
                                  <w:p w:rsidR="00500F8E" w:rsidRDefault="00500F8E">
                                    <w:r>
                                      <w:rPr>
                                        <w:color w:val="000000"/>
                                        <w:sz w:val="18"/>
                                        <w:szCs w:val="18"/>
                                      </w:rPr>
                                      <w:t>1</w:t>
                                    </w:r>
                                  </w:p>
                                </w:txbxContent>
                              </wps:txbx>
                              <wps:bodyPr rot="0" vert="horz" wrap="none" lIns="0" tIns="0" rIns="0" bIns="0" anchor="t" anchorCtr="0">
                                <a:spAutoFit/>
                              </wps:bodyPr>
                            </wps:wsp>
                            <wps:wsp>
                              <wps:cNvPr id="241" name="Rectangle 249"/>
                              <wps:cNvSpPr>
                                <a:spLocks noChangeArrowheads="1"/>
                              </wps:cNvSpPr>
                              <wps:spPr bwMode="auto">
                                <a:xfrm>
                                  <a:off x="483870" y="969009"/>
                                  <a:ext cx="457835" cy="198120"/>
                                </a:xfrm>
                                <a:prstGeom prst="rect">
                                  <a:avLst/>
                                </a:prstGeom>
                                <a:noFill/>
                                <a:ln>
                                  <a:noFill/>
                                </a:ln>
                              </wps:spPr>
                              <wps:txbx>
                                <w:txbxContent>
                                  <w:p w:rsidR="00500F8E" w:rsidRDefault="00500F8E">
                                    <w:r>
                                      <w:rPr>
                                        <w:rFonts w:hint="eastAsia"/>
                                        <w:color w:val="000000"/>
                                        <w:sz w:val="18"/>
                                        <w:szCs w:val="18"/>
                                      </w:rPr>
                                      <w:t>切割粉尘</w:t>
                                    </w:r>
                                  </w:p>
                                </w:txbxContent>
                              </wps:txbx>
                              <wps:bodyPr rot="0" vert="horz" wrap="none" lIns="0" tIns="0" rIns="0" bIns="0" anchor="t" anchorCtr="0">
                                <a:spAutoFit/>
                              </wps:bodyPr>
                            </wps:wsp>
                            <wps:wsp>
                              <wps:cNvPr id="242" name="Rectangle 250"/>
                              <wps:cNvSpPr>
                                <a:spLocks noChangeArrowheads="1"/>
                              </wps:cNvSpPr>
                              <wps:spPr bwMode="auto">
                                <a:xfrm>
                                  <a:off x="958215" y="969009"/>
                                  <a:ext cx="72390" cy="198120"/>
                                </a:xfrm>
                                <a:prstGeom prst="rect">
                                  <a:avLst/>
                                </a:prstGeom>
                                <a:noFill/>
                                <a:ln>
                                  <a:noFill/>
                                </a:ln>
                              </wps:spPr>
                              <wps:txbx>
                                <w:txbxContent>
                                  <w:p w:rsidR="00500F8E" w:rsidRDefault="00500F8E">
                                    <w:r>
                                      <w:rPr>
                                        <w:color w:val="000000"/>
                                        <w:sz w:val="18"/>
                                        <w:szCs w:val="18"/>
                                      </w:rPr>
                                      <w:t>G</w:t>
                                    </w:r>
                                  </w:p>
                                </w:txbxContent>
                              </wps:txbx>
                              <wps:bodyPr rot="0" vert="horz" wrap="none" lIns="0" tIns="0" rIns="0" bIns="0" anchor="t" anchorCtr="0">
                                <a:spAutoFit/>
                              </wps:bodyPr>
                            </wps:wsp>
                            <wps:wsp>
                              <wps:cNvPr id="243" name="Rectangle 251"/>
                              <wps:cNvSpPr>
                                <a:spLocks noChangeArrowheads="1"/>
                              </wps:cNvSpPr>
                              <wps:spPr bwMode="auto">
                                <a:xfrm>
                                  <a:off x="1017270" y="969009"/>
                                  <a:ext cx="57785" cy="198120"/>
                                </a:xfrm>
                                <a:prstGeom prst="rect">
                                  <a:avLst/>
                                </a:prstGeom>
                                <a:noFill/>
                                <a:ln>
                                  <a:noFill/>
                                </a:ln>
                              </wps:spPr>
                              <wps:txbx>
                                <w:txbxContent>
                                  <w:p w:rsidR="00500F8E" w:rsidRDefault="00500F8E">
                                    <w:r>
                                      <w:rPr>
                                        <w:color w:val="000000"/>
                                        <w:sz w:val="18"/>
                                        <w:szCs w:val="18"/>
                                      </w:rPr>
                                      <w:t>1</w:t>
                                    </w:r>
                                  </w:p>
                                </w:txbxContent>
                              </wps:txbx>
                              <wps:bodyPr rot="0" vert="horz" wrap="none" lIns="0" tIns="0" rIns="0" bIns="0" anchor="t" anchorCtr="0">
                                <a:spAutoFit/>
                              </wps:bodyPr>
                            </wps:wsp>
                            <wps:wsp>
                              <wps:cNvPr id="244" name="Rectangle 252"/>
                              <wps:cNvSpPr>
                                <a:spLocks noChangeArrowheads="1"/>
                              </wps:cNvSpPr>
                              <wps:spPr bwMode="auto">
                                <a:xfrm>
                                  <a:off x="386080" y="1202054"/>
                                  <a:ext cx="736600" cy="362585"/>
                                </a:xfrm>
                                <a:prstGeom prst="rect">
                                  <a:avLst/>
                                </a:prstGeom>
                                <a:solidFill>
                                  <a:srgbClr val="FFFFFF"/>
                                </a:solidFill>
                                <a:ln>
                                  <a:noFill/>
                                </a:ln>
                              </wps:spPr>
                              <wps:bodyPr rot="0" vert="horz" wrap="square" lIns="91440" tIns="45720" rIns="91440" bIns="45720" anchor="t" anchorCtr="0" upright="1">
                                <a:noAutofit/>
                              </wps:bodyPr>
                            </wps:wsp>
                            <wps:wsp>
                              <wps:cNvPr id="245" name="Rectangle 253"/>
                              <wps:cNvSpPr>
                                <a:spLocks noChangeArrowheads="1"/>
                              </wps:cNvSpPr>
                              <wps:spPr bwMode="auto">
                                <a:xfrm>
                                  <a:off x="461645" y="1318894"/>
                                  <a:ext cx="457835" cy="198120"/>
                                </a:xfrm>
                                <a:prstGeom prst="rect">
                                  <a:avLst/>
                                </a:prstGeom>
                                <a:noFill/>
                                <a:ln>
                                  <a:noFill/>
                                </a:ln>
                              </wps:spPr>
                              <wps:txbx>
                                <w:txbxContent>
                                  <w:p w:rsidR="00500F8E" w:rsidRDefault="00500F8E">
                                    <w:r>
                                      <w:rPr>
                                        <w:rFonts w:hint="eastAsia"/>
                                        <w:color w:val="000000"/>
                                        <w:sz w:val="18"/>
                                        <w:szCs w:val="18"/>
                                      </w:rPr>
                                      <w:t>钻孔粉尘</w:t>
                                    </w:r>
                                  </w:p>
                                </w:txbxContent>
                              </wps:txbx>
                              <wps:bodyPr rot="0" vert="horz" wrap="none" lIns="0" tIns="0" rIns="0" bIns="0" anchor="t" anchorCtr="0">
                                <a:spAutoFit/>
                              </wps:bodyPr>
                            </wps:wsp>
                            <wps:wsp>
                              <wps:cNvPr id="246" name="Rectangle 254"/>
                              <wps:cNvSpPr>
                                <a:spLocks noChangeArrowheads="1"/>
                              </wps:cNvSpPr>
                              <wps:spPr bwMode="auto">
                                <a:xfrm>
                                  <a:off x="935990" y="1318894"/>
                                  <a:ext cx="72390" cy="198120"/>
                                </a:xfrm>
                                <a:prstGeom prst="rect">
                                  <a:avLst/>
                                </a:prstGeom>
                                <a:noFill/>
                                <a:ln>
                                  <a:noFill/>
                                </a:ln>
                              </wps:spPr>
                              <wps:txbx>
                                <w:txbxContent>
                                  <w:p w:rsidR="00500F8E" w:rsidRDefault="00500F8E">
                                    <w:r>
                                      <w:rPr>
                                        <w:rFonts w:hint="eastAsia"/>
                                        <w:color w:val="000000"/>
                                        <w:sz w:val="18"/>
                                        <w:szCs w:val="18"/>
                                      </w:rPr>
                                      <w:t>G</w:t>
                                    </w:r>
                                  </w:p>
                                </w:txbxContent>
                              </wps:txbx>
                              <wps:bodyPr rot="0" vert="horz" wrap="none" lIns="0" tIns="0" rIns="0" bIns="0" anchor="t" anchorCtr="0">
                                <a:spAutoFit/>
                              </wps:bodyPr>
                            </wps:wsp>
                            <wps:wsp>
                              <wps:cNvPr id="247" name="Rectangle 255"/>
                              <wps:cNvSpPr>
                                <a:spLocks noChangeArrowheads="1"/>
                              </wps:cNvSpPr>
                              <wps:spPr bwMode="auto">
                                <a:xfrm>
                                  <a:off x="995045" y="1318894"/>
                                  <a:ext cx="57785" cy="198120"/>
                                </a:xfrm>
                                <a:prstGeom prst="rect">
                                  <a:avLst/>
                                </a:prstGeom>
                                <a:noFill/>
                                <a:ln>
                                  <a:noFill/>
                                </a:ln>
                              </wps:spPr>
                              <wps:txbx>
                                <w:txbxContent>
                                  <w:p w:rsidR="00500F8E" w:rsidRDefault="00500F8E">
                                    <w:r>
                                      <w:rPr>
                                        <w:color w:val="000000"/>
                                        <w:sz w:val="18"/>
                                        <w:szCs w:val="18"/>
                                      </w:rPr>
                                      <w:t>2</w:t>
                                    </w:r>
                                  </w:p>
                                </w:txbxContent>
                              </wps:txbx>
                              <wps:bodyPr rot="0" vert="horz" wrap="none" lIns="0" tIns="0" rIns="0" bIns="0" anchor="t" anchorCtr="0">
                                <a:spAutoFit/>
                              </wps:bodyPr>
                            </wps:wsp>
                            <wps:wsp>
                              <wps:cNvPr id="248" name="Rectangle 256"/>
                              <wps:cNvSpPr>
                                <a:spLocks noChangeArrowheads="1"/>
                              </wps:cNvSpPr>
                              <wps:spPr bwMode="auto">
                                <a:xfrm>
                                  <a:off x="1637030" y="403224"/>
                                  <a:ext cx="786765" cy="220345"/>
                                </a:xfrm>
                                <a:prstGeom prst="rect">
                                  <a:avLst/>
                                </a:prstGeom>
                                <a:solidFill>
                                  <a:srgbClr val="FFFFFF"/>
                                </a:solidFill>
                                <a:ln>
                                  <a:noFill/>
                                </a:ln>
                              </wps:spPr>
                              <wps:bodyPr rot="0" vert="horz" wrap="square" lIns="91440" tIns="45720" rIns="91440" bIns="45720" anchor="t" anchorCtr="0" upright="1">
                                <a:noAutofit/>
                              </wps:bodyPr>
                            </wps:wsp>
                            <wps:wsp>
                              <wps:cNvPr id="249" name="Rectangle 257"/>
                              <wps:cNvSpPr>
                                <a:spLocks noChangeArrowheads="1"/>
                              </wps:cNvSpPr>
                              <wps:spPr bwMode="auto">
                                <a:xfrm>
                                  <a:off x="1581785" y="449579"/>
                                  <a:ext cx="229870" cy="198120"/>
                                </a:xfrm>
                                <a:prstGeom prst="rect">
                                  <a:avLst/>
                                </a:prstGeom>
                                <a:noFill/>
                                <a:ln>
                                  <a:noFill/>
                                </a:ln>
                              </wps:spPr>
                              <wps:txbx>
                                <w:txbxContent>
                                  <w:p w:rsidR="00500F8E" w:rsidRDefault="00500F8E">
                                    <w:r>
                                      <w:rPr>
                                        <w:rFonts w:hint="eastAsia"/>
                                        <w:b/>
                                        <w:bCs/>
                                        <w:color w:val="000000"/>
                                        <w:sz w:val="18"/>
                                        <w:szCs w:val="18"/>
                                      </w:rPr>
                                      <w:t>木板</w:t>
                                    </w:r>
                                  </w:p>
                                </w:txbxContent>
                              </wps:txbx>
                              <wps:bodyPr rot="0" vert="horz" wrap="none" lIns="0" tIns="0" rIns="0" bIns="0" anchor="t" anchorCtr="0">
                                <a:spAutoFit/>
                              </wps:bodyPr>
                            </wps:wsp>
                            <wps:wsp>
                              <wps:cNvPr id="250" name="Rectangle 258"/>
                              <wps:cNvSpPr>
                                <a:spLocks noChangeArrowheads="1"/>
                              </wps:cNvSpPr>
                              <wps:spPr bwMode="auto">
                                <a:xfrm>
                                  <a:off x="1845310" y="449579"/>
                                  <a:ext cx="114935" cy="198120"/>
                                </a:xfrm>
                                <a:prstGeom prst="rect">
                                  <a:avLst/>
                                </a:prstGeom>
                                <a:noFill/>
                                <a:ln>
                                  <a:noFill/>
                                </a:ln>
                              </wps:spPr>
                              <wps:txbx>
                                <w:txbxContent>
                                  <w:p w:rsidR="00500F8E" w:rsidRDefault="00500F8E">
                                    <w:r>
                                      <w:rPr>
                                        <w:rFonts w:hint="eastAsia"/>
                                        <w:b/>
                                        <w:bCs/>
                                        <w:color w:val="000000"/>
                                        <w:sz w:val="18"/>
                                        <w:szCs w:val="18"/>
                                      </w:rPr>
                                      <w:t>、</w:t>
                                    </w:r>
                                  </w:p>
                                </w:txbxContent>
                              </wps:txbx>
                              <wps:bodyPr rot="0" vert="horz" wrap="none" lIns="0" tIns="0" rIns="0" bIns="0" anchor="t" anchorCtr="0">
                                <a:spAutoFit/>
                              </wps:bodyPr>
                            </wps:wsp>
                            <wps:wsp>
                              <wps:cNvPr id="251" name="Rectangle 259"/>
                              <wps:cNvSpPr>
                                <a:spLocks noChangeArrowheads="1"/>
                              </wps:cNvSpPr>
                              <wps:spPr bwMode="auto">
                                <a:xfrm>
                                  <a:off x="1960245" y="435609"/>
                                  <a:ext cx="803275" cy="198120"/>
                                </a:xfrm>
                                <a:prstGeom prst="rect">
                                  <a:avLst/>
                                </a:prstGeom>
                                <a:noFill/>
                                <a:ln>
                                  <a:noFill/>
                                </a:ln>
                              </wps:spPr>
                              <wps:txbx>
                                <w:txbxContent>
                                  <w:p w:rsidR="00500F8E" w:rsidRDefault="00500F8E">
                                    <w:r>
                                      <w:rPr>
                                        <w:rFonts w:hint="eastAsia"/>
                                        <w:b/>
                                        <w:bCs/>
                                        <w:color w:val="000000"/>
                                        <w:sz w:val="18"/>
                                        <w:szCs w:val="18"/>
                                      </w:rPr>
                                      <w:t>实木、大理石板</w:t>
                                    </w:r>
                                  </w:p>
                                </w:txbxContent>
                              </wps:txbx>
                              <wps:bodyPr rot="0" vert="horz" wrap="none" lIns="0" tIns="0" rIns="0" bIns="0" anchor="t" anchorCtr="0">
                                <a:spAutoFit/>
                              </wps:bodyPr>
                            </wps:wsp>
                            <wps:wsp>
                              <wps:cNvPr id="252" name="Freeform 260"/>
                              <wps:cNvSpPr>
                                <a:spLocks noEditPoints="1"/>
                              </wps:cNvSpPr>
                              <wps:spPr bwMode="auto">
                                <a:xfrm>
                                  <a:off x="1190625" y="1379854"/>
                                  <a:ext cx="593090" cy="6985"/>
                                </a:xfrm>
                                <a:custGeom>
                                  <a:avLst/>
                                  <a:gdLst>
                                    <a:gd name="T0" fmla="*/ 1273 w 1281"/>
                                    <a:gd name="T1" fmla="*/ 16 h 16"/>
                                    <a:gd name="T2" fmla="*/ 1161 w 1281"/>
                                    <a:gd name="T3" fmla="*/ 16 h 16"/>
                                    <a:gd name="T4" fmla="*/ 1153 w 1281"/>
                                    <a:gd name="T5" fmla="*/ 8 h 16"/>
                                    <a:gd name="T6" fmla="*/ 1161 w 1281"/>
                                    <a:gd name="T7" fmla="*/ 0 h 16"/>
                                    <a:gd name="T8" fmla="*/ 1273 w 1281"/>
                                    <a:gd name="T9" fmla="*/ 0 h 16"/>
                                    <a:gd name="T10" fmla="*/ 1281 w 1281"/>
                                    <a:gd name="T11" fmla="*/ 8 h 16"/>
                                    <a:gd name="T12" fmla="*/ 1273 w 1281"/>
                                    <a:gd name="T13" fmla="*/ 16 h 16"/>
                                    <a:gd name="T14" fmla="*/ 1081 w 1281"/>
                                    <a:gd name="T15" fmla="*/ 16 h 16"/>
                                    <a:gd name="T16" fmla="*/ 969 w 1281"/>
                                    <a:gd name="T17" fmla="*/ 16 h 16"/>
                                    <a:gd name="T18" fmla="*/ 961 w 1281"/>
                                    <a:gd name="T19" fmla="*/ 8 h 16"/>
                                    <a:gd name="T20" fmla="*/ 969 w 1281"/>
                                    <a:gd name="T21" fmla="*/ 0 h 16"/>
                                    <a:gd name="T22" fmla="*/ 1081 w 1281"/>
                                    <a:gd name="T23" fmla="*/ 0 h 16"/>
                                    <a:gd name="T24" fmla="*/ 1089 w 1281"/>
                                    <a:gd name="T25" fmla="*/ 8 h 16"/>
                                    <a:gd name="T26" fmla="*/ 1081 w 1281"/>
                                    <a:gd name="T27" fmla="*/ 16 h 16"/>
                                    <a:gd name="T28" fmla="*/ 888 w 1281"/>
                                    <a:gd name="T29" fmla="*/ 16 h 16"/>
                                    <a:gd name="T30" fmla="*/ 776 w 1281"/>
                                    <a:gd name="T31" fmla="*/ 16 h 16"/>
                                    <a:gd name="T32" fmla="*/ 768 w 1281"/>
                                    <a:gd name="T33" fmla="*/ 8 h 16"/>
                                    <a:gd name="T34" fmla="*/ 776 w 1281"/>
                                    <a:gd name="T35" fmla="*/ 0 h 16"/>
                                    <a:gd name="T36" fmla="*/ 888 w 1281"/>
                                    <a:gd name="T37" fmla="*/ 0 h 16"/>
                                    <a:gd name="T38" fmla="*/ 896 w 1281"/>
                                    <a:gd name="T39" fmla="*/ 8 h 16"/>
                                    <a:gd name="T40" fmla="*/ 888 w 1281"/>
                                    <a:gd name="T41" fmla="*/ 16 h 16"/>
                                    <a:gd name="T42" fmla="*/ 696 w 1281"/>
                                    <a:gd name="T43" fmla="*/ 16 h 16"/>
                                    <a:gd name="T44" fmla="*/ 584 w 1281"/>
                                    <a:gd name="T45" fmla="*/ 16 h 16"/>
                                    <a:gd name="T46" fmla="*/ 576 w 1281"/>
                                    <a:gd name="T47" fmla="*/ 8 h 16"/>
                                    <a:gd name="T48" fmla="*/ 584 w 1281"/>
                                    <a:gd name="T49" fmla="*/ 0 h 16"/>
                                    <a:gd name="T50" fmla="*/ 696 w 1281"/>
                                    <a:gd name="T51" fmla="*/ 0 h 16"/>
                                    <a:gd name="T52" fmla="*/ 704 w 1281"/>
                                    <a:gd name="T53" fmla="*/ 8 h 16"/>
                                    <a:gd name="T54" fmla="*/ 696 w 1281"/>
                                    <a:gd name="T55" fmla="*/ 16 h 16"/>
                                    <a:gd name="T56" fmla="*/ 504 w 1281"/>
                                    <a:gd name="T57" fmla="*/ 16 h 16"/>
                                    <a:gd name="T58" fmla="*/ 392 w 1281"/>
                                    <a:gd name="T59" fmla="*/ 16 h 16"/>
                                    <a:gd name="T60" fmla="*/ 384 w 1281"/>
                                    <a:gd name="T61" fmla="*/ 8 h 16"/>
                                    <a:gd name="T62" fmla="*/ 392 w 1281"/>
                                    <a:gd name="T63" fmla="*/ 0 h 16"/>
                                    <a:gd name="T64" fmla="*/ 504 w 1281"/>
                                    <a:gd name="T65" fmla="*/ 0 h 16"/>
                                    <a:gd name="T66" fmla="*/ 512 w 1281"/>
                                    <a:gd name="T67" fmla="*/ 8 h 16"/>
                                    <a:gd name="T68" fmla="*/ 504 w 1281"/>
                                    <a:gd name="T69" fmla="*/ 16 h 16"/>
                                    <a:gd name="T70" fmla="*/ 312 w 1281"/>
                                    <a:gd name="T71" fmla="*/ 16 h 16"/>
                                    <a:gd name="T72" fmla="*/ 200 w 1281"/>
                                    <a:gd name="T73" fmla="*/ 16 h 16"/>
                                    <a:gd name="T74" fmla="*/ 192 w 1281"/>
                                    <a:gd name="T75" fmla="*/ 8 h 16"/>
                                    <a:gd name="T76" fmla="*/ 200 w 1281"/>
                                    <a:gd name="T77" fmla="*/ 0 h 16"/>
                                    <a:gd name="T78" fmla="*/ 312 w 1281"/>
                                    <a:gd name="T79" fmla="*/ 0 h 16"/>
                                    <a:gd name="T80" fmla="*/ 320 w 1281"/>
                                    <a:gd name="T81" fmla="*/ 8 h 16"/>
                                    <a:gd name="T82" fmla="*/ 312 w 1281"/>
                                    <a:gd name="T83" fmla="*/ 16 h 16"/>
                                    <a:gd name="T84" fmla="*/ 120 w 1281"/>
                                    <a:gd name="T85" fmla="*/ 16 h 16"/>
                                    <a:gd name="T86" fmla="*/ 8 w 1281"/>
                                    <a:gd name="T87" fmla="*/ 16 h 16"/>
                                    <a:gd name="T88" fmla="*/ 0 w 1281"/>
                                    <a:gd name="T89" fmla="*/ 8 h 16"/>
                                    <a:gd name="T90" fmla="*/ 8 w 1281"/>
                                    <a:gd name="T91" fmla="*/ 0 h 16"/>
                                    <a:gd name="T92" fmla="*/ 120 w 1281"/>
                                    <a:gd name="T93" fmla="*/ 0 h 16"/>
                                    <a:gd name="T94" fmla="*/ 128 w 1281"/>
                                    <a:gd name="T95" fmla="*/ 8 h 16"/>
                                    <a:gd name="T96" fmla="*/ 120 w 1281"/>
                                    <a:gd name="T97" fmla="*/ 16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281" h="16">
                                      <a:moveTo>
                                        <a:pt x="1273" y="16"/>
                                      </a:moveTo>
                                      <a:lnTo>
                                        <a:pt x="1161" y="16"/>
                                      </a:lnTo>
                                      <a:cubicBezTo>
                                        <a:pt x="1156" y="16"/>
                                        <a:pt x="1153" y="12"/>
                                        <a:pt x="1153" y="8"/>
                                      </a:cubicBezTo>
                                      <a:cubicBezTo>
                                        <a:pt x="1153" y="3"/>
                                        <a:pt x="1156" y="0"/>
                                        <a:pt x="1161" y="0"/>
                                      </a:cubicBezTo>
                                      <a:lnTo>
                                        <a:pt x="1273" y="0"/>
                                      </a:lnTo>
                                      <a:cubicBezTo>
                                        <a:pt x="1277" y="0"/>
                                        <a:pt x="1281" y="3"/>
                                        <a:pt x="1281" y="8"/>
                                      </a:cubicBezTo>
                                      <a:cubicBezTo>
                                        <a:pt x="1281" y="12"/>
                                        <a:pt x="1277" y="16"/>
                                        <a:pt x="1273" y="16"/>
                                      </a:cubicBezTo>
                                      <a:close/>
                                      <a:moveTo>
                                        <a:pt x="1081" y="16"/>
                                      </a:moveTo>
                                      <a:lnTo>
                                        <a:pt x="969" y="16"/>
                                      </a:lnTo>
                                      <a:cubicBezTo>
                                        <a:pt x="964" y="16"/>
                                        <a:pt x="961" y="12"/>
                                        <a:pt x="961" y="8"/>
                                      </a:cubicBezTo>
                                      <a:cubicBezTo>
                                        <a:pt x="961" y="3"/>
                                        <a:pt x="964" y="0"/>
                                        <a:pt x="969" y="0"/>
                                      </a:cubicBezTo>
                                      <a:lnTo>
                                        <a:pt x="1081" y="0"/>
                                      </a:lnTo>
                                      <a:cubicBezTo>
                                        <a:pt x="1085" y="0"/>
                                        <a:pt x="1089" y="3"/>
                                        <a:pt x="1089" y="8"/>
                                      </a:cubicBezTo>
                                      <a:cubicBezTo>
                                        <a:pt x="1089" y="12"/>
                                        <a:pt x="1085" y="16"/>
                                        <a:pt x="1081" y="16"/>
                                      </a:cubicBezTo>
                                      <a:close/>
                                      <a:moveTo>
                                        <a:pt x="888" y="16"/>
                                      </a:moveTo>
                                      <a:lnTo>
                                        <a:pt x="776" y="16"/>
                                      </a:lnTo>
                                      <a:cubicBezTo>
                                        <a:pt x="772" y="16"/>
                                        <a:pt x="768" y="12"/>
                                        <a:pt x="768" y="8"/>
                                      </a:cubicBezTo>
                                      <a:cubicBezTo>
                                        <a:pt x="768" y="3"/>
                                        <a:pt x="772" y="0"/>
                                        <a:pt x="776" y="0"/>
                                      </a:cubicBezTo>
                                      <a:lnTo>
                                        <a:pt x="888" y="0"/>
                                      </a:lnTo>
                                      <a:cubicBezTo>
                                        <a:pt x="893" y="0"/>
                                        <a:pt x="896" y="3"/>
                                        <a:pt x="896" y="8"/>
                                      </a:cubicBezTo>
                                      <a:cubicBezTo>
                                        <a:pt x="896" y="12"/>
                                        <a:pt x="893" y="16"/>
                                        <a:pt x="888" y="16"/>
                                      </a:cubicBezTo>
                                      <a:close/>
                                      <a:moveTo>
                                        <a:pt x="696" y="16"/>
                                      </a:moveTo>
                                      <a:lnTo>
                                        <a:pt x="584" y="16"/>
                                      </a:lnTo>
                                      <a:cubicBezTo>
                                        <a:pt x="580" y="16"/>
                                        <a:pt x="576" y="12"/>
                                        <a:pt x="576" y="8"/>
                                      </a:cubicBezTo>
                                      <a:cubicBezTo>
                                        <a:pt x="576" y="3"/>
                                        <a:pt x="580" y="0"/>
                                        <a:pt x="584" y="0"/>
                                      </a:cubicBezTo>
                                      <a:lnTo>
                                        <a:pt x="696" y="0"/>
                                      </a:lnTo>
                                      <a:cubicBezTo>
                                        <a:pt x="701" y="0"/>
                                        <a:pt x="704" y="3"/>
                                        <a:pt x="704" y="8"/>
                                      </a:cubicBezTo>
                                      <a:cubicBezTo>
                                        <a:pt x="704" y="12"/>
                                        <a:pt x="701" y="16"/>
                                        <a:pt x="696" y="16"/>
                                      </a:cubicBezTo>
                                      <a:close/>
                                      <a:moveTo>
                                        <a:pt x="504" y="16"/>
                                      </a:moveTo>
                                      <a:lnTo>
                                        <a:pt x="392" y="16"/>
                                      </a:lnTo>
                                      <a:cubicBezTo>
                                        <a:pt x="388" y="16"/>
                                        <a:pt x="384" y="12"/>
                                        <a:pt x="384" y="8"/>
                                      </a:cubicBezTo>
                                      <a:cubicBezTo>
                                        <a:pt x="384" y="3"/>
                                        <a:pt x="388" y="0"/>
                                        <a:pt x="392" y="0"/>
                                      </a:cubicBezTo>
                                      <a:lnTo>
                                        <a:pt x="504" y="0"/>
                                      </a:lnTo>
                                      <a:cubicBezTo>
                                        <a:pt x="509" y="0"/>
                                        <a:pt x="512" y="3"/>
                                        <a:pt x="512" y="8"/>
                                      </a:cubicBezTo>
                                      <a:cubicBezTo>
                                        <a:pt x="512" y="12"/>
                                        <a:pt x="509" y="16"/>
                                        <a:pt x="504" y="16"/>
                                      </a:cubicBezTo>
                                      <a:close/>
                                      <a:moveTo>
                                        <a:pt x="312" y="16"/>
                                      </a:moveTo>
                                      <a:lnTo>
                                        <a:pt x="200" y="16"/>
                                      </a:lnTo>
                                      <a:cubicBezTo>
                                        <a:pt x="195" y="16"/>
                                        <a:pt x="192" y="12"/>
                                        <a:pt x="192" y="8"/>
                                      </a:cubicBezTo>
                                      <a:cubicBezTo>
                                        <a:pt x="192" y="3"/>
                                        <a:pt x="195" y="0"/>
                                        <a:pt x="200" y="0"/>
                                      </a:cubicBezTo>
                                      <a:lnTo>
                                        <a:pt x="312" y="0"/>
                                      </a:lnTo>
                                      <a:cubicBezTo>
                                        <a:pt x="316" y="0"/>
                                        <a:pt x="320" y="3"/>
                                        <a:pt x="320" y="8"/>
                                      </a:cubicBezTo>
                                      <a:cubicBezTo>
                                        <a:pt x="320" y="12"/>
                                        <a:pt x="316" y="16"/>
                                        <a:pt x="312" y="16"/>
                                      </a:cubicBezTo>
                                      <a:close/>
                                      <a:moveTo>
                                        <a:pt x="120" y="16"/>
                                      </a:moveTo>
                                      <a:lnTo>
                                        <a:pt x="8" y="16"/>
                                      </a:lnTo>
                                      <a:cubicBezTo>
                                        <a:pt x="3" y="16"/>
                                        <a:pt x="0" y="12"/>
                                        <a:pt x="0" y="8"/>
                                      </a:cubicBezTo>
                                      <a:cubicBezTo>
                                        <a:pt x="0" y="3"/>
                                        <a:pt x="3" y="0"/>
                                        <a:pt x="8" y="0"/>
                                      </a:cubicBezTo>
                                      <a:lnTo>
                                        <a:pt x="120" y="0"/>
                                      </a:lnTo>
                                      <a:cubicBezTo>
                                        <a:pt x="124" y="0"/>
                                        <a:pt x="128" y="3"/>
                                        <a:pt x="128" y="8"/>
                                      </a:cubicBezTo>
                                      <a:cubicBezTo>
                                        <a:pt x="128" y="12"/>
                                        <a:pt x="124" y="16"/>
                                        <a:pt x="120" y="16"/>
                                      </a:cubicBezTo>
                                      <a:close/>
                                    </a:path>
                                  </a:pathLst>
                                </a:custGeom>
                                <a:solidFill>
                                  <a:srgbClr val="000000"/>
                                </a:solidFill>
                                <a:ln w="1" cap="flat">
                                  <a:solidFill>
                                    <a:srgbClr val="000000"/>
                                  </a:solidFill>
                                  <a:prstDash val="solid"/>
                                  <a:round/>
                                </a:ln>
                              </wps:spPr>
                              <wps:bodyPr rot="0" vert="horz" wrap="square" lIns="91440" tIns="45720" rIns="91440" bIns="45720" anchor="t" anchorCtr="0" upright="1">
                                <a:noAutofit/>
                              </wps:bodyPr>
                            </wps:wsp>
                            <wps:wsp>
                              <wps:cNvPr id="253" name="Freeform 261"/>
                              <wps:cNvSpPr/>
                              <wps:spPr bwMode="auto">
                                <a:xfrm>
                                  <a:off x="1122680" y="1355724"/>
                                  <a:ext cx="53975" cy="54610"/>
                                </a:xfrm>
                                <a:custGeom>
                                  <a:avLst/>
                                  <a:gdLst>
                                    <a:gd name="T0" fmla="*/ 85 w 85"/>
                                    <a:gd name="T1" fmla="*/ 86 h 86"/>
                                    <a:gd name="T2" fmla="*/ 0 w 85"/>
                                    <a:gd name="T3" fmla="*/ 43 h 86"/>
                                    <a:gd name="T4" fmla="*/ 85 w 85"/>
                                    <a:gd name="T5" fmla="*/ 0 h 86"/>
                                    <a:gd name="T6" fmla="*/ 85 w 85"/>
                                    <a:gd name="T7" fmla="*/ 86 h 86"/>
                                  </a:gdLst>
                                  <a:ahLst/>
                                  <a:cxnLst>
                                    <a:cxn ang="0">
                                      <a:pos x="T0" y="T1"/>
                                    </a:cxn>
                                    <a:cxn ang="0">
                                      <a:pos x="T2" y="T3"/>
                                    </a:cxn>
                                    <a:cxn ang="0">
                                      <a:pos x="T4" y="T5"/>
                                    </a:cxn>
                                    <a:cxn ang="0">
                                      <a:pos x="T6" y="T7"/>
                                    </a:cxn>
                                  </a:cxnLst>
                                  <a:rect l="0" t="0" r="r" b="b"/>
                                  <a:pathLst>
                                    <a:path w="85" h="86">
                                      <a:moveTo>
                                        <a:pt x="85" y="86"/>
                                      </a:moveTo>
                                      <a:lnTo>
                                        <a:pt x="0" y="43"/>
                                      </a:lnTo>
                                      <a:lnTo>
                                        <a:pt x="85" y="0"/>
                                      </a:lnTo>
                                      <a:lnTo>
                                        <a:pt x="85" y="86"/>
                                      </a:lnTo>
                                      <a:close/>
                                    </a:path>
                                  </a:pathLst>
                                </a:custGeom>
                                <a:solidFill>
                                  <a:srgbClr val="000000"/>
                                </a:solidFill>
                                <a:ln>
                                  <a:noFill/>
                                </a:ln>
                              </wps:spPr>
                              <wps:bodyPr rot="0" vert="horz" wrap="square" lIns="91440" tIns="45720" rIns="91440" bIns="45720" anchor="t" anchorCtr="0" upright="1">
                                <a:noAutofit/>
                              </wps:bodyPr>
                            </wps:wsp>
                            <wps:wsp>
                              <wps:cNvPr id="255" name="Freeform 263"/>
                              <wps:cNvSpPr/>
                              <wps:spPr bwMode="auto">
                                <a:xfrm>
                                  <a:off x="1139190" y="901064"/>
                                  <a:ext cx="53975" cy="54610"/>
                                </a:xfrm>
                                <a:custGeom>
                                  <a:avLst/>
                                  <a:gdLst>
                                    <a:gd name="T0" fmla="*/ 85 w 85"/>
                                    <a:gd name="T1" fmla="*/ 86 h 86"/>
                                    <a:gd name="T2" fmla="*/ 0 w 85"/>
                                    <a:gd name="T3" fmla="*/ 43 h 86"/>
                                    <a:gd name="T4" fmla="*/ 85 w 85"/>
                                    <a:gd name="T5" fmla="*/ 0 h 86"/>
                                    <a:gd name="T6" fmla="*/ 85 w 85"/>
                                    <a:gd name="T7" fmla="*/ 86 h 86"/>
                                  </a:gdLst>
                                  <a:ahLst/>
                                  <a:cxnLst>
                                    <a:cxn ang="0">
                                      <a:pos x="T0" y="T1"/>
                                    </a:cxn>
                                    <a:cxn ang="0">
                                      <a:pos x="T2" y="T3"/>
                                    </a:cxn>
                                    <a:cxn ang="0">
                                      <a:pos x="T4" y="T5"/>
                                    </a:cxn>
                                    <a:cxn ang="0">
                                      <a:pos x="T6" y="T7"/>
                                    </a:cxn>
                                  </a:cxnLst>
                                  <a:rect l="0" t="0" r="r" b="b"/>
                                  <a:pathLst>
                                    <a:path w="85" h="86">
                                      <a:moveTo>
                                        <a:pt x="85" y="86"/>
                                      </a:moveTo>
                                      <a:lnTo>
                                        <a:pt x="0" y="43"/>
                                      </a:lnTo>
                                      <a:lnTo>
                                        <a:pt x="85" y="0"/>
                                      </a:lnTo>
                                      <a:lnTo>
                                        <a:pt x="85" y="86"/>
                                      </a:lnTo>
                                      <a:close/>
                                    </a:path>
                                  </a:pathLst>
                                </a:custGeom>
                                <a:solidFill>
                                  <a:srgbClr val="000000"/>
                                </a:solidFill>
                                <a:ln>
                                  <a:noFill/>
                                </a:ln>
                              </wps:spPr>
                              <wps:bodyPr rot="0" vert="horz" wrap="square" lIns="91440" tIns="45720" rIns="91440" bIns="45720" anchor="t" anchorCtr="0" upright="1">
                                <a:noAutofit/>
                              </wps:bodyPr>
                            </wps:wsp>
                            <wps:wsp>
                              <wps:cNvPr id="256" name="Rectangle 264"/>
                              <wps:cNvSpPr>
                                <a:spLocks noChangeArrowheads="1"/>
                              </wps:cNvSpPr>
                              <wps:spPr bwMode="auto">
                                <a:xfrm>
                                  <a:off x="1779905" y="1776729"/>
                                  <a:ext cx="786765" cy="251460"/>
                                </a:xfrm>
                                <a:prstGeom prst="rect">
                                  <a:avLst/>
                                </a:prstGeom>
                                <a:solidFill>
                                  <a:srgbClr val="FFFFFF"/>
                                </a:solidFill>
                                <a:ln>
                                  <a:noFill/>
                                </a:ln>
                              </wps:spPr>
                              <wps:bodyPr rot="0" vert="horz" wrap="square" lIns="91440" tIns="45720" rIns="91440" bIns="45720" anchor="t" anchorCtr="0" upright="1">
                                <a:noAutofit/>
                              </wps:bodyPr>
                            </wps:wsp>
                            <wps:wsp>
                              <wps:cNvPr id="257" name="Rectangle 265"/>
                              <wps:cNvSpPr>
                                <a:spLocks noChangeArrowheads="1"/>
                              </wps:cNvSpPr>
                              <wps:spPr bwMode="auto">
                                <a:xfrm>
                                  <a:off x="1779905" y="1776729"/>
                                  <a:ext cx="786765" cy="251460"/>
                                </a:xfrm>
                                <a:prstGeom prst="rect">
                                  <a:avLst/>
                                </a:prstGeom>
                                <a:noFill/>
                                <a:ln w="12" cap="rnd">
                                  <a:solidFill>
                                    <a:srgbClr val="000000"/>
                                  </a:solidFill>
                                  <a:prstDash val="solid"/>
                                  <a:round/>
                                </a:ln>
                              </wps:spPr>
                              <wps:bodyPr rot="0" vert="horz" wrap="square" lIns="91440" tIns="45720" rIns="91440" bIns="45720" anchor="t" anchorCtr="0" upright="1">
                                <a:noAutofit/>
                              </wps:bodyPr>
                            </wps:wsp>
                            <wps:wsp>
                              <wps:cNvPr id="258" name="Rectangle 266"/>
                              <wps:cNvSpPr>
                                <a:spLocks noChangeArrowheads="1"/>
                              </wps:cNvSpPr>
                              <wps:spPr bwMode="auto">
                                <a:xfrm>
                                  <a:off x="2058670" y="1837054"/>
                                  <a:ext cx="229235" cy="198120"/>
                                </a:xfrm>
                                <a:prstGeom prst="rect">
                                  <a:avLst/>
                                </a:prstGeom>
                                <a:noFill/>
                                <a:ln>
                                  <a:noFill/>
                                </a:ln>
                              </wps:spPr>
                              <wps:txbx>
                                <w:txbxContent>
                                  <w:p w:rsidR="00500F8E" w:rsidRDefault="00500F8E">
                                    <w:r>
                                      <w:rPr>
                                        <w:rFonts w:hint="eastAsia"/>
                                        <w:color w:val="000000"/>
                                        <w:sz w:val="18"/>
                                        <w:szCs w:val="18"/>
                                      </w:rPr>
                                      <w:t>封边</w:t>
                                    </w:r>
                                  </w:p>
                                </w:txbxContent>
                              </wps:txbx>
                              <wps:bodyPr rot="0" vert="horz" wrap="none" lIns="0" tIns="0" rIns="0" bIns="0" anchor="t" anchorCtr="0">
                                <a:spAutoFit/>
                              </wps:bodyPr>
                            </wps:wsp>
                            <wps:wsp>
                              <wps:cNvPr id="259" name="Line 267"/>
                              <wps:cNvCnPr/>
                              <wps:spPr bwMode="auto">
                                <a:xfrm>
                                  <a:off x="2173605" y="2028189"/>
                                  <a:ext cx="0" cy="205740"/>
                                </a:xfrm>
                                <a:prstGeom prst="line">
                                  <a:avLst/>
                                </a:prstGeom>
                                <a:noFill/>
                                <a:ln w="12" cap="rnd">
                                  <a:solidFill>
                                    <a:srgbClr val="000000"/>
                                  </a:solidFill>
                                  <a:prstDash val="solid"/>
                                  <a:round/>
                                </a:ln>
                              </wps:spPr>
                              <wps:bodyPr/>
                            </wps:wsp>
                            <wps:wsp>
                              <wps:cNvPr id="265" name="Freeform 273"/>
                              <wps:cNvSpPr/>
                              <wps:spPr bwMode="auto">
                                <a:xfrm>
                                  <a:off x="2147570" y="2197099"/>
                                  <a:ext cx="53975" cy="54610"/>
                                </a:xfrm>
                                <a:custGeom>
                                  <a:avLst/>
                                  <a:gdLst>
                                    <a:gd name="T0" fmla="*/ 85 w 85"/>
                                    <a:gd name="T1" fmla="*/ 0 h 86"/>
                                    <a:gd name="T2" fmla="*/ 43 w 85"/>
                                    <a:gd name="T3" fmla="*/ 86 h 86"/>
                                    <a:gd name="T4" fmla="*/ 0 w 85"/>
                                    <a:gd name="T5" fmla="*/ 1 h 86"/>
                                    <a:gd name="T6" fmla="*/ 85 w 85"/>
                                    <a:gd name="T7" fmla="*/ 0 h 86"/>
                                  </a:gdLst>
                                  <a:ahLst/>
                                  <a:cxnLst>
                                    <a:cxn ang="0">
                                      <a:pos x="T0" y="T1"/>
                                    </a:cxn>
                                    <a:cxn ang="0">
                                      <a:pos x="T2" y="T3"/>
                                    </a:cxn>
                                    <a:cxn ang="0">
                                      <a:pos x="T4" y="T5"/>
                                    </a:cxn>
                                    <a:cxn ang="0">
                                      <a:pos x="T6" y="T7"/>
                                    </a:cxn>
                                  </a:cxnLst>
                                  <a:rect l="0" t="0" r="r" b="b"/>
                                  <a:pathLst>
                                    <a:path w="85" h="86">
                                      <a:moveTo>
                                        <a:pt x="85" y="0"/>
                                      </a:moveTo>
                                      <a:lnTo>
                                        <a:pt x="43" y="86"/>
                                      </a:lnTo>
                                      <a:lnTo>
                                        <a:pt x="0" y="1"/>
                                      </a:lnTo>
                                      <a:lnTo>
                                        <a:pt x="85" y="0"/>
                                      </a:lnTo>
                                      <a:close/>
                                    </a:path>
                                  </a:pathLst>
                                </a:custGeom>
                                <a:solidFill>
                                  <a:srgbClr val="000000"/>
                                </a:solidFill>
                                <a:ln>
                                  <a:noFill/>
                                </a:ln>
                              </wps:spPr>
                              <wps:bodyPr rot="0" vert="horz" wrap="square" lIns="91440" tIns="45720" rIns="91440" bIns="45720" anchor="t" anchorCtr="0" upright="1">
                                <a:noAutofit/>
                              </wps:bodyPr>
                            </wps:wsp>
                            <wps:wsp>
                              <wps:cNvPr id="272" name="Line 280"/>
                              <wps:cNvCnPr/>
                              <wps:spPr bwMode="auto">
                                <a:xfrm>
                                  <a:off x="2173605" y="623569"/>
                                  <a:ext cx="0" cy="146685"/>
                                </a:xfrm>
                                <a:prstGeom prst="line">
                                  <a:avLst/>
                                </a:prstGeom>
                                <a:noFill/>
                                <a:ln w="12" cap="rnd">
                                  <a:solidFill>
                                    <a:srgbClr val="000000"/>
                                  </a:solidFill>
                                  <a:prstDash val="solid"/>
                                  <a:round/>
                                </a:ln>
                              </wps:spPr>
                              <wps:bodyPr/>
                            </wps:wsp>
                            <wps:wsp>
                              <wps:cNvPr id="273" name="Freeform 281"/>
                              <wps:cNvSpPr/>
                              <wps:spPr bwMode="auto">
                                <a:xfrm>
                                  <a:off x="2146300" y="763904"/>
                                  <a:ext cx="54610" cy="54610"/>
                                </a:xfrm>
                                <a:custGeom>
                                  <a:avLst/>
                                  <a:gdLst>
                                    <a:gd name="T0" fmla="*/ 86 w 86"/>
                                    <a:gd name="T1" fmla="*/ 0 h 86"/>
                                    <a:gd name="T2" fmla="*/ 43 w 86"/>
                                    <a:gd name="T3" fmla="*/ 86 h 86"/>
                                    <a:gd name="T4" fmla="*/ 0 w 86"/>
                                    <a:gd name="T5" fmla="*/ 0 h 86"/>
                                    <a:gd name="T6" fmla="*/ 86 w 86"/>
                                    <a:gd name="T7" fmla="*/ 0 h 86"/>
                                  </a:gdLst>
                                  <a:ahLst/>
                                  <a:cxnLst>
                                    <a:cxn ang="0">
                                      <a:pos x="T0" y="T1"/>
                                    </a:cxn>
                                    <a:cxn ang="0">
                                      <a:pos x="T2" y="T3"/>
                                    </a:cxn>
                                    <a:cxn ang="0">
                                      <a:pos x="T4" y="T5"/>
                                    </a:cxn>
                                    <a:cxn ang="0">
                                      <a:pos x="T6" y="T7"/>
                                    </a:cxn>
                                  </a:cxnLst>
                                  <a:rect l="0" t="0" r="r" b="b"/>
                                  <a:pathLst>
                                    <a:path w="86" h="86">
                                      <a:moveTo>
                                        <a:pt x="86" y="0"/>
                                      </a:moveTo>
                                      <a:lnTo>
                                        <a:pt x="43" y="86"/>
                                      </a:lnTo>
                                      <a:lnTo>
                                        <a:pt x="0" y="0"/>
                                      </a:lnTo>
                                      <a:lnTo>
                                        <a:pt x="86" y="0"/>
                                      </a:lnTo>
                                      <a:close/>
                                    </a:path>
                                  </a:pathLst>
                                </a:custGeom>
                                <a:solidFill>
                                  <a:srgbClr val="000000"/>
                                </a:solidFill>
                                <a:ln>
                                  <a:noFill/>
                                </a:ln>
                              </wps:spPr>
                              <wps:bodyPr rot="0" vert="horz" wrap="square" lIns="91440" tIns="45720" rIns="91440" bIns="45720" anchor="t" anchorCtr="0" upright="1">
                                <a:noAutofit/>
                              </wps:bodyPr>
                            </wps:wsp>
                            <wps:wsp>
                              <wps:cNvPr id="274" name="Rectangle 282"/>
                              <wps:cNvSpPr>
                                <a:spLocks noChangeArrowheads="1"/>
                              </wps:cNvSpPr>
                              <wps:spPr bwMode="auto">
                                <a:xfrm>
                                  <a:off x="1781175" y="2763519"/>
                                  <a:ext cx="787400" cy="291465"/>
                                </a:xfrm>
                                <a:prstGeom prst="rect">
                                  <a:avLst/>
                                </a:prstGeom>
                                <a:solidFill>
                                  <a:srgbClr val="FFFFFF"/>
                                </a:solidFill>
                                <a:ln>
                                  <a:noFill/>
                                </a:ln>
                              </wps:spPr>
                              <wps:bodyPr rot="0" vert="horz" wrap="square" lIns="91440" tIns="45720" rIns="91440" bIns="45720" anchor="t" anchorCtr="0" upright="1">
                                <a:noAutofit/>
                              </wps:bodyPr>
                            </wps:wsp>
                            <wps:wsp>
                              <wps:cNvPr id="275" name="Rectangle 283"/>
                              <wps:cNvSpPr>
                                <a:spLocks noChangeArrowheads="1"/>
                              </wps:cNvSpPr>
                              <wps:spPr bwMode="auto">
                                <a:xfrm>
                                  <a:off x="2059305" y="2844164"/>
                                  <a:ext cx="229870" cy="198120"/>
                                </a:xfrm>
                                <a:prstGeom prst="rect">
                                  <a:avLst/>
                                </a:prstGeom>
                                <a:noFill/>
                                <a:ln>
                                  <a:noFill/>
                                </a:ln>
                              </wps:spPr>
                              <wps:txbx>
                                <w:txbxContent>
                                  <w:p w:rsidR="00500F8E" w:rsidRDefault="00500F8E">
                                    <w:r>
                                      <w:rPr>
                                        <w:rFonts w:hint="eastAsia"/>
                                        <w:b/>
                                        <w:bCs/>
                                        <w:color w:val="000000"/>
                                        <w:sz w:val="18"/>
                                        <w:szCs w:val="18"/>
                                      </w:rPr>
                                      <w:t>成品</w:t>
                                    </w:r>
                                  </w:p>
                                </w:txbxContent>
                              </wps:txbx>
                              <wps:bodyPr rot="0" vert="horz" wrap="none" lIns="0" tIns="0" rIns="0" bIns="0" anchor="t" anchorCtr="0">
                                <a:spAutoFit/>
                              </wps:bodyPr>
                            </wps:wsp>
                            <wps:wsp>
                              <wps:cNvPr id="276" name="Rectangle 284"/>
                              <wps:cNvSpPr>
                                <a:spLocks noChangeArrowheads="1"/>
                              </wps:cNvSpPr>
                              <wps:spPr bwMode="auto">
                                <a:xfrm>
                                  <a:off x="343535" y="165099"/>
                                  <a:ext cx="114935" cy="198120"/>
                                </a:xfrm>
                                <a:prstGeom prst="rect">
                                  <a:avLst/>
                                </a:prstGeom>
                                <a:noFill/>
                                <a:ln>
                                  <a:noFill/>
                                </a:ln>
                              </wps:spPr>
                              <wps:txbx>
                                <w:txbxContent>
                                  <w:p w:rsidR="00500F8E" w:rsidRDefault="00500F8E">
                                    <w:r>
                                      <w:rPr>
                                        <w:rFonts w:hint="eastAsia"/>
                                        <w:color w:val="000000"/>
                                        <w:sz w:val="18"/>
                                        <w:szCs w:val="18"/>
                                      </w:rPr>
                                      <w:t>注</w:t>
                                    </w:r>
                                  </w:p>
                                </w:txbxContent>
                              </wps:txbx>
                              <wps:bodyPr rot="0" vert="horz" wrap="none" lIns="0" tIns="0" rIns="0" bIns="0" anchor="t" anchorCtr="0">
                                <a:spAutoFit/>
                              </wps:bodyPr>
                            </wps:wsp>
                            <wps:wsp>
                              <wps:cNvPr id="277" name="Rectangle 285"/>
                              <wps:cNvSpPr>
                                <a:spLocks noChangeArrowheads="1"/>
                              </wps:cNvSpPr>
                              <wps:spPr bwMode="auto">
                                <a:xfrm>
                                  <a:off x="462280" y="165099"/>
                                  <a:ext cx="114935" cy="198120"/>
                                </a:xfrm>
                                <a:prstGeom prst="rect">
                                  <a:avLst/>
                                </a:prstGeom>
                                <a:noFill/>
                                <a:ln>
                                  <a:noFill/>
                                </a:ln>
                              </wps:spPr>
                              <wps:txbx>
                                <w:txbxContent>
                                  <w:p w:rsidR="00500F8E" w:rsidRDefault="00500F8E">
                                    <w:r>
                                      <w:rPr>
                                        <w:rFonts w:hint="eastAsia"/>
                                        <w:color w:val="000000"/>
                                        <w:sz w:val="18"/>
                                        <w:szCs w:val="18"/>
                                      </w:rPr>
                                      <w:t>：</w:t>
                                    </w:r>
                                  </w:p>
                                </w:txbxContent>
                              </wps:txbx>
                              <wps:bodyPr rot="0" vert="horz" wrap="none" lIns="0" tIns="0" rIns="0" bIns="0" anchor="t" anchorCtr="0">
                                <a:spAutoFit/>
                              </wps:bodyPr>
                            </wps:wsp>
                            <wps:wsp>
                              <wps:cNvPr id="278" name="Rectangle 286"/>
                              <wps:cNvSpPr>
                                <a:spLocks noChangeArrowheads="1"/>
                              </wps:cNvSpPr>
                              <wps:spPr bwMode="auto">
                                <a:xfrm>
                                  <a:off x="581025" y="165099"/>
                                  <a:ext cx="800735" cy="198120"/>
                                </a:xfrm>
                                <a:prstGeom prst="rect">
                                  <a:avLst/>
                                </a:prstGeom>
                                <a:noFill/>
                                <a:ln>
                                  <a:noFill/>
                                </a:ln>
                              </wps:spPr>
                              <wps:txbx>
                                <w:txbxContent>
                                  <w:p w:rsidR="00500F8E" w:rsidRDefault="00500F8E">
                                    <w:r>
                                      <w:rPr>
                                        <w:rFonts w:hint="eastAsia"/>
                                        <w:color w:val="000000"/>
                                        <w:sz w:val="18"/>
                                        <w:szCs w:val="18"/>
                                      </w:rPr>
                                      <w:t>以下各工序均会</w:t>
                                    </w:r>
                                  </w:p>
                                </w:txbxContent>
                              </wps:txbx>
                              <wps:bodyPr rot="0" vert="horz" wrap="none" lIns="0" tIns="0" rIns="0" bIns="0" anchor="t" anchorCtr="0">
                                <a:spAutoFit/>
                              </wps:bodyPr>
                            </wps:wsp>
                            <wps:wsp>
                              <wps:cNvPr id="279" name="Rectangle 287"/>
                              <wps:cNvSpPr>
                                <a:spLocks noChangeArrowheads="1"/>
                              </wps:cNvSpPr>
                              <wps:spPr bwMode="auto">
                                <a:xfrm>
                                  <a:off x="640080" y="307339"/>
                                  <a:ext cx="457835" cy="198120"/>
                                </a:xfrm>
                                <a:prstGeom prst="rect">
                                  <a:avLst/>
                                </a:prstGeom>
                                <a:noFill/>
                                <a:ln>
                                  <a:noFill/>
                                </a:ln>
                              </wps:spPr>
                              <wps:txbx>
                                <w:txbxContent>
                                  <w:p w:rsidR="00500F8E" w:rsidRDefault="00500F8E">
                                    <w:r>
                                      <w:rPr>
                                        <w:rFonts w:hint="eastAsia"/>
                                        <w:color w:val="000000"/>
                                        <w:sz w:val="18"/>
                                        <w:szCs w:val="18"/>
                                      </w:rPr>
                                      <w:t>产生噪声</w:t>
                                    </w:r>
                                  </w:p>
                                </w:txbxContent>
                              </wps:txbx>
                              <wps:bodyPr rot="0" vert="horz" wrap="none" lIns="0" tIns="0" rIns="0" bIns="0" anchor="t" anchorCtr="0">
                                <a:spAutoFit/>
                              </wps:bodyPr>
                            </wps:wsp>
                            <wps:wsp>
                              <wps:cNvPr id="280" name="Freeform 288"/>
                              <wps:cNvSpPr>
                                <a:spLocks noEditPoints="1"/>
                              </wps:cNvSpPr>
                              <wps:spPr bwMode="auto">
                                <a:xfrm>
                                  <a:off x="1190625" y="1898649"/>
                                  <a:ext cx="593090" cy="7620"/>
                                </a:xfrm>
                                <a:custGeom>
                                  <a:avLst/>
                                  <a:gdLst>
                                    <a:gd name="T0" fmla="*/ 1273 w 1281"/>
                                    <a:gd name="T1" fmla="*/ 16 h 16"/>
                                    <a:gd name="T2" fmla="*/ 1161 w 1281"/>
                                    <a:gd name="T3" fmla="*/ 16 h 16"/>
                                    <a:gd name="T4" fmla="*/ 1153 w 1281"/>
                                    <a:gd name="T5" fmla="*/ 8 h 16"/>
                                    <a:gd name="T6" fmla="*/ 1161 w 1281"/>
                                    <a:gd name="T7" fmla="*/ 0 h 16"/>
                                    <a:gd name="T8" fmla="*/ 1273 w 1281"/>
                                    <a:gd name="T9" fmla="*/ 0 h 16"/>
                                    <a:gd name="T10" fmla="*/ 1281 w 1281"/>
                                    <a:gd name="T11" fmla="*/ 8 h 16"/>
                                    <a:gd name="T12" fmla="*/ 1273 w 1281"/>
                                    <a:gd name="T13" fmla="*/ 16 h 16"/>
                                    <a:gd name="T14" fmla="*/ 1081 w 1281"/>
                                    <a:gd name="T15" fmla="*/ 16 h 16"/>
                                    <a:gd name="T16" fmla="*/ 969 w 1281"/>
                                    <a:gd name="T17" fmla="*/ 16 h 16"/>
                                    <a:gd name="T18" fmla="*/ 961 w 1281"/>
                                    <a:gd name="T19" fmla="*/ 8 h 16"/>
                                    <a:gd name="T20" fmla="*/ 969 w 1281"/>
                                    <a:gd name="T21" fmla="*/ 0 h 16"/>
                                    <a:gd name="T22" fmla="*/ 1081 w 1281"/>
                                    <a:gd name="T23" fmla="*/ 0 h 16"/>
                                    <a:gd name="T24" fmla="*/ 1089 w 1281"/>
                                    <a:gd name="T25" fmla="*/ 8 h 16"/>
                                    <a:gd name="T26" fmla="*/ 1081 w 1281"/>
                                    <a:gd name="T27" fmla="*/ 16 h 16"/>
                                    <a:gd name="T28" fmla="*/ 888 w 1281"/>
                                    <a:gd name="T29" fmla="*/ 16 h 16"/>
                                    <a:gd name="T30" fmla="*/ 776 w 1281"/>
                                    <a:gd name="T31" fmla="*/ 16 h 16"/>
                                    <a:gd name="T32" fmla="*/ 768 w 1281"/>
                                    <a:gd name="T33" fmla="*/ 8 h 16"/>
                                    <a:gd name="T34" fmla="*/ 776 w 1281"/>
                                    <a:gd name="T35" fmla="*/ 0 h 16"/>
                                    <a:gd name="T36" fmla="*/ 888 w 1281"/>
                                    <a:gd name="T37" fmla="*/ 0 h 16"/>
                                    <a:gd name="T38" fmla="*/ 896 w 1281"/>
                                    <a:gd name="T39" fmla="*/ 8 h 16"/>
                                    <a:gd name="T40" fmla="*/ 888 w 1281"/>
                                    <a:gd name="T41" fmla="*/ 16 h 16"/>
                                    <a:gd name="T42" fmla="*/ 696 w 1281"/>
                                    <a:gd name="T43" fmla="*/ 16 h 16"/>
                                    <a:gd name="T44" fmla="*/ 584 w 1281"/>
                                    <a:gd name="T45" fmla="*/ 16 h 16"/>
                                    <a:gd name="T46" fmla="*/ 576 w 1281"/>
                                    <a:gd name="T47" fmla="*/ 8 h 16"/>
                                    <a:gd name="T48" fmla="*/ 584 w 1281"/>
                                    <a:gd name="T49" fmla="*/ 0 h 16"/>
                                    <a:gd name="T50" fmla="*/ 696 w 1281"/>
                                    <a:gd name="T51" fmla="*/ 0 h 16"/>
                                    <a:gd name="T52" fmla="*/ 704 w 1281"/>
                                    <a:gd name="T53" fmla="*/ 8 h 16"/>
                                    <a:gd name="T54" fmla="*/ 696 w 1281"/>
                                    <a:gd name="T55" fmla="*/ 16 h 16"/>
                                    <a:gd name="T56" fmla="*/ 504 w 1281"/>
                                    <a:gd name="T57" fmla="*/ 16 h 16"/>
                                    <a:gd name="T58" fmla="*/ 392 w 1281"/>
                                    <a:gd name="T59" fmla="*/ 16 h 16"/>
                                    <a:gd name="T60" fmla="*/ 384 w 1281"/>
                                    <a:gd name="T61" fmla="*/ 8 h 16"/>
                                    <a:gd name="T62" fmla="*/ 392 w 1281"/>
                                    <a:gd name="T63" fmla="*/ 0 h 16"/>
                                    <a:gd name="T64" fmla="*/ 504 w 1281"/>
                                    <a:gd name="T65" fmla="*/ 0 h 16"/>
                                    <a:gd name="T66" fmla="*/ 512 w 1281"/>
                                    <a:gd name="T67" fmla="*/ 8 h 16"/>
                                    <a:gd name="T68" fmla="*/ 504 w 1281"/>
                                    <a:gd name="T69" fmla="*/ 16 h 16"/>
                                    <a:gd name="T70" fmla="*/ 312 w 1281"/>
                                    <a:gd name="T71" fmla="*/ 16 h 16"/>
                                    <a:gd name="T72" fmla="*/ 200 w 1281"/>
                                    <a:gd name="T73" fmla="*/ 16 h 16"/>
                                    <a:gd name="T74" fmla="*/ 192 w 1281"/>
                                    <a:gd name="T75" fmla="*/ 8 h 16"/>
                                    <a:gd name="T76" fmla="*/ 200 w 1281"/>
                                    <a:gd name="T77" fmla="*/ 0 h 16"/>
                                    <a:gd name="T78" fmla="*/ 312 w 1281"/>
                                    <a:gd name="T79" fmla="*/ 0 h 16"/>
                                    <a:gd name="T80" fmla="*/ 320 w 1281"/>
                                    <a:gd name="T81" fmla="*/ 8 h 16"/>
                                    <a:gd name="T82" fmla="*/ 312 w 1281"/>
                                    <a:gd name="T83" fmla="*/ 16 h 16"/>
                                    <a:gd name="T84" fmla="*/ 120 w 1281"/>
                                    <a:gd name="T85" fmla="*/ 16 h 16"/>
                                    <a:gd name="T86" fmla="*/ 8 w 1281"/>
                                    <a:gd name="T87" fmla="*/ 16 h 16"/>
                                    <a:gd name="T88" fmla="*/ 0 w 1281"/>
                                    <a:gd name="T89" fmla="*/ 8 h 16"/>
                                    <a:gd name="T90" fmla="*/ 8 w 1281"/>
                                    <a:gd name="T91" fmla="*/ 0 h 16"/>
                                    <a:gd name="T92" fmla="*/ 120 w 1281"/>
                                    <a:gd name="T93" fmla="*/ 0 h 16"/>
                                    <a:gd name="T94" fmla="*/ 128 w 1281"/>
                                    <a:gd name="T95" fmla="*/ 8 h 16"/>
                                    <a:gd name="T96" fmla="*/ 120 w 1281"/>
                                    <a:gd name="T97" fmla="*/ 16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281" h="16">
                                      <a:moveTo>
                                        <a:pt x="1273" y="16"/>
                                      </a:moveTo>
                                      <a:lnTo>
                                        <a:pt x="1161" y="16"/>
                                      </a:lnTo>
                                      <a:cubicBezTo>
                                        <a:pt x="1156" y="16"/>
                                        <a:pt x="1153" y="12"/>
                                        <a:pt x="1153" y="8"/>
                                      </a:cubicBezTo>
                                      <a:cubicBezTo>
                                        <a:pt x="1153" y="3"/>
                                        <a:pt x="1156" y="0"/>
                                        <a:pt x="1161" y="0"/>
                                      </a:cubicBezTo>
                                      <a:lnTo>
                                        <a:pt x="1273" y="0"/>
                                      </a:lnTo>
                                      <a:cubicBezTo>
                                        <a:pt x="1277" y="0"/>
                                        <a:pt x="1281" y="3"/>
                                        <a:pt x="1281" y="8"/>
                                      </a:cubicBezTo>
                                      <a:cubicBezTo>
                                        <a:pt x="1281" y="12"/>
                                        <a:pt x="1277" y="16"/>
                                        <a:pt x="1273" y="16"/>
                                      </a:cubicBezTo>
                                      <a:close/>
                                      <a:moveTo>
                                        <a:pt x="1081" y="16"/>
                                      </a:moveTo>
                                      <a:lnTo>
                                        <a:pt x="969" y="16"/>
                                      </a:lnTo>
                                      <a:cubicBezTo>
                                        <a:pt x="964" y="16"/>
                                        <a:pt x="961" y="12"/>
                                        <a:pt x="961" y="8"/>
                                      </a:cubicBezTo>
                                      <a:cubicBezTo>
                                        <a:pt x="961" y="3"/>
                                        <a:pt x="964" y="0"/>
                                        <a:pt x="969" y="0"/>
                                      </a:cubicBezTo>
                                      <a:lnTo>
                                        <a:pt x="1081" y="0"/>
                                      </a:lnTo>
                                      <a:cubicBezTo>
                                        <a:pt x="1085" y="0"/>
                                        <a:pt x="1089" y="3"/>
                                        <a:pt x="1089" y="8"/>
                                      </a:cubicBezTo>
                                      <a:cubicBezTo>
                                        <a:pt x="1089" y="12"/>
                                        <a:pt x="1085" y="16"/>
                                        <a:pt x="1081" y="16"/>
                                      </a:cubicBezTo>
                                      <a:close/>
                                      <a:moveTo>
                                        <a:pt x="888" y="16"/>
                                      </a:moveTo>
                                      <a:lnTo>
                                        <a:pt x="776" y="16"/>
                                      </a:lnTo>
                                      <a:cubicBezTo>
                                        <a:pt x="772" y="16"/>
                                        <a:pt x="768" y="12"/>
                                        <a:pt x="768" y="8"/>
                                      </a:cubicBezTo>
                                      <a:cubicBezTo>
                                        <a:pt x="768" y="3"/>
                                        <a:pt x="772" y="0"/>
                                        <a:pt x="776" y="0"/>
                                      </a:cubicBezTo>
                                      <a:lnTo>
                                        <a:pt x="888" y="0"/>
                                      </a:lnTo>
                                      <a:cubicBezTo>
                                        <a:pt x="893" y="0"/>
                                        <a:pt x="896" y="3"/>
                                        <a:pt x="896" y="8"/>
                                      </a:cubicBezTo>
                                      <a:cubicBezTo>
                                        <a:pt x="896" y="12"/>
                                        <a:pt x="893" y="16"/>
                                        <a:pt x="888" y="16"/>
                                      </a:cubicBezTo>
                                      <a:close/>
                                      <a:moveTo>
                                        <a:pt x="696" y="16"/>
                                      </a:moveTo>
                                      <a:lnTo>
                                        <a:pt x="584" y="16"/>
                                      </a:lnTo>
                                      <a:cubicBezTo>
                                        <a:pt x="580" y="16"/>
                                        <a:pt x="576" y="12"/>
                                        <a:pt x="576" y="8"/>
                                      </a:cubicBezTo>
                                      <a:cubicBezTo>
                                        <a:pt x="576" y="3"/>
                                        <a:pt x="580" y="0"/>
                                        <a:pt x="584" y="0"/>
                                      </a:cubicBezTo>
                                      <a:lnTo>
                                        <a:pt x="696" y="0"/>
                                      </a:lnTo>
                                      <a:cubicBezTo>
                                        <a:pt x="701" y="0"/>
                                        <a:pt x="704" y="3"/>
                                        <a:pt x="704" y="8"/>
                                      </a:cubicBezTo>
                                      <a:cubicBezTo>
                                        <a:pt x="704" y="12"/>
                                        <a:pt x="701" y="16"/>
                                        <a:pt x="696" y="16"/>
                                      </a:cubicBezTo>
                                      <a:close/>
                                      <a:moveTo>
                                        <a:pt x="504" y="16"/>
                                      </a:moveTo>
                                      <a:lnTo>
                                        <a:pt x="392" y="16"/>
                                      </a:lnTo>
                                      <a:cubicBezTo>
                                        <a:pt x="388" y="16"/>
                                        <a:pt x="384" y="12"/>
                                        <a:pt x="384" y="8"/>
                                      </a:cubicBezTo>
                                      <a:cubicBezTo>
                                        <a:pt x="384" y="3"/>
                                        <a:pt x="388" y="0"/>
                                        <a:pt x="392" y="0"/>
                                      </a:cubicBezTo>
                                      <a:lnTo>
                                        <a:pt x="504" y="0"/>
                                      </a:lnTo>
                                      <a:cubicBezTo>
                                        <a:pt x="509" y="0"/>
                                        <a:pt x="512" y="3"/>
                                        <a:pt x="512" y="8"/>
                                      </a:cubicBezTo>
                                      <a:cubicBezTo>
                                        <a:pt x="512" y="12"/>
                                        <a:pt x="509" y="16"/>
                                        <a:pt x="504" y="16"/>
                                      </a:cubicBezTo>
                                      <a:close/>
                                      <a:moveTo>
                                        <a:pt x="312" y="16"/>
                                      </a:moveTo>
                                      <a:lnTo>
                                        <a:pt x="200" y="16"/>
                                      </a:lnTo>
                                      <a:cubicBezTo>
                                        <a:pt x="195" y="16"/>
                                        <a:pt x="192" y="12"/>
                                        <a:pt x="192" y="8"/>
                                      </a:cubicBezTo>
                                      <a:cubicBezTo>
                                        <a:pt x="192" y="3"/>
                                        <a:pt x="195" y="0"/>
                                        <a:pt x="200" y="0"/>
                                      </a:cubicBezTo>
                                      <a:lnTo>
                                        <a:pt x="312" y="0"/>
                                      </a:lnTo>
                                      <a:cubicBezTo>
                                        <a:pt x="316" y="0"/>
                                        <a:pt x="320" y="3"/>
                                        <a:pt x="320" y="8"/>
                                      </a:cubicBezTo>
                                      <a:cubicBezTo>
                                        <a:pt x="320" y="12"/>
                                        <a:pt x="316" y="16"/>
                                        <a:pt x="312" y="16"/>
                                      </a:cubicBezTo>
                                      <a:close/>
                                      <a:moveTo>
                                        <a:pt x="120" y="16"/>
                                      </a:moveTo>
                                      <a:lnTo>
                                        <a:pt x="8" y="16"/>
                                      </a:lnTo>
                                      <a:cubicBezTo>
                                        <a:pt x="3" y="16"/>
                                        <a:pt x="0" y="12"/>
                                        <a:pt x="0" y="8"/>
                                      </a:cubicBezTo>
                                      <a:cubicBezTo>
                                        <a:pt x="0" y="3"/>
                                        <a:pt x="3" y="0"/>
                                        <a:pt x="8" y="0"/>
                                      </a:cubicBezTo>
                                      <a:lnTo>
                                        <a:pt x="120" y="0"/>
                                      </a:lnTo>
                                      <a:cubicBezTo>
                                        <a:pt x="124" y="0"/>
                                        <a:pt x="128" y="3"/>
                                        <a:pt x="128" y="8"/>
                                      </a:cubicBezTo>
                                      <a:cubicBezTo>
                                        <a:pt x="128" y="12"/>
                                        <a:pt x="124" y="16"/>
                                        <a:pt x="120" y="16"/>
                                      </a:cubicBezTo>
                                      <a:close/>
                                    </a:path>
                                  </a:pathLst>
                                </a:custGeom>
                                <a:solidFill>
                                  <a:srgbClr val="000000"/>
                                </a:solidFill>
                                <a:ln w="1" cap="flat">
                                  <a:solidFill>
                                    <a:srgbClr val="000000"/>
                                  </a:solidFill>
                                  <a:prstDash val="solid"/>
                                  <a:round/>
                                </a:ln>
                              </wps:spPr>
                              <wps:bodyPr rot="0" vert="horz" wrap="square" lIns="91440" tIns="45720" rIns="91440" bIns="45720" anchor="t" anchorCtr="0" upright="1">
                                <a:noAutofit/>
                              </wps:bodyPr>
                            </wps:wsp>
                            <wps:wsp>
                              <wps:cNvPr id="281" name="Freeform 289"/>
                              <wps:cNvSpPr/>
                              <wps:spPr bwMode="auto">
                                <a:xfrm>
                                  <a:off x="951230" y="1951354"/>
                                  <a:ext cx="53975" cy="54610"/>
                                </a:xfrm>
                                <a:custGeom>
                                  <a:avLst/>
                                  <a:gdLst>
                                    <a:gd name="T0" fmla="*/ 85 w 85"/>
                                    <a:gd name="T1" fmla="*/ 86 h 86"/>
                                    <a:gd name="T2" fmla="*/ 0 w 85"/>
                                    <a:gd name="T3" fmla="*/ 43 h 86"/>
                                    <a:gd name="T4" fmla="*/ 85 w 85"/>
                                    <a:gd name="T5" fmla="*/ 0 h 86"/>
                                    <a:gd name="T6" fmla="*/ 85 w 85"/>
                                    <a:gd name="T7" fmla="*/ 86 h 86"/>
                                  </a:gdLst>
                                  <a:ahLst/>
                                  <a:cxnLst>
                                    <a:cxn ang="0">
                                      <a:pos x="T0" y="T1"/>
                                    </a:cxn>
                                    <a:cxn ang="0">
                                      <a:pos x="T2" y="T3"/>
                                    </a:cxn>
                                    <a:cxn ang="0">
                                      <a:pos x="T4" y="T5"/>
                                    </a:cxn>
                                    <a:cxn ang="0">
                                      <a:pos x="T6" y="T7"/>
                                    </a:cxn>
                                  </a:cxnLst>
                                  <a:rect l="0" t="0" r="r" b="b"/>
                                  <a:pathLst>
                                    <a:path w="85" h="86">
                                      <a:moveTo>
                                        <a:pt x="85" y="86"/>
                                      </a:moveTo>
                                      <a:lnTo>
                                        <a:pt x="0" y="43"/>
                                      </a:lnTo>
                                      <a:lnTo>
                                        <a:pt x="85" y="0"/>
                                      </a:lnTo>
                                      <a:lnTo>
                                        <a:pt x="85" y="86"/>
                                      </a:lnTo>
                                      <a:close/>
                                    </a:path>
                                  </a:pathLst>
                                </a:custGeom>
                                <a:solidFill>
                                  <a:srgbClr val="000000"/>
                                </a:solidFill>
                                <a:ln>
                                  <a:noFill/>
                                </a:ln>
                              </wps:spPr>
                              <wps:bodyPr rot="0" vert="horz" wrap="square" lIns="91440" tIns="45720" rIns="91440" bIns="45720" anchor="t" anchorCtr="0" upright="1">
                                <a:noAutofit/>
                              </wps:bodyPr>
                            </wps:wsp>
                            <wps:wsp>
                              <wps:cNvPr id="282" name="Rectangle 290"/>
                              <wps:cNvSpPr>
                                <a:spLocks noChangeArrowheads="1"/>
                              </wps:cNvSpPr>
                              <wps:spPr bwMode="auto">
                                <a:xfrm>
                                  <a:off x="386080" y="1797684"/>
                                  <a:ext cx="736600" cy="361950"/>
                                </a:xfrm>
                                <a:prstGeom prst="rect">
                                  <a:avLst/>
                                </a:prstGeom>
                                <a:solidFill>
                                  <a:srgbClr val="FFFFFF"/>
                                </a:solidFill>
                                <a:ln>
                                  <a:noFill/>
                                </a:ln>
                              </wps:spPr>
                              <wps:bodyPr rot="0" vert="horz" wrap="square" lIns="91440" tIns="45720" rIns="91440" bIns="45720" anchor="t" anchorCtr="0" upright="1">
                                <a:noAutofit/>
                              </wps:bodyPr>
                            </wps:wsp>
                            <wps:wsp>
                              <wps:cNvPr id="283" name="Rectangle 291"/>
                              <wps:cNvSpPr>
                                <a:spLocks noChangeArrowheads="1"/>
                              </wps:cNvSpPr>
                              <wps:spPr bwMode="auto">
                                <a:xfrm>
                                  <a:off x="975995" y="1842134"/>
                                  <a:ext cx="72390" cy="198120"/>
                                </a:xfrm>
                                <a:prstGeom prst="rect">
                                  <a:avLst/>
                                </a:prstGeom>
                                <a:noFill/>
                                <a:ln>
                                  <a:noFill/>
                                </a:ln>
                              </wps:spPr>
                              <wps:txbx>
                                <w:txbxContent>
                                  <w:p w:rsidR="00500F8E" w:rsidRDefault="00500F8E">
                                    <w:r>
                                      <w:rPr>
                                        <w:color w:val="000000"/>
                                        <w:sz w:val="18"/>
                                        <w:szCs w:val="18"/>
                                      </w:rPr>
                                      <w:t>G</w:t>
                                    </w:r>
                                  </w:p>
                                </w:txbxContent>
                              </wps:txbx>
                              <wps:bodyPr rot="0" vert="horz" wrap="none" lIns="0" tIns="0" rIns="0" bIns="0" anchor="t" anchorCtr="0">
                                <a:spAutoFit/>
                              </wps:bodyPr>
                            </wps:wsp>
                            <wps:wsp>
                              <wps:cNvPr id="284" name="Rectangle 292"/>
                              <wps:cNvSpPr>
                                <a:spLocks noChangeArrowheads="1"/>
                              </wps:cNvSpPr>
                              <wps:spPr bwMode="auto">
                                <a:xfrm>
                                  <a:off x="1035050" y="1842134"/>
                                  <a:ext cx="57785" cy="198120"/>
                                </a:xfrm>
                                <a:prstGeom prst="rect">
                                  <a:avLst/>
                                </a:prstGeom>
                                <a:noFill/>
                                <a:ln>
                                  <a:noFill/>
                                </a:ln>
                              </wps:spPr>
                              <wps:txbx>
                                <w:txbxContent>
                                  <w:p w:rsidR="00500F8E" w:rsidRDefault="00500F8E">
                                    <w:r>
                                      <w:rPr>
                                        <w:rFonts w:hint="eastAsia"/>
                                        <w:color w:val="000000"/>
                                        <w:sz w:val="18"/>
                                        <w:szCs w:val="18"/>
                                      </w:rPr>
                                      <w:t>4</w:t>
                                    </w:r>
                                  </w:p>
                                </w:txbxContent>
                              </wps:txbx>
                              <wps:bodyPr rot="0" vert="horz" wrap="none" lIns="0" tIns="0" rIns="0" bIns="0" anchor="t" anchorCtr="0">
                                <a:spAutoFit/>
                              </wps:bodyPr>
                            </wps:wsp>
                            <wps:wsp>
                              <wps:cNvPr id="285" name="Rectangle 293"/>
                              <wps:cNvSpPr>
                                <a:spLocks noChangeArrowheads="1"/>
                              </wps:cNvSpPr>
                              <wps:spPr bwMode="auto">
                                <a:xfrm>
                                  <a:off x="475615" y="1842134"/>
                                  <a:ext cx="457835" cy="198120"/>
                                </a:xfrm>
                                <a:prstGeom prst="rect">
                                  <a:avLst/>
                                </a:prstGeom>
                                <a:noFill/>
                                <a:ln>
                                  <a:noFill/>
                                </a:ln>
                              </wps:spPr>
                              <wps:txbx>
                                <w:txbxContent>
                                  <w:p w:rsidR="00500F8E" w:rsidRDefault="00500F8E">
                                    <w:r>
                                      <w:rPr>
                                        <w:rFonts w:hint="eastAsia"/>
                                        <w:color w:val="000000"/>
                                        <w:sz w:val="18"/>
                                        <w:szCs w:val="18"/>
                                      </w:rPr>
                                      <w:t>封边废气</w:t>
                                    </w:r>
                                  </w:p>
                                </w:txbxContent>
                              </wps:txbx>
                              <wps:bodyPr rot="0" vert="horz" wrap="none" lIns="0" tIns="0" rIns="0" bIns="0" anchor="t" anchorCtr="0">
                                <a:spAutoFit/>
                              </wps:bodyPr>
                            </wps:wsp>
                            <wps:wsp>
                              <wps:cNvPr id="286" name="Rectangle 294"/>
                              <wps:cNvSpPr>
                                <a:spLocks noChangeArrowheads="1"/>
                              </wps:cNvSpPr>
                              <wps:spPr bwMode="auto">
                                <a:xfrm>
                                  <a:off x="966470" y="1984374"/>
                                  <a:ext cx="52705" cy="198120"/>
                                </a:xfrm>
                                <a:prstGeom prst="rect">
                                  <a:avLst/>
                                </a:prstGeom>
                                <a:noFill/>
                                <a:ln>
                                  <a:noFill/>
                                </a:ln>
                              </wps:spPr>
                              <wps:txbx>
                                <w:txbxContent>
                                  <w:p w:rsidR="00500F8E" w:rsidRDefault="00500F8E">
                                    <w:r>
                                      <w:rPr>
                                        <w:color w:val="000000"/>
                                        <w:sz w:val="18"/>
                                        <w:szCs w:val="18"/>
                                      </w:rPr>
                                      <w:t>S</w:t>
                                    </w:r>
                                  </w:p>
                                </w:txbxContent>
                              </wps:txbx>
                              <wps:bodyPr rot="0" vert="horz" wrap="none" lIns="0" tIns="0" rIns="0" bIns="0" anchor="t" anchorCtr="0">
                                <a:spAutoFit/>
                              </wps:bodyPr>
                            </wps:wsp>
                            <wps:wsp>
                              <wps:cNvPr id="287" name="Rectangle 295"/>
                              <wps:cNvSpPr>
                                <a:spLocks noChangeArrowheads="1"/>
                              </wps:cNvSpPr>
                              <wps:spPr bwMode="auto">
                                <a:xfrm>
                                  <a:off x="1025525" y="1984374"/>
                                  <a:ext cx="57785" cy="198120"/>
                                </a:xfrm>
                                <a:prstGeom prst="rect">
                                  <a:avLst/>
                                </a:prstGeom>
                                <a:noFill/>
                                <a:ln>
                                  <a:noFill/>
                                </a:ln>
                              </wps:spPr>
                              <wps:txbx>
                                <w:txbxContent>
                                  <w:p w:rsidR="00500F8E" w:rsidRDefault="00500F8E">
                                    <w:r>
                                      <w:rPr>
                                        <w:rFonts w:hint="eastAsia"/>
                                        <w:color w:val="000000"/>
                                        <w:sz w:val="18"/>
                                        <w:szCs w:val="18"/>
                                      </w:rPr>
                                      <w:t>2</w:t>
                                    </w:r>
                                  </w:p>
                                </w:txbxContent>
                              </wps:txbx>
                              <wps:bodyPr rot="0" vert="horz" wrap="none" lIns="0" tIns="0" rIns="0" bIns="0" anchor="t" anchorCtr="0">
                                <a:spAutoFit/>
                              </wps:bodyPr>
                            </wps:wsp>
                            <wps:wsp>
                              <wps:cNvPr id="288" name="Rectangle 296"/>
                              <wps:cNvSpPr>
                                <a:spLocks noChangeArrowheads="1"/>
                              </wps:cNvSpPr>
                              <wps:spPr bwMode="auto">
                                <a:xfrm>
                                  <a:off x="475615" y="1984374"/>
                                  <a:ext cx="457835" cy="198120"/>
                                </a:xfrm>
                                <a:prstGeom prst="rect">
                                  <a:avLst/>
                                </a:prstGeom>
                                <a:noFill/>
                                <a:ln>
                                  <a:noFill/>
                                </a:ln>
                              </wps:spPr>
                              <wps:txbx>
                                <w:txbxContent>
                                  <w:p w:rsidR="00500F8E" w:rsidRDefault="00500F8E">
                                    <w:r>
                                      <w:rPr>
                                        <w:rFonts w:hint="eastAsia"/>
                                        <w:color w:val="000000"/>
                                        <w:sz w:val="18"/>
                                        <w:szCs w:val="18"/>
                                      </w:rPr>
                                      <w:t>废封边条</w:t>
                                    </w:r>
                                  </w:p>
                                </w:txbxContent>
                              </wps:txbx>
                              <wps:bodyPr rot="0" vert="horz" wrap="none" lIns="0" tIns="0" rIns="0" bIns="0" anchor="t" anchorCtr="0">
                                <a:spAutoFit/>
                              </wps:bodyPr>
                            </wps:wsp>
                            <wps:wsp>
                              <wps:cNvPr id="291" name="Rectangle 230"/>
                              <wps:cNvSpPr>
                                <a:spLocks noChangeArrowheads="1"/>
                              </wps:cNvSpPr>
                              <wps:spPr bwMode="auto">
                                <a:xfrm>
                                  <a:off x="2244090" y="865504"/>
                                  <a:ext cx="343535" cy="198120"/>
                                </a:xfrm>
                                <a:prstGeom prst="rect">
                                  <a:avLst/>
                                </a:prstGeom>
                                <a:noFill/>
                                <a:ln>
                                  <a:noFill/>
                                </a:ln>
                              </wps:spPr>
                              <wps:txbx>
                                <w:txbxContent>
                                  <w:p w:rsidR="00500F8E" w:rsidRDefault="00500F8E">
                                    <w:pPr>
                                      <w:pStyle w:val="aff0"/>
                                      <w:spacing w:before="0" w:beforeAutospacing="0" w:after="0" w:afterAutospacing="0"/>
                                    </w:pPr>
                                    <w:r>
                                      <w:rPr>
                                        <w:rFonts w:hint="eastAsia"/>
                                        <w:color w:val="000000"/>
                                        <w:sz w:val="18"/>
                                        <w:szCs w:val="18"/>
                                      </w:rPr>
                                      <w:t>、开锯</w:t>
                                    </w:r>
                                  </w:p>
                                </w:txbxContent>
                              </wps:txbx>
                              <wps:bodyPr rot="0" vert="horz" wrap="none" lIns="0" tIns="0" rIns="0" bIns="0" anchor="t" anchorCtr="0">
                                <a:spAutoFit/>
                              </wps:bodyPr>
                            </wps:wsp>
                            <wps:wsp>
                              <wps:cNvPr id="292" name="Freeform 288"/>
                              <wps:cNvSpPr>
                                <a:spLocks noEditPoints="1"/>
                              </wps:cNvSpPr>
                              <wps:spPr bwMode="auto">
                                <a:xfrm>
                                  <a:off x="1175045" y="2405039"/>
                                  <a:ext cx="593090" cy="7620"/>
                                </a:xfrm>
                                <a:custGeom>
                                  <a:avLst/>
                                  <a:gdLst>
                                    <a:gd name="T0" fmla="*/ 1273 w 1281"/>
                                    <a:gd name="T1" fmla="*/ 16 h 16"/>
                                    <a:gd name="T2" fmla="*/ 1161 w 1281"/>
                                    <a:gd name="T3" fmla="*/ 16 h 16"/>
                                    <a:gd name="T4" fmla="*/ 1153 w 1281"/>
                                    <a:gd name="T5" fmla="*/ 8 h 16"/>
                                    <a:gd name="T6" fmla="*/ 1161 w 1281"/>
                                    <a:gd name="T7" fmla="*/ 0 h 16"/>
                                    <a:gd name="T8" fmla="*/ 1273 w 1281"/>
                                    <a:gd name="T9" fmla="*/ 0 h 16"/>
                                    <a:gd name="T10" fmla="*/ 1281 w 1281"/>
                                    <a:gd name="T11" fmla="*/ 8 h 16"/>
                                    <a:gd name="T12" fmla="*/ 1273 w 1281"/>
                                    <a:gd name="T13" fmla="*/ 16 h 16"/>
                                    <a:gd name="T14" fmla="*/ 1081 w 1281"/>
                                    <a:gd name="T15" fmla="*/ 16 h 16"/>
                                    <a:gd name="T16" fmla="*/ 969 w 1281"/>
                                    <a:gd name="T17" fmla="*/ 16 h 16"/>
                                    <a:gd name="T18" fmla="*/ 961 w 1281"/>
                                    <a:gd name="T19" fmla="*/ 8 h 16"/>
                                    <a:gd name="T20" fmla="*/ 969 w 1281"/>
                                    <a:gd name="T21" fmla="*/ 0 h 16"/>
                                    <a:gd name="T22" fmla="*/ 1081 w 1281"/>
                                    <a:gd name="T23" fmla="*/ 0 h 16"/>
                                    <a:gd name="T24" fmla="*/ 1089 w 1281"/>
                                    <a:gd name="T25" fmla="*/ 8 h 16"/>
                                    <a:gd name="T26" fmla="*/ 1081 w 1281"/>
                                    <a:gd name="T27" fmla="*/ 16 h 16"/>
                                    <a:gd name="T28" fmla="*/ 888 w 1281"/>
                                    <a:gd name="T29" fmla="*/ 16 h 16"/>
                                    <a:gd name="T30" fmla="*/ 776 w 1281"/>
                                    <a:gd name="T31" fmla="*/ 16 h 16"/>
                                    <a:gd name="T32" fmla="*/ 768 w 1281"/>
                                    <a:gd name="T33" fmla="*/ 8 h 16"/>
                                    <a:gd name="T34" fmla="*/ 776 w 1281"/>
                                    <a:gd name="T35" fmla="*/ 0 h 16"/>
                                    <a:gd name="T36" fmla="*/ 888 w 1281"/>
                                    <a:gd name="T37" fmla="*/ 0 h 16"/>
                                    <a:gd name="T38" fmla="*/ 896 w 1281"/>
                                    <a:gd name="T39" fmla="*/ 8 h 16"/>
                                    <a:gd name="T40" fmla="*/ 888 w 1281"/>
                                    <a:gd name="T41" fmla="*/ 16 h 16"/>
                                    <a:gd name="T42" fmla="*/ 696 w 1281"/>
                                    <a:gd name="T43" fmla="*/ 16 h 16"/>
                                    <a:gd name="T44" fmla="*/ 584 w 1281"/>
                                    <a:gd name="T45" fmla="*/ 16 h 16"/>
                                    <a:gd name="T46" fmla="*/ 576 w 1281"/>
                                    <a:gd name="T47" fmla="*/ 8 h 16"/>
                                    <a:gd name="T48" fmla="*/ 584 w 1281"/>
                                    <a:gd name="T49" fmla="*/ 0 h 16"/>
                                    <a:gd name="T50" fmla="*/ 696 w 1281"/>
                                    <a:gd name="T51" fmla="*/ 0 h 16"/>
                                    <a:gd name="T52" fmla="*/ 704 w 1281"/>
                                    <a:gd name="T53" fmla="*/ 8 h 16"/>
                                    <a:gd name="T54" fmla="*/ 696 w 1281"/>
                                    <a:gd name="T55" fmla="*/ 16 h 16"/>
                                    <a:gd name="T56" fmla="*/ 504 w 1281"/>
                                    <a:gd name="T57" fmla="*/ 16 h 16"/>
                                    <a:gd name="T58" fmla="*/ 392 w 1281"/>
                                    <a:gd name="T59" fmla="*/ 16 h 16"/>
                                    <a:gd name="T60" fmla="*/ 384 w 1281"/>
                                    <a:gd name="T61" fmla="*/ 8 h 16"/>
                                    <a:gd name="T62" fmla="*/ 392 w 1281"/>
                                    <a:gd name="T63" fmla="*/ 0 h 16"/>
                                    <a:gd name="T64" fmla="*/ 504 w 1281"/>
                                    <a:gd name="T65" fmla="*/ 0 h 16"/>
                                    <a:gd name="T66" fmla="*/ 512 w 1281"/>
                                    <a:gd name="T67" fmla="*/ 8 h 16"/>
                                    <a:gd name="T68" fmla="*/ 504 w 1281"/>
                                    <a:gd name="T69" fmla="*/ 16 h 16"/>
                                    <a:gd name="T70" fmla="*/ 312 w 1281"/>
                                    <a:gd name="T71" fmla="*/ 16 h 16"/>
                                    <a:gd name="T72" fmla="*/ 200 w 1281"/>
                                    <a:gd name="T73" fmla="*/ 16 h 16"/>
                                    <a:gd name="T74" fmla="*/ 192 w 1281"/>
                                    <a:gd name="T75" fmla="*/ 8 h 16"/>
                                    <a:gd name="T76" fmla="*/ 200 w 1281"/>
                                    <a:gd name="T77" fmla="*/ 0 h 16"/>
                                    <a:gd name="T78" fmla="*/ 312 w 1281"/>
                                    <a:gd name="T79" fmla="*/ 0 h 16"/>
                                    <a:gd name="T80" fmla="*/ 320 w 1281"/>
                                    <a:gd name="T81" fmla="*/ 8 h 16"/>
                                    <a:gd name="T82" fmla="*/ 312 w 1281"/>
                                    <a:gd name="T83" fmla="*/ 16 h 16"/>
                                    <a:gd name="T84" fmla="*/ 120 w 1281"/>
                                    <a:gd name="T85" fmla="*/ 16 h 16"/>
                                    <a:gd name="T86" fmla="*/ 8 w 1281"/>
                                    <a:gd name="T87" fmla="*/ 16 h 16"/>
                                    <a:gd name="T88" fmla="*/ 0 w 1281"/>
                                    <a:gd name="T89" fmla="*/ 8 h 16"/>
                                    <a:gd name="T90" fmla="*/ 8 w 1281"/>
                                    <a:gd name="T91" fmla="*/ 0 h 16"/>
                                    <a:gd name="T92" fmla="*/ 120 w 1281"/>
                                    <a:gd name="T93" fmla="*/ 0 h 16"/>
                                    <a:gd name="T94" fmla="*/ 128 w 1281"/>
                                    <a:gd name="T95" fmla="*/ 8 h 16"/>
                                    <a:gd name="T96" fmla="*/ 120 w 1281"/>
                                    <a:gd name="T97" fmla="*/ 16 h 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281" h="16">
                                      <a:moveTo>
                                        <a:pt x="1273" y="16"/>
                                      </a:moveTo>
                                      <a:lnTo>
                                        <a:pt x="1161" y="16"/>
                                      </a:lnTo>
                                      <a:cubicBezTo>
                                        <a:pt x="1156" y="16"/>
                                        <a:pt x="1153" y="12"/>
                                        <a:pt x="1153" y="8"/>
                                      </a:cubicBezTo>
                                      <a:cubicBezTo>
                                        <a:pt x="1153" y="3"/>
                                        <a:pt x="1156" y="0"/>
                                        <a:pt x="1161" y="0"/>
                                      </a:cubicBezTo>
                                      <a:lnTo>
                                        <a:pt x="1273" y="0"/>
                                      </a:lnTo>
                                      <a:cubicBezTo>
                                        <a:pt x="1277" y="0"/>
                                        <a:pt x="1281" y="3"/>
                                        <a:pt x="1281" y="8"/>
                                      </a:cubicBezTo>
                                      <a:cubicBezTo>
                                        <a:pt x="1281" y="12"/>
                                        <a:pt x="1277" y="16"/>
                                        <a:pt x="1273" y="16"/>
                                      </a:cubicBezTo>
                                      <a:close/>
                                      <a:moveTo>
                                        <a:pt x="1081" y="16"/>
                                      </a:moveTo>
                                      <a:lnTo>
                                        <a:pt x="969" y="16"/>
                                      </a:lnTo>
                                      <a:cubicBezTo>
                                        <a:pt x="964" y="16"/>
                                        <a:pt x="961" y="12"/>
                                        <a:pt x="961" y="8"/>
                                      </a:cubicBezTo>
                                      <a:cubicBezTo>
                                        <a:pt x="961" y="3"/>
                                        <a:pt x="964" y="0"/>
                                        <a:pt x="969" y="0"/>
                                      </a:cubicBezTo>
                                      <a:lnTo>
                                        <a:pt x="1081" y="0"/>
                                      </a:lnTo>
                                      <a:cubicBezTo>
                                        <a:pt x="1085" y="0"/>
                                        <a:pt x="1089" y="3"/>
                                        <a:pt x="1089" y="8"/>
                                      </a:cubicBezTo>
                                      <a:cubicBezTo>
                                        <a:pt x="1089" y="12"/>
                                        <a:pt x="1085" y="16"/>
                                        <a:pt x="1081" y="16"/>
                                      </a:cubicBezTo>
                                      <a:close/>
                                      <a:moveTo>
                                        <a:pt x="888" y="16"/>
                                      </a:moveTo>
                                      <a:lnTo>
                                        <a:pt x="776" y="16"/>
                                      </a:lnTo>
                                      <a:cubicBezTo>
                                        <a:pt x="772" y="16"/>
                                        <a:pt x="768" y="12"/>
                                        <a:pt x="768" y="8"/>
                                      </a:cubicBezTo>
                                      <a:cubicBezTo>
                                        <a:pt x="768" y="3"/>
                                        <a:pt x="772" y="0"/>
                                        <a:pt x="776" y="0"/>
                                      </a:cubicBezTo>
                                      <a:lnTo>
                                        <a:pt x="888" y="0"/>
                                      </a:lnTo>
                                      <a:cubicBezTo>
                                        <a:pt x="893" y="0"/>
                                        <a:pt x="896" y="3"/>
                                        <a:pt x="896" y="8"/>
                                      </a:cubicBezTo>
                                      <a:cubicBezTo>
                                        <a:pt x="896" y="12"/>
                                        <a:pt x="893" y="16"/>
                                        <a:pt x="888" y="16"/>
                                      </a:cubicBezTo>
                                      <a:close/>
                                      <a:moveTo>
                                        <a:pt x="696" y="16"/>
                                      </a:moveTo>
                                      <a:lnTo>
                                        <a:pt x="584" y="16"/>
                                      </a:lnTo>
                                      <a:cubicBezTo>
                                        <a:pt x="580" y="16"/>
                                        <a:pt x="576" y="12"/>
                                        <a:pt x="576" y="8"/>
                                      </a:cubicBezTo>
                                      <a:cubicBezTo>
                                        <a:pt x="576" y="3"/>
                                        <a:pt x="580" y="0"/>
                                        <a:pt x="584" y="0"/>
                                      </a:cubicBezTo>
                                      <a:lnTo>
                                        <a:pt x="696" y="0"/>
                                      </a:lnTo>
                                      <a:cubicBezTo>
                                        <a:pt x="701" y="0"/>
                                        <a:pt x="704" y="3"/>
                                        <a:pt x="704" y="8"/>
                                      </a:cubicBezTo>
                                      <a:cubicBezTo>
                                        <a:pt x="704" y="12"/>
                                        <a:pt x="701" y="16"/>
                                        <a:pt x="696" y="16"/>
                                      </a:cubicBezTo>
                                      <a:close/>
                                      <a:moveTo>
                                        <a:pt x="504" y="16"/>
                                      </a:moveTo>
                                      <a:lnTo>
                                        <a:pt x="392" y="16"/>
                                      </a:lnTo>
                                      <a:cubicBezTo>
                                        <a:pt x="388" y="16"/>
                                        <a:pt x="384" y="12"/>
                                        <a:pt x="384" y="8"/>
                                      </a:cubicBezTo>
                                      <a:cubicBezTo>
                                        <a:pt x="384" y="3"/>
                                        <a:pt x="388" y="0"/>
                                        <a:pt x="392" y="0"/>
                                      </a:cubicBezTo>
                                      <a:lnTo>
                                        <a:pt x="504" y="0"/>
                                      </a:lnTo>
                                      <a:cubicBezTo>
                                        <a:pt x="509" y="0"/>
                                        <a:pt x="512" y="3"/>
                                        <a:pt x="512" y="8"/>
                                      </a:cubicBezTo>
                                      <a:cubicBezTo>
                                        <a:pt x="512" y="12"/>
                                        <a:pt x="509" y="16"/>
                                        <a:pt x="504" y="16"/>
                                      </a:cubicBezTo>
                                      <a:close/>
                                      <a:moveTo>
                                        <a:pt x="312" y="16"/>
                                      </a:moveTo>
                                      <a:lnTo>
                                        <a:pt x="200" y="16"/>
                                      </a:lnTo>
                                      <a:cubicBezTo>
                                        <a:pt x="195" y="16"/>
                                        <a:pt x="192" y="12"/>
                                        <a:pt x="192" y="8"/>
                                      </a:cubicBezTo>
                                      <a:cubicBezTo>
                                        <a:pt x="192" y="3"/>
                                        <a:pt x="195" y="0"/>
                                        <a:pt x="200" y="0"/>
                                      </a:cubicBezTo>
                                      <a:lnTo>
                                        <a:pt x="312" y="0"/>
                                      </a:lnTo>
                                      <a:cubicBezTo>
                                        <a:pt x="316" y="0"/>
                                        <a:pt x="320" y="3"/>
                                        <a:pt x="320" y="8"/>
                                      </a:cubicBezTo>
                                      <a:cubicBezTo>
                                        <a:pt x="320" y="12"/>
                                        <a:pt x="316" y="16"/>
                                        <a:pt x="312" y="16"/>
                                      </a:cubicBezTo>
                                      <a:close/>
                                      <a:moveTo>
                                        <a:pt x="120" y="16"/>
                                      </a:moveTo>
                                      <a:lnTo>
                                        <a:pt x="8" y="16"/>
                                      </a:lnTo>
                                      <a:cubicBezTo>
                                        <a:pt x="3" y="16"/>
                                        <a:pt x="0" y="12"/>
                                        <a:pt x="0" y="8"/>
                                      </a:cubicBezTo>
                                      <a:cubicBezTo>
                                        <a:pt x="0" y="3"/>
                                        <a:pt x="3" y="0"/>
                                        <a:pt x="8" y="0"/>
                                      </a:cubicBezTo>
                                      <a:lnTo>
                                        <a:pt x="120" y="0"/>
                                      </a:lnTo>
                                      <a:cubicBezTo>
                                        <a:pt x="124" y="0"/>
                                        <a:pt x="128" y="3"/>
                                        <a:pt x="128" y="8"/>
                                      </a:cubicBezTo>
                                      <a:cubicBezTo>
                                        <a:pt x="128" y="12"/>
                                        <a:pt x="124" y="16"/>
                                        <a:pt x="120" y="16"/>
                                      </a:cubicBezTo>
                                      <a:close/>
                                    </a:path>
                                  </a:pathLst>
                                </a:custGeom>
                                <a:solidFill>
                                  <a:srgbClr val="000000"/>
                                </a:solidFill>
                                <a:ln w="1" cap="flat">
                                  <a:solidFill>
                                    <a:srgbClr val="000000"/>
                                  </a:solidFill>
                                  <a:prstDash val="solid"/>
                                  <a:round/>
                                </a:ln>
                              </wps:spPr>
                              <wps:txbx>
                                <w:txbxContent>
                                  <w:p w:rsidR="00500F8E" w:rsidRDefault="00500F8E"/>
                                </w:txbxContent>
                              </wps:txbx>
                              <wps:bodyPr rot="0" vert="horz" wrap="square" lIns="91440" tIns="45720" rIns="91440" bIns="45720" anchor="t" anchorCtr="0" upright="1">
                                <a:noAutofit/>
                              </wps:bodyPr>
                            </wps:wsp>
                            <wps:wsp>
                              <wps:cNvPr id="293" name="Freeform 289"/>
                              <wps:cNvSpPr/>
                              <wps:spPr bwMode="auto">
                                <a:xfrm>
                                  <a:off x="1107100" y="2381544"/>
                                  <a:ext cx="53975" cy="54610"/>
                                </a:xfrm>
                                <a:custGeom>
                                  <a:avLst/>
                                  <a:gdLst>
                                    <a:gd name="T0" fmla="*/ 85 w 85"/>
                                    <a:gd name="T1" fmla="*/ 86 h 86"/>
                                    <a:gd name="T2" fmla="*/ 0 w 85"/>
                                    <a:gd name="T3" fmla="*/ 43 h 86"/>
                                    <a:gd name="T4" fmla="*/ 85 w 85"/>
                                    <a:gd name="T5" fmla="*/ 0 h 86"/>
                                    <a:gd name="T6" fmla="*/ 85 w 85"/>
                                    <a:gd name="T7" fmla="*/ 86 h 86"/>
                                  </a:gdLst>
                                  <a:ahLst/>
                                  <a:cxnLst>
                                    <a:cxn ang="0">
                                      <a:pos x="T0" y="T1"/>
                                    </a:cxn>
                                    <a:cxn ang="0">
                                      <a:pos x="T2" y="T3"/>
                                    </a:cxn>
                                    <a:cxn ang="0">
                                      <a:pos x="T4" y="T5"/>
                                    </a:cxn>
                                    <a:cxn ang="0">
                                      <a:pos x="T6" y="T7"/>
                                    </a:cxn>
                                  </a:cxnLst>
                                  <a:rect l="0" t="0" r="r" b="b"/>
                                  <a:pathLst>
                                    <a:path w="85" h="86">
                                      <a:moveTo>
                                        <a:pt x="85" y="86"/>
                                      </a:moveTo>
                                      <a:lnTo>
                                        <a:pt x="0" y="43"/>
                                      </a:lnTo>
                                      <a:lnTo>
                                        <a:pt x="85" y="0"/>
                                      </a:lnTo>
                                      <a:lnTo>
                                        <a:pt x="85" y="86"/>
                                      </a:lnTo>
                                      <a:close/>
                                    </a:path>
                                  </a:pathLst>
                                </a:custGeom>
                                <a:solidFill>
                                  <a:srgbClr val="000000"/>
                                </a:solidFill>
                                <a:ln>
                                  <a:noFill/>
                                </a:ln>
                              </wps:spPr>
                              <wps:txbx>
                                <w:txbxContent>
                                  <w:p w:rsidR="00500F8E" w:rsidRDefault="00500F8E"/>
                                </w:txbxContent>
                              </wps:txbx>
                              <wps:bodyPr rot="0" vert="horz" wrap="square" lIns="91440" tIns="45720" rIns="91440" bIns="45720" anchor="t" anchorCtr="0" upright="1">
                                <a:noAutofit/>
                              </wps:bodyPr>
                            </wps:wsp>
                            <wps:wsp>
                              <wps:cNvPr id="295" name="Rectangle 291"/>
                              <wps:cNvSpPr>
                                <a:spLocks noChangeArrowheads="1"/>
                              </wps:cNvSpPr>
                              <wps:spPr bwMode="auto">
                                <a:xfrm>
                                  <a:off x="912790" y="2272324"/>
                                  <a:ext cx="57785" cy="198120"/>
                                </a:xfrm>
                                <a:prstGeom prst="rect">
                                  <a:avLst/>
                                </a:prstGeom>
                                <a:noFill/>
                                <a:ln>
                                  <a:noFill/>
                                </a:ln>
                              </wps:spPr>
                              <wps:txbx>
                                <w:txbxContent>
                                  <w:p w:rsidR="00500F8E" w:rsidRDefault="00500F8E">
                                    <w:pPr>
                                      <w:pStyle w:val="aff0"/>
                                      <w:spacing w:before="0" w:beforeAutospacing="0" w:after="0" w:afterAutospacing="0"/>
                                    </w:pPr>
                                    <w:r>
                                      <w:rPr>
                                        <w:rFonts w:hint="eastAsia"/>
                                        <w:color w:val="000000"/>
                                        <w:sz w:val="18"/>
                                        <w:szCs w:val="18"/>
                                      </w:rPr>
                                      <w:t>G</w:t>
                                    </w:r>
                                  </w:p>
                                </w:txbxContent>
                              </wps:txbx>
                              <wps:bodyPr rot="0" vert="horz" wrap="none" lIns="0" tIns="0" rIns="0" bIns="0" anchor="t" anchorCtr="0">
                                <a:spAutoFit/>
                              </wps:bodyPr>
                            </wps:wsp>
                            <wps:wsp>
                              <wps:cNvPr id="299" name="Rectangle 295"/>
                              <wps:cNvSpPr>
                                <a:spLocks noChangeArrowheads="1"/>
                              </wps:cNvSpPr>
                              <wps:spPr bwMode="auto">
                                <a:xfrm>
                                  <a:off x="971845" y="2414564"/>
                                  <a:ext cx="57785" cy="198120"/>
                                </a:xfrm>
                                <a:prstGeom prst="rect">
                                  <a:avLst/>
                                </a:prstGeom>
                                <a:noFill/>
                                <a:ln>
                                  <a:noFill/>
                                </a:ln>
                              </wps:spPr>
                              <wps:txbx>
                                <w:txbxContent>
                                  <w:p w:rsidR="00500F8E" w:rsidRDefault="00500F8E">
                                    <w:pPr>
                                      <w:pStyle w:val="aff0"/>
                                      <w:spacing w:before="0" w:beforeAutospacing="0" w:after="0" w:afterAutospacing="0"/>
                                    </w:pPr>
                                    <w:r>
                                      <w:rPr>
                                        <w:rFonts w:hint="eastAsia"/>
                                        <w:color w:val="000000"/>
                                        <w:sz w:val="18"/>
                                        <w:szCs w:val="18"/>
                                      </w:rPr>
                                      <w:t>3</w:t>
                                    </w:r>
                                  </w:p>
                                </w:txbxContent>
                              </wps:txbx>
                              <wps:bodyPr rot="0" vert="horz" wrap="none" lIns="0" tIns="0" rIns="0" bIns="0" anchor="t" anchorCtr="0">
                                <a:spAutoFit/>
                              </wps:bodyPr>
                            </wps:wsp>
                            <wps:wsp>
                              <wps:cNvPr id="294" name="Rectangle 290"/>
                              <wps:cNvSpPr>
                                <a:spLocks noChangeArrowheads="1"/>
                              </wps:cNvSpPr>
                              <wps:spPr bwMode="auto">
                                <a:xfrm>
                                  <a:off x="370500" y="2227874"/>
                                  <a:ext cx="736600" cy="361950"/>
                                </a:xfrm>
                                <a:prstGeom prst="rect">
                                  <a:avLst/>
                                </a:prstGeom>
                                <a:solidFill>
                                  <a:srgbClr val="FFFFFF"/>
                                </a:solidFill>
                                <a:ln>
                                  <a:noFill/>
                                </a:ln>
                              </wps:spPr>
                              <wps:txbx>
                                <w:txbxContent>
                                  <w:p w:rsidR="00500F8E" w:rsidRDefault="00500F8E"/>
                                </w:txbxContent>
                              </wps:txbx>
                              <wps:bodyPr rot="0" vert="horz" wrap="square" lIns="91440" tIns="45720" rIns="91440" bIns="45720" anchor="t" anchorCtr="0" upright="1">
                                <a:noAutofit/>
                              </wps:bodyPr>
                            </wps:wsp>
                            <wps:wsp>
                              <wps:cNvPr id="300" name="Rectangle 296"/>
                              <wps:cNvSpPr>
                                <a:spLocks noChangeArrowheads="1"/>
                              </wps:cNvSpPr>
                              <wps:spPr bwMode="auto">
                                <a:xfrm>
                                  <a:off x="564810" y="2317409"/>
                                  <a:ext cx="343535" cy="198120"/>
                                </a:xfrm>
                                <a:prstGeom prst="rect">
                                  <a:avLst/>
                                </a:prstGeom>
                                <a:noFill/>
                                <a:ln>
                                  <a:noFill/>
                                </a:ln>
                              </wps:spPr>
                              <wps:txbx>
                                <w:txbxContent>
                                  <w:p w:rsidR="00500F8E" w:rsidRDefault="00500F8E">
                                    <w:pPr>
                                      <w:pStyle w:val="aff0"/>
                                      <w:spacing w:before="0" w:beforeAutospacing="0" w:after="0" w:afterAutospacing="0"/>
                                    </w:pPr>
                                    <w:r>
                                      <w:rPr>
                                        <w:rFonts w:hint="eastAsia"/>
                                        <w:color w:val="000000"/>
                                        <w:sz w:val="18"/>
                                        <w:szCs w:val="18"/>
                                      </w:rPr>
                                      <w:t>废零件</w:t>
                                    </w:r>
                                  </w:p>
                                </w:txbxContent>
                              </wps:txbx>
                              <wps:bodyPr rot="0" vert="horz" wrap="none" lIns="0" tIns="0" rIns="0" bIns="0" anchor="t" anchorCtr="0">
                                <a:spAutoFit/>
                              </wps:bodyPr>
                            </wps:wsp>
                            <wps:wsp>
                              <wps:cNvPr id="298" name="Rectangle 294"/>
                              <wps:cNvSpPr>
                                <a:spLocks noChangeArrowheads="1"/>
                              </wps:cNvSpPr>
                              <wps:spPr bwMode="auto">
                                <a:xfrm>
                                  <a:off x="911860" y="2323419"/>
                                  <a:ext cx="151130" cy="198120"/>
                                </a:xfrm>
                                <a:prstGeom prst="rect">
                                  <a:avLst/>
                                </a:prstGeom>
                                <a:noFill/>
                                <a:ln>
                                  <a:noFill/>
                                </a:ln>
                              </wps:spPr>
                              <wps:txbx>
                                <w:txbxContent>
                                  <w:p w:rsidR="00500F8E" w:rsidRDefault="00500F8E">
                                    <w:pPr>
                                      <w:pStyle w:val="aff0"/>
                                      <w:spacing w:before="0" w:beforeAutospacing="0" w:after="0" w:afterAutospacing="0"/>
                                    </w:pPr>
                                    <w:r>
                                      <w:rPr>
                                        <w:rFonts w:hint="eastAsia"/>
                                        <w:color w:val="000000"/>
                                        <w:sz w:val="18"/>
                                        <w:szCs w:val="18"/>
                                      </w:rPr>
                                      <w:t>S3</w:t>
                                    </w:r>
                                  </w:p>
                                </w:txbxContent>
                              </wps:txbx>
                              <wps:bodyPr rot="0" vert="horz" wrap="square" lIns="0" tIns="0" rIns="0" bIns="0" anchor="t" anchorCtr="0">
                                <a:spAutoFit/>
                              </wps:bodyPr>
                            </wps:wsp>
                            <wps:wsp>
                              <wps:cNvPr id="301" name="Rectangle 293"/>
                              <wps:cNvSpPr>
                                <a:spLocks noChangeArrowheads="1"/>
                              </wps:cNvSpPr>
                              <wps:spPr bwMode="auto">
                                <a:xfrm>
                                  <a:off x="454025" y="1706879"/>
                                  <a:ext cx="479425" cy="198120"/>
                                </a:xfrm>
                                <a:prstGeom prst="rect">
                                  <a:avLst/>
                                </a:prstGeom>
                                <a:noFill/>
                                <a:ln>
                                  <a:noFill/>
                                </a:ln>
                              </wps:spPr>
                              <wps:txbx>
                                <w:txbxContent>
                                  <w:p w:rsidR="00500F8E" w:rsidRDefault="00500F8E">
                                    <w:pPr>
                                      <w:pStyle w:val="aff0"/>
                                      <w:spacing w:before="0" w:beforeAutospacing="0" w:after="0" w:afterAutospacing="0"/>
                                    </w:pPr>
                                    <w:r>
                                      <w:rPr>
                                        <w:rFonts w:hint="eastAsia"/>
                                        <w:color w:val="000000"/>
                                        <w:sz w:val="18"/>
                                        <w:szCs w:val="18"/>
                                      </w:rPr>
                                      <w:t>磨边粉尘</w:t>
                                    </w:r>
                                  </w:p>
                                </w:txbxContent>
                              </wps:txbx>
                              <wps:bodyPr rot="0" vert="horz" wrap="square" lIns="0" tIns="0" rIns="0" bIns="0" anchor="t" anchorCtr="0">
                                <a:spAutoFit/>
                              </wps:bodyPr>
                            </wps:wsp>
                            <wps:wsp>
                              <wps:cNvPr id="302" name="Freeform 289"/>
                              <wps:cNvSpPr/>
                              <wps:spPr bwMode="auto">
                                <a:xfrm>
                                  <a:off x="1116330" y="1886584"/>
                                  <a:ext cx="53975" cy="54610"/>
                                </a:xfrm>
                                <a:custGeom>
                                  <a:avLst/>
                                  <a:gdLst>
                                    <a:gd name="T0" fmla="*/ 85 w 85"/>
                                    <a:gd name="T1" fmla="*/ 86 h 86"/>
                                    <a:gd name="T2" fmla="*/ 0 w 85"/>
                                    <a:gd name="T3" fmla="*/ 43 h 86"/>
                                    <a:gd name="T4" fmla="*/ 85 w 85"/>
                                    <a:gd name="T5" fmla="*/ 0 h 86"/>
                                    <a:gd name="T6" fmla="*/ 85 w 85"/>
                                    <a:gd name="T7" fmla="*/ 86 h 86"/>
                                  </a:gdLst>
                                  <a:ahLst/>
                                  <a:cxnLst>
                                    <a:cxn ang="0">
                                      <a:pos x="T0" y="T1"/>
                                    </a:cxn>
                                    <a:cxn ang="0">
                                      <a:pos x="T2" y="T3"/>
                                    </a:cxn>
                                    <a:cxn ang="0">
                                      <a:pos x="T4" y="T5"/>
                                    </a:cxn>
                                    <a:cxn ang="0">
                                      <a:pos x="T6" y="T7"/>
                                    </a:cxn>
                                  </a:cxnLst>
                                  <a:rect l="0" t="0" r="r" b="b"/>
                                  <a:pathLst>
                                    <a:path w="85" h="86">
                                      <a:moveTo>
                                        <a:pt x="85" y="86"/>
                                      </a:moveTo>
                                      <a:lnTo>
                                        <a:pt x="0" y="43"/>
                                      </a:lnTo>
                                      <a:lnTo>
                                        <a:pt x="85" y="0"/>
                                      </a:lnTo>
                                      <a:lnTo>
                                        <a:pt x="85" y="86"/>
                                      </a:lnTo>
                                      <a:close/>
                                    </a:path>
                                  </a:pathLst>
                                </a:custGeom>
                                <a:solidFill>
                                  <a:srgbClr val="000000"/>
                                </a:solidFill>
                                <a:ln>
                                  <a:noFill/>
                                </a:ln>
                              </wps:spPr>
                              <wps:txbx>
                                <w:txbxContent>
                                  <w:p w:rsidR="00500F8E" w:rsidRDefault="00500F8E"/>
                                </w:txbxContent>
                              </wps:txbx>
                              <wps:bodyPr rot="0" vert="horz" wrap="square" lIns="91440" tIns="45720" rIns="91440" bIns="45720" anchor="t" anchorCtr="0" upright="1">
                                <a:noAutofit/>
                              </wps:bodyPr>
                            </wps:wsp>
                            <wps:wsp>
                              <wps:cNvPr id="303" name="Rectangle 291"/>
                              <wps:cNvSpPr>
                                <a:spLocks noChangeArrowheads="1"/>
                              </wps:cNvSpPr>
                              <wps:spPr bwMode="auto">
                                <a:xfrm>
                                  <a:off x="975995" y="1707514"/>
                                  <a:ext cx="57785" cy="198120"/>
                                </a:xfrm>
                                <a:prstGeom prst="rect">
                                  <a:avLst/>
                                </a:prstGeom>
                                <a:noFill/>
                                <a:ln>
                                  <a:noFill/>
                                </a:ln>
                              </wps:spPr>
                              <wps:txbx>
                                <w:txbxContent>
                                  <w:p w:rsidR="00500F8E" w:rsidRDefault="00500F8E">
                                    <w:pPr>
                                      <w:pStyle w:val="aff0"/>
                                      <w:spacing w:before="0" w:beforeAutospacing="0" w:after="0" w:afterAutospacing="0"/>
                                    </w:pPr>
                                    <w:r>
                                      <w:rPr>
                                        <w:rFonts w:hint="eastAsia"/>
                                        <w:color w:val="000000"/>
                                        <w:sz w:val="18"/>
                                        <w:szCs w:val="18"/>
                                      </w:rPr>
                                      <w:t>G</w:t>
                                    </w:r>
                                  </w:p>
                                </w:txbxContent>
                              </wps:txbx>
                              <wps:bodyPr rot="0" vert="horz" wrap="none" lIns="0" tIns="0" rIns="0" bIns="0" anchor="t" anchorCtr="0">
                                <a:spAutoFit/>
                              </wps:bodyPr>
                            </wps:wsp>
                            <wps:wsp>
                              <wps:cNvPr id="304" name="Rectangle 292"/>
                              <wps:cNvSpPr>
                                <a:spLocks noChangeArrowheads="1"/>
                              </wps:cNvSpPr>
                              <wps:spPr bwMode="auto">
                                <a:xfrm>
                                  <a:off x="1035050" y="1707514"/>
                                  <a:ext cx="57785" cy="198120"/>
                                </a:xfrm>
                                <a:prstGeom prst="rect">
                                  <a:avLst/>
                                </a:prstGeom>
                                <a:noFill/>
                                <a:ln>
                                  <a:noFill/>
                                </a:ln>
                              </wps:spPr>
                              <wps:txbx>
                                <w:txbxContent>
                                  <w:p w:rsidR="00500F8E" w:rsidRDefault="00500F8E">
                                    <w:pPr>
                                      <w:pStyle w:val="aff0"/>
                                      <w:spacing w:before="0" w:beforeAutospacing="0" w:after="0" w:afterAutospacing="0"/>
                                    </w:pPr>
                                    <w:r>
                                      <w:rPr>
                                        <w:rFonts w:hint="eastAsia"/>
                                        <w:color w:val="000000"/>
                                        <w:sz w:val="18"/>
                                        <w:szCs w:val="18"/>
                                      </w:rPr>
                                      <w:t>3</w:t>
                                    </w:r>
                                  </w:p>
                                </w:txbxContent>
                              </wps:txbx>
                              <wps:bodyPr rot="0" vert="horz" wrap="none" lIns="0" tIns="0" rIns="0" bIns="0" anchor="t" anchorCtr="0">
                                <a:spAutoFit/>
                              </wps:bodyPr>
                            </wps:wsp>
                            <wpg:wgp>
                              <wpg:cNvPr id="1" name="组合 1"/>
                              <wpg:cNvGrpSpPr/>
                              <wpg:grpSpPr>
                                <a:xfrm>
                                  <a:off x="379095" y="666925"/>
                                  <a:ext cx="814070" cy="200027"/>
                                  <a:chOff x="75225" y="178093"/>
                                  <a:chExt cx="814070" cy="200027"/>
                                </a:xfrm>
                              </wpg:grpSpPr>
                              <wps:wsp>
                                <wps:cNvPr id="74" name="Rectangle 246"/>
                                <wps:cNvSpPr>
                                  <a:spLocks noChangeArrowheads="1"/>
                                </wps:cNvSpPr>
                                <wps:spPr bwMode="auto">
                                  <a:xfrm>
                                    <a:off x="75225" y="178093"/>
                                    <a:ext cx="572135" cy="198120"/>
                                  </a:xfrm>
                                  <a:prstGeom prst="rect">
                                    <a:avLst/>
                                  </a:prstGeom>
                                  <a:noFill/>
                                  <a:ln>
                                    <a:noFill/>
                                  </a:ln>
                                </wps:spPr>
                                <wps:txbx>
                                  <w:txbxContent>
                                    <w:p w:rsidR="00500F8E" w:rsidRDefault="00500F8E">
                                      <w:pPr>
                                        <w:pStyle w:val="aff0"/>
                                        <w:spacing w:before="0" w:beforeAutospacing="0" w:after="0" w:afterAutospacing="0"/>
                                      </w:pPr>
                                      <w:r>
                                        <w:rPr>
                                          <w:rFonts w:hint="eastAsia"/>
                                          <w:color w:val="000000"/>
                                          <w:sz w:val="18"/>
                                          <w:szCs w:val="18"/>
                                        </w:rPr>
                                        <w:t>切割冷却水</w:t>
                                      </w:r>
                                    </w:p>
                                  </w:txbxContent>
                                </wps:txbx>
                                <wps:bodyPr rot="0" vert="horz" wrap="none" lIns="0" tIns="0" rIns="0" bIns="0" anchor="t" anchorCtr="0">
                                  <a:spAutoFit/>
                                </wps:bodyPr>
                              </wps:wsp>
                              <wps:wsp>
                                <wps:cNvPr id="75" name="Rectangle 247"/>
                                <wps:cNvSpPr>
                                  <a:spLocks noChangeArrowheads="1"/>
                                </wps:cNvSpPr>
                                <wps:spPr bwMode="auto">
                                  <a:xfrm>
                                    <a:off x="654345" y="180000"/>
                                    <a:ext cx="57785" cy="198120"/>
                                  </a:xfrm>
                                  <a:prstGeom prst="rect">
                                    <a:avLst/>
                                  </a:prstGeom>
                                  <a:noFill/>
                                  <a:ln>
                                    <a:noFill/>
                                  </a:ln>
                                </wps:spPr>
                                <wps:txbx>
                                  <w:txbxContent>
                                    <w:p w:rsidR="00500F8E" w:rsidRDefault="00500F8E">
                                      <w:pPr>
                                        <w:pStyle w:val="aff0"/>
                                        <w:spacing w:before="0" w:beforeAutospacing="0" w:after="0" w:afterAutospacing="0"/>
                                      </w:pPr>
                                      <w:r>
                                        <w:rPr>
                                          <w:rFonts w:hint="eastAsia"/>
                                          <w:color w:val="000000"/>
                                          <w:sz w:val="18"/>
                                          <w:szCs w:val="18"/>
                                        </w:rPr>
                                        <w:t>W</w:t>
                                      </w:r>
                                    </w:p>
                                  </w:txbxContent>
                                </wps:txbx>
                                <wps:bodyPr rot="0" vert="horz" wrap="none" lIns="0" tIns="0" rIns="0" bIns="0" anchor="t" anchorCtr="0">
                                  <a:spAutoFit/>
                                </wps:bodyPr>
                              </wps:wsp>
                              <wps:wsp>
                                <wps:cNvPr id="76" name="Rectangle 248"/>
                                <wps:cNvSpPr>
                                  <a:spLocks noChangeArrowheads="1"/>
                                </wps:cNvSpPr>
                                <wps:spPr bwMode="auto">
                                  <a:xfrm>
                                    <a:off x="713400" y="180000"/>
                                    <a:ext cx="57785" cy="198120"/>
                                  </a:xfrm>
                                  <a:prstGeom prst="rect">
                                    <a:avLst/>
                                  </a:prstGeom>
                                  <a:noFill/>
                                  <a:ln>
                                    <a:noFill/>
                                  </a:ln>
                                </wps:spPr>
                                <wps:txbx>
                                  <w:txbxContent>
                                    <w:p w:rsidR="00500F8E" w:rsidRDefault="00500F8E">
                                      <w:pPr>
                                        <w:pStyle w:val="aff0"/>
                                        <w:spacing w:before="0" w:beforeAutospacing="0" w:after="0" w:afterAutospacing="0"/>
                                      </w:pPr>
                                      <w:r>
                                        <w:rPr>
                                          <w:rFonts w:hint="eastAsia"/>
                                          <w:color w:val="000000"/>
                                          <w:sz w:val="18"/>
                                          <w:szCs w:val="18"/>
                                        </w:rPr>
                                        <w:t>1</w:t>
                                      </w:r>
                                    </w:p>
                                  </w:txbxContent>
                                </wps:txbx>
                                <wps:bodyPr rot="0" vert="horz" wrap="none" lIns="0" tIns="0" rIns="0" bIns="0" anchor="t" anchorCtr="0">
                                  <a:spAutoFit/>
                                </wps:bodyPr>
                              </wps:wsp>
                              <wps:wsp>
                                <wps:cNvPr id="77" name="Freeform 263"/>
                                <wps:cNvSpPr/>
                                <wps:spPr bwMode="auto">
                                  <a:xfrm>
                                    <a:off x="835320" y="254295"/>
                                    <a:ext cx="53975" cy="54610"/>
                                  </a:xfrm>
                                  <a:custGeom>
                                    <a:avLst/>
                                    <a:gdLst>
                                      <a:gd name="T0" fmla="*/ 85 w 85"/>
                                      <a:gd name="T1" fmla="*/ 86 h 86"/>
                                      <a:gd name="T2" fmla="*/ 0 w 85"/>
                                      <a:gd name="T3" fmla="*/ 43 h 86"/>
                                      <a:gd name="T4" fmla="*/ 85 w 85"/>
                                      <a:gd name="T5" fmla="*/ 0 h 86"/>
                                      <a:gd name="T6" fmla="*/ 85 w 85"/>
                                      <a:gd name="T7" fmla="*/ 86 h 86"/>
                                    </a:gdLst>
                                    <a:ahLst/>
                                    <a:cxnLst>
                                      <a:cxn ang="0">
                                        <a:pos x="T0" y="T1"/>
                                      </a:cxn>
                                      <a:cxn ang="0">
                                        <a:pos x="T2" y="T3"/>
                                      </a:cxn>
                                      <a:cxn ang="0">
                                        <a:pos x="T4" y="T5"/>
                                      </a:cxn>
                                      <a:cxn ang="0">
                                        <a:pos x="T6" y="T7"/>
                                      </a:cxn>
                                    </a:cxnLst>
                                    <a:rect l="0" t="0" r="r" b="b"/>
                                    <a:pathLst>
                                      <a:path w="85" h="86">
                                        <a:moveTo>
                                          <a:pt x="85" y="86"/>
                                        </a:moveTo>
                                        <a:lnTo>
                                          <a:pt x="0" y="43"/>
                                        </a:lnTo>
                                        <a:lnTo>
                                          <a:pt x="85" y="0"/>
                                        </a:lnTo>
                                        <a:lnTo>
                                          <a:pt x="85" y="86"/>
                                        </a:lnTo>
                                        <a:close/>
                                      </a:path>
                                    </a:pathLst>
                                  </a:custGeom>
                                  <a:solidFill>
                                    <a:srgbClr val="000000"/>
                                  </a:solidFill>
                                  <a:ln>
                                    <a:noFill/>
                                  </a:ln>
                                </wps:spPr>
                                <wps:txbx>
                                  <w:txbxContent>
                                    <w:p w:rsidR="00500F8E" w:rsidRDefault="00500F8E"/>
                                  </w:txbxContent>
                                </wps:txbx>
                                <wps:bodyPr rot="0" vert="horz" wrap="square" lIns="91440" tIns="45720" rIns="91440" bIns="45720" anchor="t" anchorCtr="0" upright="1">
                                  <a:noAutofit/>
                                </wps:bodyPr>
                              </wps:wsp>
                            </wpg:wgp>
                          </wpc:wpc>
                        </a:graphicData>
                      </a:graphic>
                    </wp:anchor>
                  </w:drawing>
                </mc:Choice>
                <mc:Fallback>
                  <w:pict>
                    <v:group id="画布 289" o:spid="_x0000_s1026" editas="canvas" style="position:absolute;left:0;text-align:left;margin-left:98.45pt;margin-top:3.75pt;width:239.25pt;height:247.5pt;z-index:251659264" coordsize="30384,31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">
                      <v:shape id="_x0000_s1027" type="#_x0000_t75" style="position:absolute;width:30384;height:31432;visibility:visible;mso-wrap-style:square">
                        <v:fill o:detectmouseclick="t"/>
                        <v:path o:connecttype="none"/>
                      </v:shape>
                      <v:shape id="Freeform 262" o:spid="_x0000_s1028" style="position:absolute;left:11906;top:9245;width:5931;height:76;visibility:visible;mso-wrap-style:square;v-text-anchor:top" coordsize="128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njMMUA&#10;AADcAAAADwAAAGRycy9kb3ducmV2LnhtbESPQWvCQBSE74L/YXlCL6Ibo1WJrmILFi891OYHPLLP&#10;JJh9G3Y3Mf77bqHQ4zAz3zD742Aa0ZPztWUFi3kCgriwuuZSQf59nm1B+ICssbFMCp7k4XgYj/aY&#10;afvgL+qvoRQRwj5DBVUIbSalLyoy6Oe2JY7ezTqDIUpXSu3wEeGmkWmSrKXBmuNChS29V1Tcr51R&#10;sOzazXKburc+KfOP81B3+edzqtTLZDjtQAQawn/4r33RCtLXFfyeiUdAH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WeMwxQAAANwAAAAPAAAAAAAAAAAAAAAAAJgCAABkcnMv&#10;ZG93bnJldi54bWxQSwUGAAAAAAQABAD1AAAAigMAAAAA&#10;" path="m1273,16r-112,c1156,16,1153,13,1153,8v,-4,3,-8,8,-8l1273,v4,,8,4,8,8c1281,13,1277,16,1273,16xm1081,16r-112,c964,16,961,13,961,8v,-4,3,-8,8,-8l1081,v4,,8,4,8,8c1089,13,1085,16,1081,16xm888,16r-112,c772,16,768,12,768,8v,-4,4,-8,8,-8l888,v5,,8,4,8,8c896,13,893,16,888,16xm696,16r-112,c580,16,576,12,576,8v,-4,4,-8,8,-8l696,v5,,8,4,8,8c704,12,701,16,696,16xm504,16r-112,c388,16,384,12,384,8v,-5,4,-8,8,-8l504,v5,,8,3,8,8c512,12,509,16,504,16xm312,16r-112,c195,16,192,12,192,8v,-5,3,-8,8,-8l312,v4,,8,3,8,8c320,12,316,16,312,16xm120,16l8,16c3,16,,12,,8,,3,3,,8,l120,v4,,8,3,8,8c128,12,124,16,120,16xe" fillcolor="black" strokeweight="3e-5mm">
                        <v:path arrowok="t" o:connecttype="custom" o:connectlocs="589386,7620;537531,7620;533827,3810;537531,0;589386,0;593090,3810;589386,7620;500492,7620;448637,7620;444933,3810;448637,0;500492,0;504196,3810;500492,7620;411135,7620;359280,7620;355576,3810;359280,0;411135,0;414839,3810;411135,7620;322241,7620;270386,7620;266682,3810;270386,0;322241,0;325945,3810;322241,7620;233347,7620;181492,7620;177788,3810;181492,0;233347,0;237051,3810;233347,7620;144453,7620;92598,7620;88894,3810;92598,0;144453,0;148157,3810;144453,7620;55559,7620;3704,7620;0,3810;3704,0;55559,0;59263,3810;55559,7620" o:connectangles="0,0,0,0,0,0,0,0,0,0,0,0,0,0,0,0,0,0,0,0,0,0,0,0,0,0,0,0,0,0,0,0,0,0,0,0,0,0,0,0,0,0,0,0,0,0,0,0,0"/>
                        <o:lock v:ext="edit" verticies="t"/>
                      </v:shape>
                      <v:rect id="Rectangle 226" o:spid="_x0000_s1029" style="position:absolute;left:16668;top:7823;width:9906;height:25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Jbl8IA&#10;AADcAAAADwAAAGRycy9kb3ducmV2LnhtbERPz2vCMBS+C/sfwht406Q6y9aZyhgIg+nBKuz6aJ5t&#10;WfPSNbHt/ntzGOz48f3e7ibbioF63zjWkCwVCOLSmYYrDZfzfvEMwgdkg61j0vBLHnb5w2yLmXEj&#10;n2goQiViCPsMNdQhdJmUvqzJol+6jjhyV9dbDBH2lTQ9jjHctnKlVCotNhwbauzovabyu7hZDZg+&#10;mZ/jdX04f95SfKkmtd98Ka3nj9PbK4hAU/gX/7k/jIZVEtfGM/EIy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gluXwgAAANwAAAAPAAAAAAAAAAAAAAAAAJgCAABkcnMvZG93&#10;bnJldi54bWxQSwUGAAAAAAQABAD1AAAAhwMAAAAA&#10;" stroked="f"/>
                      <v:rect id="Rectangle 227" o:spid="_x0000_s1030" style="position:absolute;left:16668;top:8185;width:9906;height:20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mNGsIA&#10;AADcAAAADwAAAGRycy9kb3ducmV2LnhtbESPzYrCMBSF98K8Q7jC7DTVhWjHKFIYcTdYlc7y0lzb&#10;YnNTkqideXojCC4P5+fjLNe9acWNnG8sK5iMExDEpdUNVwqOh+/RHIQPyBpby6TgjzysVx+DJaba&#10;3nlPtzxUIo6wT1FBHUKXSunLmgz6se2Io3e2zmCI0lVSO7zHcdPKaZLMpMGGI6HGjrKaykt+NZGb&#10;Ff+7JqP9b27c7Ljt9Kn4WSj1Oew3XyAC9eEdfrV3WsF0soDnmXgE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CY0awgAAANwAAAAPAAAAAAAAAAAAAAAAAJgCAABkcnMvZG93&#10;bnJldi54bWxQSwUGAAAAAAQABAD1AAAAhwMAAAAA&#10;" filled="f" strokeweight="33e-5mm">
                        <v:stroke joinstyle="round" endcap="round"/>
                      </v:rect>
                      <v:rect id="Rectangle 228" o:spid="_x0000_s1031" style="position:absolute;left:16973;top:8642;width:2292;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8r8A&#10;AADcAAAADwAAAGRycy9kb3ducmV2LnhtbERPS2rDMBDdB3oHMYHuEjlelOBENiEQSEs3tnuAwRp/&#10;iDQykhq7t68WhS4f73+uVmvEk3yYHCs47DMQxJ3TEw8Kvtrb7ggiRGSNxjEp+KEAVfmyOWOh3cI1&#10;PZs4iBTCoUAFY4xzIWXoRrIY9m4mTlzvvMWYoB+k9rikcGtknmVv0uLEqWHEma4jdY/m2yqQbXNb&#10;jo3xmfvI+0/zfq97ckq9btfLCUSkNf6L/9x3rSDP0/x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i4LyvwAAANwAAAAPAAAAAAAAAAAAAAAAAJgCAABkcnMvZG93bnJl&#10;di54bWxQSwUGAAAAAAQABAD1AAAAhAMAAAAA&#10;" filled="f" stroked="f">
                        <v:textbox style="mso-fit-shape-to-text:t" inset="0,0,0,0">
                          <w:txbxContent>
                            <w:p w:rsidR="00500F8E" w:rsidRDefault="00500F8E">
                              <w:r>
                                <w:rPr>
                                  <w:rFonts w:hint="eastAsia"/>
                                  <w:color w:val="000000"/>
                                  <w:sz w:val="18"/>
                                  <w:szCs w:val="18"/>
                                </w:rPr>
                                <w:t>切割</w:t>
                              </w:r>
                            </w:p>
                          </w:txbxContent>
                        </v:textbox>
                      </v:rect>
                      <v:rect id="Rectangle 229" o:spid="_x0000_s1032" style="position:absolute;left:19253;top:8642;width:1149;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500F8E" w:rsidRDefault="00500F8E">
                              <w:r>
                                <w:rPr>
                                  <w:rFonts w:hint="eastAsia"/>
                                  <w:color w:val="000000"/>
                                  <w:sz w:val="18"/>
                                  <w:szCs w:val="18"/>
                                </w:rPr>
                                <w:t>、</w:t>
                              </w:r>
                            </w:p>
                          </w:txbxContent>
                        </v:textbox>
                      </v:rect>
                      <v:rect id="Rectangle 230" o:spid="_x0000_s1033" style="position:absolute;left:20148;top:8642;width:2292;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500F8E" w:rsidRDefault="00500F8E">
                              <w:r>
                                <w:rPr>
                                  <w:rFonts w:hint="eastAsia"/>
                                  <w:color w:val="000000"/>
                                  <w:sz w:val="18"/>
                                  <w:szCs w:val="18"/>
                                </w:rPr>
                                <w:t>裁板</w:t>
                              </w:r>
                            </w:p>
                          </w:txbxContent>
                        </v:textbox>
                      </v:rect>
                      <v:rect id="Rectangle 231" o:spid="_x0000_s1034" style="position:absolute;left:18072;top:12699;width:7867;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oDW8QA&#10;AADcAAAADwAAAGRycy9kb3ducmV2LnhtbESPQWvCQBSE70L/w/IK3nS3UUObukoRBEE9NBZ6fWSf&#10;SWj2bZpdNf57VxA8DjPzDTNf9rYRZ+p87VjD21iBIC6cqbnU8HNYj95B+IBssHFMGq7kYbl4Gcwx&#10;M+7C33TOQykihH2GGqoQ2kxKX1Rk0Y9dSxy9o+sshii7UpoOLxFuG5kolUqLNceFCltaVVT85Ser&#10;AdOp+d8fJ7vD9pTiR9mr9exXaT187b8+QQTqwzP8aG+MhiSZwP1MPA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KA1vEAAAA3AAAAA8AAAAAAAAAAAAAAAAAmAIAAGRycy9k&#10;b3ducmV2LnhtbFBLBQYAAAAABAAEAPUAAACJAwAAAAA=&#10;" stroked="f"/>
                      <v:rect id="Rectangle 232" o:spid="_x0000_s1035" style="position:absolute;left:17799;top:12699;width:7867;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ToOcMA&#10;AADcAAAADwAAAGRycy9kb3ducmV2LnhtbESPX2vCMBTF34V9h3AHe9N0ZYirTWUUNnwbVoc+Xppr&#10;W2xuSpJpt09vBMHHw/nz4+Sr0fTiTM53lhW8zhIQxLXVHTcKdtvP6QKED8gae8uk4I88rIqnSY6Z&#10;thfe0LkKjYgj7DNU0IYwZFL6uiWDfmYH4ugdrTMYonSN1A4vcdz0Mk2SuTTYcSS0OFDZUn2qfk3k&#10;lvv/dVfS5lAZN999Dfpn//2u1Mvz+LEEEWgMj/C9vdYK0vQNbmfiEZ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ToOcMAAADcAAAADwAAAAAAAAAAAAAAAACYAgAAZHJzL2Rv&#10;d25yZXYueG1sUEsFBgAAAAAEAAQA9QAAAIgDAAAAAA==&#10;" filled="f" strokeweight="33e-5mm">
                        <v:stroke joinstyle="round" endcap="round"/>
                      </v:rect>
                      <v:rect id="Rectangle 233" o:spid="_x0000_s1036" style="position:absolute;left:18808;top:13322;width:1150;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hasEA&#10;AADcAAAADwAAAGRycy9kb3ducmV2LnhtbESP3YrCMBSE7wXfIRxh7zS14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8IWrBAAAA3AAAAA8AAAAAAAAAAAAAAAAAmAIAAGRycy9kb3du&#10;cmV2LnhtbFBLBQYAAAAABAAEAPUAAACGAwAAAAA=&#10;" filled="f" stroked="f">
                        <v:textbox style="mso-fit-shape-to-text:t" inset="0,0,0,0">
                          <w:txbxContent>
                            <w:p w:rsidR="00500F8E" w:rsidRDefault="00500F8E"/>
                          </w:txbxContent>
                        </v:textbox>
                      </v:rect>
                      <v:rect id="Rectangle 235" o:spid="_x0000_s1037" style="position:absolute;left:20535;top:13188;width:2293;height:19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ahsIA&#10;AADcAAAADwAAAGRycy9kb3ducmV2LnhtbESPzYoCMRCE74LvEFrYm2acgyuzRhFBUNmL4z5AM+n5&#10;waQzJNEZ394sLOyxqKqvqM1utEY8yYfOsYLlIgNBXDndcaPg53acr0GEiKzROCYFLwqw204nGyy0&#10;G/hKzzI2IkE4FKigjbEvpAxVSxbDwvXEyaudtxiT9I3UHocEt0bmWbaSFjtOCy32dGipupcPq0De&#10;yuOwLo3P3CWvv835dK3JKfUxG/dfICKN8T/81z5pBXn+Cb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hqGwgAAANwAAAAPAAAAAAAAAAAAAAAAAJgCAABkcnMvZG93&#10;bnJldi54bWxQSwUGAAAAAAQABAD1AAAAhwMAAAAA&#10;" filled="f" stroked="f">
                        <v:textbox style="mso-fit-shape-to-text:t" inset="0,0,0,0">
                          <w:txbxContent>
                            <w:p w:rsidR="00500F8E" w:rsidRDefault="00500F8E">
                              <w:r>
                                <w:rPr>
                                  <w:rFonts w:hint="eastAsia"/>
                                  <w:color w:val="000000"/>
                                  <w:sz w:val="18"/>
                                  <w:szCs w:val="18"/>
                                </w:rPr>
                                <w:t>钻孔</w:t>
                              </w:r>
                            </w:p>
                          </w:txbxContent>
                        </v:textbox>
                      </v:rect>
                      <v:line id="Line 236" o:spid="_x0000_s1038" style="position:absolute;visibility:visible;mso-wrap-style:square" from="21736,10388" to="21736,12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yzFMMAAADcAAAADwAAAGRycy9kb3ducmV2LnhtbERPy2rCQBTdF/yH4QrumolBpEQnQaSF&#10;Qgu2PrO8Zq5JMHMnZKaa9us7i0KXh/Ne5oNpxY1611hWMI1iEMSl1Q1XCva7l8cnEM4ja2wtk4Jv&#10;cpBno4clptre+ZNuW1+JEMIuRQW1910qpStrMugi2xEH7mJ7gz7AvpK6x3sIN61M4nguDTYcGmrs&#10;aF1Ted1+GQXnWSGLj6EoNka//zyv3g7H86lVajIeVgsQngb/L/5zv2oFSRLWhjPhCMjs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08sxTDAAAA3AAAAA8AAAAAAAAAAAAA&#10;AAAAoQIAAGRycy9kb3ducmV2LnhtbFBLBQYAAAAABAAEAPkAAACRAwAAAAA=&#10;" strokeweight="33e-5mm">
                        <v:stroke endcap="round"/>
                      </v:line>
                      <v:shape id="Freeform 237" o:spid="_x0000_s1039" style="position:absolute;left:21463;top:12160;width:546;height:539;visibility:visible;mso-wrap-style:square;v-text-anchor:top" coordsize="86,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nN4cUA&#10;AADcAAAADwAAAGRycy9kb3ducmV2LnhtbESPQWsCMRSE7wX/Q3iCl1IT1yLu1igqFQo9lGq9Pzav&#10;m8XNy7KJ6/bfm0Khx2FmvmFWm8E1oqcu1J41zKYKBHHpTc2Vhq/T4WkJIkRkg41n0vBDATbr0cMK&#10;C+Nv/En9MVYiQTgUqMHG2BZShtKSwzD1LXHyvn3nMCbZVdJ0eEtw18hMqYV0WHNasNjS3lJ5OV6d&#10;huX77vGq5ufcvFYqD/Pn/tzYD60n42H7AiLSEP/Df+03oyHLcvg9k46AX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yc3hxQAAANwAAAAPAAAAAAAAAAAAAAAAAJgCAABkcnMv&#10;ZG93bnJldi54bWxQSwUGAAAAAAQABAD1AAAAigMAAAAA&#10;" path="m86,l43,85,,,86,xe" fillcolor="black" stroked="f">
                        <v:path arrowok="t" o:connecttype="custom" o:connectlocs="54610,0;27305,53975;0,0;54610,0" o:connectangles="0,0,0,0"/>
                      </v:shape>
                      <v:rect id="Rectangle 238" o:spid="_x0000_s1040" style="position:absolute;left:17811;top:22612;width:7874;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EL8cEA&#10;AADcAAAADwAAAGRycy9kb3ducmV2LnhtbERPy4rCMBTdC/5DuMLsNBkfRatRZEAYcFxYBbeX5tqW&#10;aW5qE7Xz95OF4PJw3qtNZ2vxoNZXjjV8jhQI4tyZigsN59NuOAfhA7LB2jFp+CMPm3W/t8LUuCcf&#10;6ZGFQsQQ9ilqKENoUil9XpJFP3INceSurrUYImwLaVp8xnBby7FSibRYcWwosaGvkvLf7G41YDI1&#10;t8N18nPa3xNcFJ3azS5K649Bt12CCNSFt/jl/jYaxpM4P56JR0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BC/HBAAAA3AAAAA8AAAAAAAAAAAAAAAAAmAIAAGRycy9kb3du&#10;cmV2LnhtbFBLBQYAAAAABAAEAPUAAACGAwAAAAA=&#10;" stroked="f"/>
                      <v:rect id="Rectangle 239" o:spid="_x0000_s1041" style="position:absolute;left:17811;top:22612;width:7874;height:25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rdfMQA&#10;AADcAAAADwAAAGRycy9kb3ducmV2LnhtbESPX2vCMBTF3wd+h3AF32baCmXrjDIKSt+GneIeL81d&#10;W9bclCRq3adfBoM9Hs6fH2e9ncwgruR8b1lBukxAEDdW99wqOL7vHp9A+ICscbBMCu7kYbuZPayx&#10;0PbGB7rWoRVxhH2BCroQxkJK33Rk0C/tSBy9T+sMhihdK7XDWxw3g8ySJJcGe46EDkcqO2q+6ouJ&#10;3PL8XfUlHT5q4/LjftSn89uzUov59PoCItAU/sN/7UoryFYp/J6JR0B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K3XzEAAAA3AAAAA8AAAAAAAAAAAAAAAAAmAIAAGRycy9k&#10;b3ducmV2LnhtbFBLBQYAAAAABAAEAPUAAACJAwAAAAA=&#10;" filled="f" strokeweight="33e-5mm">
                        <v:stroke joinstyle="round" endcap="round"/>
                      </v:rect>
                      <v:rect id="Rectangle 240" o:spid="_x0000_s1042" style="position:absolute;left:20599;top:23221;width:2292;height:19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wvw8EA&#10;AADcAAAADwAAAGRycy9kb3ducmV2LnhtbESP3YrCMBSE7wXfIRxh7zS1wi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ML8PBAAAA3AAAAA8AAAAAAAAAAAAAAAAAmAIAAGRycy9kb3du&#10;cmV2LnhtbFBLBQYAAAAABAAEAPUAAACGAwAAAAA=&#10;" filled="f" stroked="f">
                        <v:textbox style="mso-fit-shape-to-text:t" inset="0,0,0,0">
                          <w:txbxContent>
                            <w:p w:rsidR="00500F8E" w:rsidRDefault="00500F8E">
                              <w:r>
                                <w:rPr>
                                  <w:rFonts w:hint="eastAsia"/>
                                  <w:color w:val="000000"/>
                                  <w:sz w:val="18"/>
                                  <w:szCs w:val="18"/>
                                </w:rPr>
                                <w:t>组装</w:t>
                              </w:r>
                            </w:p>
                          </w:txbxContent>
                        </v:textbox>
                      </v:rect>
                      <v:line id="Line 241" o:spid="_x0000_s1043" style="position:absolute;visibility:visible;mso-wrap-style:square" from="21736,15220" to="21736,17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G3uMYAAADcAAAADwAAAGRycy9kb3ducmV2LnhtbESP3WrCQBSE7wu+w3IE7+rGH4qkriKl&#10;gmDBqm3N5TF7TILZsyG71ejTu4Lg5TAz3zDjaWNKcaLaFZYV9LoRCOLU6oIzBT/b+esIhPPIGkvL&#10;pOBCDqaT1ssYY23PvKbTxmciQNjFqCD3voqldGlOBl3XVsTBO9jaoA+yzqSu8RzgppT9KHqTBgsO&#10;CzlW9JFTetz8GwX7YSKT7yZJVkZ/XT9ny9+//a5UqtNuZu8gPDX+GX60F1pBfzCA+5lwBOTk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ZBt7jGAAAA3AAAAA8AAAAAAAAA&#10;AAAAAAAAoQIAAGRycy9kb3ducmV2LnhtbFBLBQYAAAAABAAEAPkAAACUAwAAAAA=&#10;" strokeweight="33e-5mm">
                        <v:stroke endcap="round"/>
                      </v:line>
                      <v:shape id="Freeform 242" o:spid="_x0000_s1044" style="position:absolute;left:21463;top:17221;width:546;height:546;visibility:visible;mso-wrap-style:square;v-text-anchor:top" coordsize="86,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VAa8YA&#10;AADcAAAADwAAAGRycy9kb3ducmV2LnhtbESPQWvCQBSE70L/w/IEb7ox2iKpq5SCIB602iIen9ln&#10;Err7Ns2uMf57t1DocZiZb5j5srNGtNT4yrGC8SgBQZw7XXGh4OtzNZyB8AFZo3FMCu7kYbl46s0x&#10;0+7Ge2oPoRARwj5DBWUIdSalz0uy6EeuJo7exTUWQ5RNIXWDtwi3RqZJ8iItVhwXSqzpvaT8+3C1&#10;Cj5mO33cXC/pNj8b0/48n9LTeqrUoN+9vYII1IX/8F97rRWkkyn8nolHQC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CVAa8YAAADcAAAADwAAAAAAAAAAAAAAAACYAgAAZHJz&#10;L2Rvd25yZXYueG1sUEsFBgAAAAAEAAQA9QAAAIsDAAAAAA==&#10;" path="m86,l43,86,,,86,xe" fillcolor="black" stroked="f">
                        <v:path arrowok="t" o:connecttype="custom" o:connectlocs="54610,0;27305,54610;0,0;54610,0" o:connectangles="0,0,0,0"/>
                      </v:shape>
                      <v:line id="Line 243" o:spid="_x0000_s1045" style="position:absolute;visibility:visible;mso-wrap-style:square" from="21748,25133" to="21748,27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SKV8cAAADcAAAADwAAAGRycy9kb3ducmV2LnhtbESP3WrCQBSE7wXfYTlC78ymVotEV5HS&#10;gmCh1vqTy2P2NAnNng3ZVVOf3i0IvRxm5htmOm9NJc7UuNKygscoBkGcWV1yrmD79dYfg3AeWWNl&#10;mRT8koP5rNuZYqLthT/pvPG5CBB2CSoovK8TKV1WkEEX2Zo4eN+2MeiDbHKpG7wEuKnkII6fpcGS&#10;w0KBNb0UlP1sTkbBcZjKdN2m6YfR79fXxWq3Px4qpR567WICwlPr/8P39lIrGDyN4O9MOAJyd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5IpXxwAAANwAAAAPAAAAAAAA&#10;AAAAAAAAAKECAABkcnMvZG93bnJldi54bWxQSwUGAAAAAAQABAD5AAAAlQMAAAAA&#10;" strokeweight="33e-5mm">
                        <v:stroke endcap="round"/>
                      </v:line>
                      <v:shape id="Freeform 244" o:spid="_x0000_s1046" style="position:absolute;left:21475;top:27089;width:546;height:546;visibility:visible;mso-wrap-style:square;v-text-anchor:top" coordsize="86,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t7h8YA&#10;AADcAAAADwAAAGRycy9kb3ducmV2LnhtbESPQWvCQBSE74L/YXlCb7oxrSLRVUqhID20akU8PrPP&#10;JLj7Ns2uMf33XUHocZiZb5jFqrNGtNT4yrGC8SgBQZw7XXGhYP/9PpyB8AFZo3FMCn7Jw2rZ7y0w&#10;0+7GW2p3oRARwj5DBWUIdSalz0uy6EeuJo7e2TUWQ5RNIXWDtwi3RqZJMpUWK44LJdb0VlJ+2V2t&#10;gs3sSx8+ruf0Mz8Z0/5Mjulx/aLU06B7nYMI1IX/8KO91grS5yncz8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7t7h8YAAADcAAAADwAAAAAAAAAAAAAAAACYAgAAZHJz&#10;L2Rvd25yZXYueG1sUEsFBgAAAAAEAAQA9QAAAIsDAAAAAA==&#10;" path="m86,l43,86,,,86,xe" fillcolor="black" stroked="f">
                        <v:path arrowok="t" o:connecttype="custom" o:connectlocs="54610,0;27305,54610;0,0;54610,0" o:connectangles="0,0,0,0"/>
                      </v:shape>
                      <v:rect id="Rectangle 245" o:spid="_x0000_s1047" style="position:absolute;left:4365;top:7621;width:7245;height:3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iThcUA&#10;AADcAAAADwAAAGRycy9kb3ducmV2LnhtbESPQWvCQBSE74L/YXlCb3W32qYa3QQpCIW2h8aC10f2&#10;mYRm38bsqvHfu4WCx2FmvmHW+WBbcabeN441PE0VCOLSmYYrDT+77eMChA/IBlvHpOFKHvJsPFpj&#10;atyFv+lchEpECPsUNdQhdKmUvqzJop+6jjh6B9dbDFH2lTQ9XiLctnKmVCItNhwXauzorabytzhZ&#10;DZg8m+PXYf65+zgluKwGtX3ZK60fJsNmBSLQEO7h//a70TCbv8LfmXgEZH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qJOFxQAAANwAAAAPAAAAAAAAAAAAAAAAAJgCAABkcnMv&#10;ZG93bnJldi54bWxQSwUGAAAAAAQABAD1AAAAigMAAAAA&#10;" stroked="f"/>
                      <v:rect id="Rectangle 246" o:spid="_x0000_s1048" style="position:absolute;left:4838;top:8267;width:4579;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QYKb4A&#10;AADcAAAADwAAAGRycy9kb3ducmV2LnhtbERPy4rCMBTdC/5DuMLsNLUD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MkGCm+AAAA3AAAAA8AAAAAAAAAAAAAAAAAmAIAAGRycy9kb3ducmV2&#10;LnhtbFBLBQYAAAAABAAEAPUAAACDAwAAAAA=&#10;" filled="f" stroked="f">
                        <v:textbox style="mso-fit-shape-to-text:t" inset="0,0,0,0">
                          <w:txbxContent>
                            <w:p w:rsidR="00500F8E" w:rsidRDefault="00500F8E">
                              <w:r>
                                <w:rPr>
                                  <w:rFonts w:hint="eastAsia"/>
                                  <w:color w:val="000000"/>
                                  <w:sz w:val="18"/>
                                  <w:szCs w:val="18"/>
                                </w:rPr>
                                <w:t>废边角料</w:t>
                              </w:r>
                            </w:p>
                          </w:txbxContent>
                        </v:textbox>
                      </v:rect>
                      <v:rect id="Rectangle 247" o:spid="_x0000_s1049" style="position:absolute;left:9582;top:8267;width:527;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i9ssIA&#10;AADcAAAADwAAAGRycy9kb3ducmV2LnhtbESP3WoCMRSE7wu+QziCdzXrC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aL2ywgAAANwAAAAPAAAAAAAAAAAAAAAAAJgCAABkcnMvZG93&#10;bnJldi54bWxQSwUGAAAAAAQABAD1AAAAhwMAAAAA&#10;" filled="f" stroked="f">
                        <v:textbox style="mso-fit-shape-to-text:t" inset="0,0,0,0">
                          <w:txbxContent>
                            <w:p w:rsidR="00500F8E" w:rsidRDefault="00500F8E">
                              <w:r>
                                <w:rPr>
                                  <w:color w:val="000000"/>
                                  <w:sz w:val="18"/>
                                  <w:szCs w:val="18"/>
                                </w:rPr>
                                <w:t>S</w:t>
                              </w:r>
                            </w:p>
                          </w:txbxContent>
                        </v:textbox>
                      </v:rect>
                      <v:rect id="Rectangle 248" o:spid="_x0000_s1050" style="position:absolute;left:10172;top:8267;width:578;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RnUr4A&#10;AADcAAAADwAAAGRycy9kb3ducmV2LnhtbERPy4rCMBTdC/5DuMLsNLUM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VUZ1K+AAAA3AAAAA8AAAAAAAAAAAAAAAAAmAIAAGRycy9kb3ducmV2&#10;LnhtbFBLBQYAAAAABAAEAPUAAACDAwAAAAA=&#10;" filled="f" stroked="f">
                        <v:textbox style="mso-fit-shape-to-text:t" inset="0,0,0,0">
                          <w:txbxContent>
                            <w:p w:rsidR="00500F8E" w:rsidRDefault="00500F8E">
                              <w:r>
                                <w:rPr>
                                  <w:color w:val="000000"/>
                                  <w:sz w:val="18"/>
                                  <w:szCs w:val="18"/>
                                </w:rPr>
                                <w:t>1</w:t>
                              </w:r>
                            </w:p>
                          </w:txbxContent>
                        </v:textbox>
                      </v:rect>
                      <v:rect id="Rectangle 249" o:spid="_x0000_s1051" style="position:absolute;left:4838;top:9690;width:4579;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jCycEA&#10;AADcAAAADwAAAGRycy9kb3ducmV2LnhtbESP3YrCMBSE7xd8h3AE79bUI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YwsnBAAAA3AAAAA8AAAAAAAAAAAAAAAAAmAIAAGRycy9kb3du&#10;cmV2LnhtbFBLBQYAAAAABAAEAPUAAACGAwAAAAA=&#10;" filled="f" stroked="f">
                        <v:textbox style="mso-fit-shape-to-text:t" inset="0,0,0,0">
                          <w:txbxContent>
                            <w:p w:rsidR="00500F8E" w:rsidRDefault="00500F8E">
                              <w:r>
                                <w:rPr>
                                  <w:rFonts w:hint="eastAsia"/>
                                  <w:color w:val="000000"/>
                                  <w:sz w:val="18"/>
                                  <w:szCs w:val="18"/>
                                </w:rPr>
                                <w:t>切割粉尘</w:t>
                              </w:r>
                            </w:p>
                          </w:txbxContent>
                        </v:textbox>
                      </v:rect>
                      <v:rect id="Rectangle 250" o:spid="_x0000_s1052" style="position:absolute;left:9582;top:9690;width:724;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pcvsEA&#10;AADcAAAADwAAAGRycy9kb3ducmV2LnhtbESP3YrCMBSE7wXfIRxh7zS1yC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KXL7BAAAA3AAAAA8AAAAAAAAAAAAAAAAAmAIAAGRycy9kb3du&#10;cmV2LnhtbFBLBQYAAAAABAAEAPUAAACGAwAAAAA=&#10;" filled="f" stroked="f">
                        <v:textbox style="mso-fit-shape-to-text:t" inset="0,0,0,0">
                          <w:txbxContent>
                            <w:p w:rsidR="00500F8E" w:rsidRDefault="00500F8E">
                              <w:r>
                                <w:rPr>
                                  <w:color w:val="000000"/>
                                  <w:sz w:val="18"/>
                                  <w:szCs w:val="18"/>
                                </w:rPr>
                                <w:t>G</w:t>
                              </w:r>
                            </w:p>
                          </w:txbxContent>
                        </v:textbox>
                      </v:rect>
                      <v:rect id="Rectangle 251" o:spid="_x0000_s1053" style="position:absolute;left:10172;top:9690;width:578;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5JcIA&#10;AADcAAAADwAAAGRycy9kb3ducmV2LnhtbESP3WoCMRSE7wXfIRzBO826li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vklwgAAANwAAAAPAAAAAAAAAAAAAAAAAJgCAABkcnMvZG93&#10;bnJldi54bWxQSwUGAAAAAAQABAD1AAAAhwMAAAAA&#10;" filled="f" stroked="f">
                        <v:textbox style="mso-fit-shape-to-text:t" inset="0,0,0,0">
                          <w:txbxContent>
                            <w:p w:rsidR="00500F8E" w:rsidRDefault="00500F8E">
                              <w:r>
                                <w:rPr>
                                  <w:color w:val="000000"/>
                                  <w:sz w:val="18"/>
                                  <w:szCs w:val="18"/>
                                </w:rPr>
                                <w:t>1</w:t>
                              </w:r>
                            </w:p>
                          </w:txbxContent>
                        </v:textbox>
                      </v:rect>
                      <v:rect id="Rectangle 252" o:spid="_x0000_s1054" style="position:absolute;left:3860;top:12020;width:7366;height:36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x+j8UA&#10;AADcAAAADwAAAGRycy9kb3ducmV2LnhtbESPW2sCMRSE3wv+h3CEvtVEu1103ShSEAptH7yAr4fN&#10;2QtuTtZN1O2/bwoFH4eZ+YbJ14NtxY163zjWMJ0oEMSFMw1XGo6H7cschA/IBlvHpOGHPKxXo6cc&#10;M+PuvKPbPlQiQthnqKEOocuk9EVNFv3EdcTRK11vMUTZV9L0eI9w28qZUqm02HBcqLGj95qK8/5q&#10;NWCamMt3+fp1+LymuKgGtX07Ka2fx8NmCSLQEB7h//aH0TBLEvg7E4+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fH6PxQAAANwAAAAPAAAAAAAAAAAAAAAAAJgCAABkcnMv&#10;ZG93bnJldi54bWxQSwUGAAAAAAQABAD1AAAAigMAAAAA&#10;" stroked="f"/>
                      <v:rect id="Rectangle 253" o:spid="_x0000_s1055" style="position:absolute;left:4616;top:13188;width:4578;height:19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PEysIA&#10;AADcAAAADwAAAGRycy9kb3ducmV2LnhtbESP3WoCMRSE7wXfIRzBO8262C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I8TKwgAAANwAAAAPAAAAAAAAAAAAAAAAAJgCAABkcnMvZG93&#10;bnJldi54bWxQSwUGAAAAAAQABAD1AAAAhwMAAAAA&#10;" filled="f" stroked="f">
                        <v:textbox style="mso-fit-shape-to-text:t" inset="0,0,0,0">
                          <w:txbxContent>
                            <w:p w:rsidR="00500F8E" w:rsidRDefault="00500F8E">
                              <w:r>
                                <w:rPr>
                                  <w:rFonts w:hint="eastAsia"/>
                                  <w:color w:val="000000"/>
                                  <w:sz w:val="18"/>
                                  <w:szCs w:val="18"/>
                                </w:rPr>
                                <w:t>钻孔粉尘</w:t>
                              </w:r>
                            </w:p>
                          </w:txbxContent>
                        </v:textbox>
                      </v:rect>
                      <v:rect id="Rectangle 254" o:spid="_x0000_s1056" style="position:absolute;left:9359;top:13188;width:724;height:19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FavcEA&#10;AADcAAAADwAAAGRycy9kb3ducmV2LnhtbESP3YrCMBSE7xd8h3AWvFvTLSJSjbIsCCp7Y/UBDs3p&#10;DyYnJYm2vr1ZELwcZuYbZr0drRF38qFzrOB7loEgrpzuuFFwOe++liBCRNZoHJOCBwXYbiYfayy0&#10;G/hE9zI2IkE4FKigjbEvpAxVSxbDzPXEyaudtxiT9I3UHocEt0bmWbaQFjtOCy329NtSdS1vVoE8&#10;l7thWRqfuWNe/5nD/lSTU2r6Of6sQEQa4zv8au+1gny+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xWr3BAAAA3AAAAA8AAAAAAAAAAAAAAAAAmAIAAGRycy9kb3du&#10;cmV2LnhtbFBLBQYAAAAABAAEAPUAAACGAwAAAAA=&#10;" filled="f" stroked="f">
                        <v:textbox style="mso-fit-shape-to-text:t" inset="0,0,0,0">
                          <w:txbxContent>
                            <w:p w:rsidR="00500F8E" w:rsidRDefault="00500F8E">
                              <w:r>
                                <w:rPr>
                                  <w:rFonts w:hint="eastAsia"/>
                                  <w:color w:val="000000"/>
                                  <w:sz w:val="18"/>
                                  <w:szCs w:val="18"/>
                                </w:rPr>
                                <w:t>G</w:t>
                              </w:r>
                            </w:p>
                          </w:txbxContent>
                        </v:textbox>
                      </v:rect>
                      <v:rect id="Rectangle 255" o:spid="_x0000_s1057" style="position:absolute;left:9950;top:13188;width:578;height:19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3/JsIA&#10;AADcAAAADwAAAGRycy9kb3ducmV2LnhtbESP3WoCMRSE7wXfIRzBO826SC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vf8mwgAAANwAAAAPAAAAAAAAAAAAAAAAAJgCAABkcnMvZG93&#10;bnJldi54bWxQSwUGAAAAAAQABAD1AAAAhwMAAAAA&#10;" filled="f" stroked="f">
                        <v:textbox style="mso-fit-shape-to-text:t" inset="0,0,0,0">
                          <w:txbxContent>
                            <w:p w:rsidR="00500F8E" w:rsidRDefault="00500F8E">
                              <w:r>
                                <w:rPr>
                                  <w:color w:val="000000"/>
                                  <w:sz w:val="18"/>
                                  <w:szCs w:val="18"/>
                                </w:rPr>
                                <w:t>2</w:t>
                              </w:r>
                            </w:p>
                          </w:txbxContent>
                        </v:textbox>
                      </v:rect>
                      <v:rect id="Rectangle 256" o:spid="_x0000_s1058" style="position:absolute;left:16370;top:4032;width:7867;height:22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F0isIA&#10;AADcAAAADwAAAGRycy9kb3ducmV2LnhtbERPz2vCMBS+C/sfwht4s8k6LVtnFBkIwubBVtj10Tzb&#10;sualNql2//1yGOz48f1ebyfbiRsNvnWs4SlRIIgrZ1quNZzL/eIFhA/IBjvHpOGHPGw3D7M15sbd&#10;+US3ItQihrDPUUMTQp9L6auGLPrE9cSRu7jBYohwqKUZ8B7DbSdTpTJpseXY0GBP7w1V38VoNWC2&#10;NNfj5fmz/BgzfK0ntV99Ka3nj9PuDUSgKfyL/9wHoyFdxrXxTDw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MXSKwgAAANwAAAAPAAAAAAAAAAAAAAAAAJgCAABkcnMvZG93&#10;bnJldi54bWxQSwUGAAAAAAQABAD1AAAAhwMAAAAA&#10;" stroked="f"/>
                      <v:rect id="Rectangle 257" o:spid="_x0000_s1059" style="position:absolute;left:15817;top:4495;width:2299;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7Oz8IA&#10;AADcAAAADwAAAGRycy9kb3ducmV2LnhtbESP3WoCMRSE7wu+QziCdzXrI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bs7PwgAAANwAAAAPAAAAAAAAAAAAAAAAAJgCAABkcnMvZG93&#10;bnJldi54bWxQSwUGAAAAAAQABAD1AAAAhwMAAAAA&#10;" filled="f" stroked="f">
                        <v:textbox style="mso-fit-shape-to-text:t" inset="0,0,0,0">
                          <w:txbxContent>
                            <w:p w:rsidR="00500F8E" w:rsidRDefault="00500F8E">
                              <w:r>
                                <w:rPr>
                                  <w:rFonts w:hint="eastAsia"/>
                                  <w:b/>
                                  <w:bCs/>
                                  <w:color w:val="000000"/>
                                  <w:sz w:val="18"/>
                                  <w:szCs w:val="18"/>
                                </w:rPr>
                                <w:t>木板</w:t>
                              </w:r>
                            </w:p>
                          </w:txbxContent>
                        </v:textbox>
                      </v:rect>
                      <v:rect id="Rectangle 258" o:spid="_x0000_s1060" style="position:absolute;left:18453;top:4495;width:1149;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3xj74A&#10;AADcAAAADwAAAGRycy9kb3ducmV2LnhtbERPy4rCMBTdC/5DuMLsNLUw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CN8Y++AAAA3AAAAA8AAAAAAAAAAAAAAAAAmAIAAGRycy9kb3ducmV2&#10;LnhtbFBLBQYAAAAABAAEAPUAAACDAwAAAAA=&#10;" filled="f" stroked="f">
                        <v:textbox style="mso-fit-shape-to-text:t" inset="0,0,0,0">
                          <w:txbxContent>
                            <w:p w:rsidR="00500F8E" w:rsidRDefault="00500F8E">
                              <w:r>
                                <w:rPr>
                                  <w:rFonts w:hint="eastAsia"/>
                                  <w:b/>
                                  <w:bCs/>
                                  <w:color w:val="000000"/>
                                  <w:sz w:val="18"/>
                                  <w:szCs w:val="18"/>
                                </w:rPr>
                                <w:t>、</w:t>
                              </w:r>
                            </w:p>
                          </w:txbxContent>
                        </v:textbox>
                      </v:rect>
                      <v:rect id="Rectangle 259" o:spid="_x0000_s1061" style="position:absolute;left:19602;top:4356;width:8033;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FUFMEA&#10;AADcAAAADwAAAGRycy9kb3ducmV2LnhtbESP3YrCMBSE7xd8h3AE79bUg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VBTBAAAA3AAAAA8AAAAAAAAAAAAAAAAAmAIAAGRycy9kb3du&#10;cmV2LnhtbFBLBQYAAAAABAAEAPUAAACGAwAAAAA=&#10;" filled="f" stroked="f">
                        <v:textbox style="mso-fit-shape-to-text:t" inset="0,0,0,0">
                          <w:txbxContent>
                            <w:p w:rsidR="00500F8E" w:rsidRDefault="00500F8E">
                              <w:r>
                                <w:rPr>
                                  <w:rFonts w:hint="eastAsia"/>
                                  <w:b/>
                                  <w:bCs/>
                                  <w:color w:val="000000"/>
                                  <w:sz w:val="18"/>
                                  <w:szCs w:val="18"/>
                                </w:rPr>
                                <w:t>实木、大理石板</w:t>
                              </w:r>
                            </w:p>
                          </w:txbxContent>
                        </v:textbox>
                      </v:rect>
                      <v:shape id="Freeform 260" o:spid="_x0000_s1062" style="position:absolute;left:11906;top:13798;width:5931;height:70;visibility:visible;mso-wrap-style:square;v-text-anchor:top" coordsize="128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e38UA&#10;AADcAAAADwAAAGRycy9kb3ducmV2LnhtbESPwWrDMBBE74H+g9hAL6GR69A0OJZDW0jppYc4/oDF&#10;2tgm1spIsuP8fVUo9DjMzBsmP8ymFxM531lW8LxOQBDXVnfcKKjOx6cdCB+QNfaWScGdPByKh0WO&#10;mbY3PtFUhkZECPsMFbQhDJmUvm7JoF/bgTh6F+sMhihdI7XDW4SbXqZJspUGO44LLQ700VJ9LUej&#10;YDMOr5td6t6npKk+j3M3Vt/3lVKPy/ltDyLQHP7Df+0vrSB9SeH3TDwCsv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N7fxQAAANwAAAAPAAAAAAAAAAAAAAAAAJgCAABkcnMv&#10;ZG93bnJldi54bWxQSwUGAAAAAAQABAD1AAAAigMAAAAA&#10;" path="m1273,16r-112,c1156,16,1153,12,1153,8v,-5,3,-8,8,-8l1273,v4,,8,3,8,8c1281,12,1277,16,1273,16xm1081,16r-112,c964,16,961,12,961,8v,-5,3,-8,8,-8l1081,v4,,8,3,8,8c1089,12,1085,16,1081,16xm888,16r-112,c772,16,768,12,768,8v,-5,4,-8,8,-8l888,v5,,8,3,8,8c896,12,893,16,888,16xm696,16r-112,c580,16,576,12,576,8v,-5,4,-8,8,-8l696,v5,,8,3,8,8c704,12,701,16,696,16xm504,16r-112,c388,16,384,12,384,8v,-5,4,-8,8,-8l504,v5,,8,3,8,8c512,12,509,16,504,16xm312,16r-112,c195,16,192,12,192,8v,-5,3,-8,8,-8l312,v4,,8,3,8,8c320,12,316,16,312,16xm120,16l8,16c3,16,,12,,8,,3,3,,8,l120,v4,,8,3,8,8c128,12,124,16,120,16xe" fillcolor="black" strokeweight="3e-5mm">
                        <v:path arrowok="t" o:connecttype="custom" o:connectlocs="589386,6985;537531,6985;533827,3493;537531,0;589386,0;593090,3493;589386,6985;500492,6985;448637,6985;444933,3493;448637,0;500492,0;504196,3493;500492,6985;411135,6985;359280,6985;355576,3493;359280,0;411135,0;414839,3493;411135,6985;322241,6985;270386,6985;266682,3493;270386,0;322241,0;325945,3493;322241,6985;233347,6985;181492,6985;177788,3493;181492,0;233347,0;237051,3493;233347,6985;144453,6985;92598,6985;88894,3493;92598,0;144453,0;148157,3493;144453,6985;55559,6985;3704,6985;0,3493;3704,0;55559,0;59263,3493;55559,6985" o:connectangles="0,0,0,0,0,0,0,0,0,0,0,0,0,0,0,0,0,0,0,0,0,0,0,0,0,0,0,0,0,0,0,0,0,0,0,0,0,0,0,0,0,0,0,0,0,0,0,0,0"/>
                        <o:lock v:ext="edit" verticies="t"/>
                      </v:shape>
                      <v:shape id="Freeform 261" o:spid="_x0000_s1063" style="position:absolute;left:11226;top:13557;width:540;height:546;visibility:visible;mso-wrap-style:square;v-text-anchor:top" coordsize="8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Plz8UA&#10;AADcAAAADwAAAGRycy9kb3ducmV2LnhtbESPQWvCQBSE7wX/w/KE3urGlFaNrtIWKkIvJhG8PrLP&#10;JJp9G7LbJP333ULB4zAz3zCb3Wga0VPnassK5rMIBHFhdc2lglP++bQE4TyyxsYyKfghB7vt5GGD&#10;ibYDp9RnvhQBwi5BBZX3bSKlKyoy6Ga2JQ7exXYGfZBdKXWHQ4CbRsZR9CoN1hwWKmzpo6Liln0b&#10;BYf9MH8/H/O02H+tViVfXb6gpVKP0/FtDcLT6O/h//ZBK4hfnuHvTDg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o+XPxQAAANwAAAAPAAAAAAAAAAAAAAAAAJgCAABkcnMv&#10;ZG93bnJldi54bWxQSwUGAAAAAAQABAD1AAAAigMAAAAA&#10;" path="m85,86l,43,85,r,86xe" fillcolor="black" stroked="f">
                        <v:path arrowok="t" o:connecttype="custom" o:connectlocs="53975,54610;0,27305;53975,0;53975,54610" o:connectangles="0,0,0,0"/>
                      </v:shape>
                      <v:shape id="Freeform 263" o:spid="_x0000_s1064" style="position:absolute;left:11391;top:9010;width:540;height:546;visibility:visible;mso-wrap-style:square;v-text-anchor:top" coordsize="8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bYIMQA&#10;AADcAAAADwAAAGRycy9kb3ducmV2LnhtbESPQYvCMBSE74L/ITxhb5oquNZqlF1hRfCidmGvj+bZ&#10;VpuX0kTb/fdGEDwOM/MNs1x3phJ3alxpWcF4FIEgzqwuOVfwm/4MYxDOI2usLJOCf3KwXvV7S0y0&#10;bflI95PPRYCwS1BB4X2dSOmyggy6ka2Jg3e2jUEfZJNL3WAb4KaSkyj6lAZLDgsF1rQpKLuebkbB&#10;btuOv/8O6THb7ufznC8unVGs1Meg+1qA8NT5d/jV3mkFk+kUnmfCE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G2CDEAAAA3AAAAA8AAAAAAAAAAAAAAAAAmAIAAGRycy9k&#10;b3ducmV2LnhtbFBLBQYAAAAABAAEAPUAAACJAwAAAAA=&#10;" path="m85,86l,43,85,r,86xe" fillcolor="black" stroked="f">
                        <v:path arrowok="t" o:connecttype="custom" o:connectlocs="53975,54610;0,27305;53975,0;53975,54610" o:connectangles="0,0,0,0"/>
                      </v:shape>
                      <v:rect id="Rectangle 264" o:spid="_x0000_s1065" style="position:absolute;left:17799;top:17767;width:7867;height:2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vTvsUA&#10;AADcAAAADwAAAGRycy9kb3ducmV2LnhtbESPT2vCQBTE70K/w/IKvelutYYaXaUIgYL1UC30+sg+&#10;k9Ds2zS7+eO37xYEj8PM/IbZ7EZbi55aXznW8DxTIIhzZyouNHyds+krCB+QDdaOScOVPOy2D5MN&#10;psYN/En9KRQiQtinqKEMoUml9HlJFv3MNcTRu7jWYoiyLaRpcYhwW8u5Uom0WHFcKLGhfUn5z6mz&#10;GjB5Mb/Hy+LjfOgSXBWjypbfSuunx/FtDSLQGO7hW/vdaJgvE/g/E4+A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O9O+xQAAANwAAAAPAAAAAAAAAAAAAAAAAJgCAABkcnMv&#10;ZG93bnJldi54bWxQSwUGAAAAAAQABAD1AAAAigMAAAAA&#10;" stroked="f"/>
                      <v:rect id="Rectangle 265" o:spid="_x0000_s1066" style="position:absolute;left:17799;top:17767;width:7867;height:25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AFM8MA&#10;AADcAAAADwAAAGRycy9kb3ducmV2LnhtbESPX2vCMBTF3wW/Q7jC3jRVmG6dUaTg8E2sHe7x0ty1&#10;xeamJJlWP70ZDHw8nD8/znLdm1ZcyPnGsoLpJAFBXFrdcKWgOG7HbyB8QNbYWiYFN/KwXg0HS0y1&#10;vfKBLnmoRBxhn6KCOoQuldKXNRn0E9sRR+/HOoMhSldJ7fAax00rZ0kylwYbjoQaO8pqKs/5r4nc&#10;7HTfNRkdvnPj5sVnp79O+3elXkb95gNEoD48w//tnVYwe13A35l4BO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bAFM8MAAADcAAAADwAAAAAAAAAAAAAAAACYAgAAZHJzL2Rv&#10;d25yZXYueG1sUEsFBgAAAAAEAAQA9QAAAIgDAAAAAA==&#10;" filled="f" strokeweight="33e-5mm">
                        <v:stroke joinstyle="round" endcap="round"/>
                      </v:rect>
                      <v:rect id="Rectangle 266" o:spid="_x0000_s1067" style="position:absolute;left:20586;top:18370;width:2293;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v9ib4A&#10;AADcAAAADwAAAGRycy9kb3ducmV2LnhtbERPy4rCMBTdC/5DuMLsNLUw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77/Ym+AAAA3AAAAA8AAAAAAAAAAAAAAAAAmAIAAGRycy9kb3ducmV2&#10;LnhtbFBLBQYAAAAABAAEAPUAAACDAwAAAAA=&#10;" filled="f" stroked="f">
                        <v:textbox style="mso-fit-shape-to-text:t" inset="0,0,0,0">
                          <w:txbxContent>
                            <w:p w:rsidR="00500F8E" w:rsidRDefault="00500F8E">
                              <w:r>
                                <w:rPr>
                                  <w:rFonts w:hint="eastAsia"/>
                                  <w:color w:val="000000"/>
                                  <w:sz w:val="18"/>
                                  <w:szCs w:val="18"/>
                                </w:rPr>
                                <w:t>封边</w:t>
                              </w:r>
                            </w:p>
                          </w:txbxContent>
                        </v:textbox>
                      </v:rect>
                      <v:line id="Line 267" o:spid="_x0000_s1068" style="position:absolute;visibility:visible;mso-wrap-style:square" from="21736,20281" to="21736,223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Zl8scAAADcAAAADwAAAGRycy9kb3ducmV2LnhtbESP3WrCQBSE7wXfYTlC78ymUqVGV5HS&#10;gmCh1vqTy2P2NAnNng3ZVVOf3i0IvRxm5htmOm9NJc7UuNKygscoBkGcWV1yrmD79dZ/BuE8ssbK&#10;Min4JQfzWbczxUTbC3/SeeNzESDsElRQeF8nUrqsIIMusjVx8L5tY9AH2eRSN3gJcFPJQRyPpMGS&#10;w0KBNb0UlP1sTkbB8SmV6bpN0w+j36+vi9VufzxUSj302sUEhKfW/4fv7aVWMBiO4e9MOAJyd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dmXyxwAAANwAAAAPAAAAAAAA&#10;AAAAAAAAAKECAABkcnMvZG93bnJldi54bWxQSwUGAAAAAAQABAD5AAAAlQMAAAAA&#10;" strokeweight="33e-5mm">
                        <v:stroke endcap="round"/>
                      </v:line>
                      <v:shape id="Freeform 273" o:spid="_x0000_s1069" style="position:absolute;left:21475;top:21970;width:540;height:547;visibility:visible;mso-wrap-style:square;v-text-anchor:top" coordsize="8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oSncMA&#10;AADcAAAADwAAAGRycy9kb3ducmV2LnhtbESPT4vCMBTE7wt+h/CEva2pgv+qUVRQhL2oFbw+mmdb&#10;bV5KE233228EweMwM79h5svWlOJJtSssK+j3IhDEqdUFZwrOyfZnAsJ5ZI2lZVLwRw6Wi87XHGNt&#10;Gz7S8+QzESDsYlSQe1/FUro0J4OuZyvi4F1tbdAHWWdS19gEuCnlIIpG0mDBYSHHijY5pffTwyjY&#10;75r++nJIjunudzrN+OaSMU2U+u62qxkIT63/hN/tvVYwGA3hdSYcAb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GoSncMAAADcAAAADwAAAAAAAAAAAAAAAACYAgAAZHJzL2Rv&#10;d25yZXYueG1sUEsFBgAAAAAEAAQA9QAAAIgDAAAAAA==&#10;" path="m85,l43,86,,1,85,xe" fillcolor="black" stroked="f">
                        <v:path arrowok="t" o:connecttype="custom" o:connectlocs="53975,0;27305,54610;0,635;53975,0" o:connectangles="0,0,0,0"/>
                      </v:shape>
                      <v:line id="Line 280" o:spid="_x0000_s1070" style="position:absolute;visibility:visible;mso-wrap-style:square" from="21736,6235" to="21736,77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er48YAAADcAAAADwAAAGRycy9kb3ducmV2LnhtbESP3WrCQBSE7wXfYTmCd7oxSCvRVURa&#10;EBTa2h9zecwek2D2bMiumvr0XaHg5TAz3zCzRWsqcaHGlZYVjIYRCOLM6pJzBV+fr4MJCOeRNVaW&#10;ScEvOVjMu50ZJtpe+YMuO5+LAGGXoILC+zqR0mUFGXRDWxMH72gbgz7IJpe6wWuAm0rGUfQkDZYc&#10;FgqsaVVQdtqdjYLDOJXpe5umb0Zvby/LzffPYV8p1e+1yykIT61/hP/ba60gfo7hfiYcATn/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9nq+PGAAAA3AAAAA8AAAAAAAAA&#10;AAAAAAAAoQIAAGRycy9kb3ducmV2LnhtbFBLBQYAAAAABAAEAPkAAACUAwAAAAA=&#10;" strokeweight="33e-5mm">
                        <v:stroke endcap="round"/>
                      </v:line>
                      <v:shape id="Freeform 281" o:spid="_x0000_s1071" style="position:absolute;left:21463;top:7639;width:546;height:546;visibility:visible;mso-wrap-style:square;v-text-anchor:top" coordsize="86,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Zh38YA&#10;AADcAAAADwAAAGRycy9kb3ducmV2LnhtbESPQWvCQBSE74X+h+UVvNVNo7aSuooIgnio1op4fM0+&#10;k9DdtzG7xvTfu0Khx2FmvmEms84a0VLjK8cKXvoJCOLc6YoLBfuv5fMYhA/IGo1jUvBLHmbTx4cJ&#10;Ztpd+ZPaXShEhLDPUEEZQp1J6fOSLPq+q4mjd3KNxRBlU0jd4DXCrZFpkrxKixXHhRJrWpSU/+wu&#10;VsF2vNGH9eWUfuTfxrTn0TE9roZK9Z66+TuIQF34D/+1V1pB+jaA+5l4BOT0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aZh38YAAADcAAAADwAAAAAAAAAAAAAAAACYAgAAZHJz&#10;L2Rvd25yZXYueG1sUEsFBgAAAAAEAAQA9QAAAIsDAAAAAA==&#10;" path="m86,l43,86,,,86,xe" fillcolor="black" stroked="f">
                        <v:path arrowok="t" o:connecttype="custom" o:connectlocs="54610,0;27305,54610;0,0;54610,0" o:connectangles="0,0,0,0"/>
                      </v:shape>
                      <v:rect id="Rectangle 282" o:spid="_x0000_s1072" style="position:absolute;left:17811;top:27635;width:7874;height:29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C0MsUA&#10;AADcAAAADwAAAGRycy9kb3ducmV2LnhtbESPT2sCMRTE74LfITyht5rU2q2uG0UKQsH20LXg9bF5&#10;+4duXtZN1O23b4SCx2FmfsNkm8G24kK9bxxreJoqEMSFMw1XGr4Pu8cFCB+QDbaOScMvedisx6MM&#10;U+Ou/EWXPFQiQtinqKEOoUul9EVNFv3UdcTRK11vMUTZV9L0eI1w28qZUom02HBcqLGjt5qKn/xs&#10;NWAyN6fP8vnjsD8nuKwGtXs5Kq0fJsN2BSLQEO7h//a70TB7ncPtTDw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ELQyxQAAANwAAAAPAAAAAAAAAAAAAAAAAJgCAABkcnMv&#10;ZG93bnJldi54bWxQSwUGAAAAAAQABAD1AAAAigMAAAAA&#10;" stroked="f"/>
                      <v:rect id="Rectangle 283" o:spid="_x0000_s1073" style="position:absolute;left:20593;top:28441;width:2298;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Od8IA&#10;AADcAAAADwAAAGRycy9kb3ducmV2LnhtbESP3WoCMRSE7wXfIRzBO826YC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Tw53wgAAANwAAAAPAAAAAAAAAAAAAAAAAJgCAABkcnMvZG93&#10;bnJldi54bWxQSwUGAAAAAAQABAD1AAAAhwMAAAAA&#10;" filled="f" stroked="f">
                        <v:textbox style="mso-fit-shape-to-text:t" inset="0,0,0,0">
                          <w:txbxContent>
                            <w:p w:rsidR="00500F8E" w:rsidRDefault="00500F8E">
                              <w:r>
                                <w:rPr>
                                  <w:rFonts w:hint="eastAsia"/>
                                  <w:b/>
                                  <w:bCs/>
                                  <w:color w:val="000000"/>
                                  <w:sz w:val="18"/>
                                  <w:szCs w:val="18"/>
                                </w:rPr>
                                <w:t>成品</w:t>
                              </w:r>
                            </w:p>
                          </w:txbxContent>
                        </v:textbox>
                      </v:rect>
                      <v:rect id="Rectangle 284" o:spid="_x0000_s1074" style="position:absolute;left:3435;top:1650;width:1149;height:19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2QAMIA&#10;AADcAAAADwAAAGRycy9kb3ducmV2LnhtbESPzYoCMRCE78K+Q2hhb5pxDq6MRhFBcMWLow/QTHp+&#10;MOkMSdaZfXuzIOyxqKqvqM1utEY8yYfOsYLFPANBXDndcaPgfjvOViBCRNZoHJOCXwqw235MNlho&#10;N/CVnmVsRIJwKFBBG2NfSBmqliyGueuJk1c7bzEm6RupPQ4Jbo3Ms2wpLXacFlrs6dBS9Sh/rAJ5&#10;K4/DqjQ+c+e8vpjv07Ump9TndNyvQUQa43/43T5pBfnXEv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nZAAwgAAANwAAAAPAAAAAAAAAAAAAAAAAJgCAABkcnMvZG93&#10;bnJldi54bWxQSwUGAAAAAAQABAD1AAAAhwMAAAAA&#10;" filled="f" stroked="f">
                        <v:textbox style="mso-fit-shape-to-text:t" inset="0,0,0,0">
                          <w:txbxContent>
                            <w:p w:rsidR="00500F8E" w:rsidRDefault="00500F8E">
                              <w:r>
                                <w:rPr>
                                  <w:rFonts w:hint="eastAsia"/>
                                  <w:color w:val="000000"/>
                                  <w:sz w:val="18"/>
                                  <w:szCs w:val="18"/>
                                </w:rPr>
                                <w:t>注</w:t>
                              </w:r>
                            </w:p>
                          </w:txbxContent>
                        </v:textbox>
                      </v:rect>
                      <v:rect id="Rectangle 285" o:spid="_x0000_s1075" style="position:absolute;left:4622;top:1650;width:1150;height:19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1m8IA&#10;AADcAAAADwAAAGRycy9kb3ducmV2LnhtbESPzYoCMRCE7wu+Q+gFb2tm56AyGmVZEFT24ugDNJOe&#10;H0w6QxKd8e3NguCxqKqvqPV2tEbcyYfOsYLvWQaCuHK640bB5bz7WoIIEVmjcUwKHhRgu5l8rLHQ&#10;buAT3cvYiAThUKCCNsa+kDJULVkMM9cTJ6923mJM0jdSexwS3BqZZ9lcWuw4LbTY029L1bW8WQXy&#10;XO6GZWl85o55/WcO+1NNTqnp5/izAhFpjO/wq73XCvLFAv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0TWbwgAAANwAAAAPAAAAAAAAAAAAAAAAAJgCAABkcnMvZG93&#10;bnJldi54bWxQSwUGAAAAAAQABAD1AAAAhwMAAAAA&#10;" filled="f" stroked="f">
                        <v:textbox style="mso-fit-shape-to-text:t" inset="0,0,0,0">
                          <w:txbxContent>
                            <w:p w:rsidR="00500F8E" w:rsidRDefault="00500F8E">
                              <w:r>
                                <w:rPr>
                                  <w:rFonts w:hint="eastAsia"/>
                                  <w:color w:val="000000"/>
                                  <w:sz w:val="18"/>
                                  <w:szCs w:val="18"/>
                                </w:rPr>
                                <w:t>：</w:t>
                              </w:r>
                            </w:p>
                          </w:txbxContent>
                        </v:textbox>
                      </v:rect>
                      <v:rect id="Rectangle 286" o:spid="_x0000_s1076" style="position:absolute;left:5810;top:1650;width:8007;height:19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6h6b4A&#10;AADcAAAADwAAAGRycy9kb3ducmV2LnhtbERPy4rCMBTdC/5DuMLsNLWLUapRRBAcmY3VD7g0tw9M&#10;bkoSbefvzWLA5eG8t/vRGvEiHzrHCpaLDARx5XTHjYL77TRfgwgRWaNxTAr+KMB+N51ssdBu4Cu9&#10;ytiIFMKhQAVtjH0hZahashgWridOXO28xZigb6T2OKRwa2SeZd/SYsepocWeji1Vj/JpFchbeRrW&#10;pfGZu+T1r/k5X2tySn3NxsMGRKQxfsT/7rNWkK/S2n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VOoem+AAAA3AAAAA8AAAAAAAAAAAAAAAAAmAIAAGRycy9kb3ducmV2&#10;LnhtbFBLBQYAAAAABAAEAPUAAACDAwAAAAA=&#10;" filled="f" stroked="f">
                        <v:textbox style="mso-fit-shape-to-text:t" inset="0,0,0,0">
                          <w:txbxContent>
                            <w:p w:rsidR="00500F8E" w:rsidRDefault="00500F8E">
                              <w:r>
                                <w:rPr>
                                  <w:rFonts w:hint="eastAsia"/>
                                  <w:color w:val="000000"/>
                                  <w:sz w:val="18"/>
                                  <w:szCs w:val="18"/>
                                </w:rPr>
                                <w:t>以下各工序均会</w:t>
                              </w:r>
                            </w:p>
                          </w:txbxContent>
                        </v:textbox>
                      </v:rect>
                      <v:rect id="Rectangle 287" o:spid="_x0000_s1077" style="position:absolute;left:6400;top:3073;width:4579;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IEcsIA&#10;AADcAAAADwAAAGRycy9kb3ducmV2LnhtbESP3WoCMRSE7wu+QziCdzXrXlhdjSKCoKU3rj7AYXP2&#10;B5OTJUnd7dubQqGXw8x8w2z3ozXiST50jhUs5hkI4srpjhsF99vpfQUiRGSNxjEp+KEA+93kbYuF&#10;dgNf6VnGRiQIhwIVtDH2hZShaslimLueOHm18xZjkr6R2uOQ4NbIPMuW0mLHaaHFno4tVY/y2yqQ&#10;t/I0rErjM/eZ11/mcr7W5JSaTcfDBkSkMf6H/9pnrSD/WMP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AgRywgAAANwAAAAPAAAAAAAAAAAAAAAAAJgCAABkcnMvZG93&#10;bnJldi54bWxQSwUGAAAAAAQABAD1AAAAhwMAAAAA&#10;" filled="f" stroked="f">
                        <v:textbox style="mso-fit-shape-to-text:t" inset="0,0,0,0">
                          <w:txbxContent>
                            <w:p w:rsidR="00500F8E" w:rsidRDefault="00500F8E">
                              <w:r>
                                <w:rPr>
                                  <w:rFonts w:hint="eastAsia"/>
                                  <w:color w:val="000000"/>
                                  <w:sz w:val="18"/>
                                  <w:szCs w:val="18"/>
                                </w:rPr>
                                <w:t>产生噪声</w:t>
                              </w:r>
                            </w:p>
                          </w:txbxContent>
                        </v:textbox>
                      </v:rect>
                      <v:shape id="Freeform 288" o:spid="_x0000_s1078" style="position:absolute;left:11906;top:18986;width:5931;height:76;visibility:visible;mso-wrap-style:square;v-text-anchor:top" coordsize="128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LJdMEA&#10;AADcAAAADwAAAGRycy9kb3ducmV2LnhtbERPzYrCMBC+L/gOYYS9iKZW0FKNogvKXvaw2gcYmrEt&#10;NpOSpLW+vTks7PHj+98dRtOKgZxvLCtYLhIQxKXVDVcKitt5noHwAVlja5kUvMjDYT/52GGu7ZN/&#10;abiGSsQQ9jkqqEPocil9WZNBv7AdceTu1hkMEbpKaofPGG5amSbJWhpsODbU2NFXTeXj2hsFq77b&#10;rLLUnYakKi7nsemLn9dMqc/peNyCCDSGf/Gf+1srSLM4P56JR0D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CyXTBAAAA3AAAAA8AAAAAAAAAAAAAAAAAmAIAAGRycy9kb3du&#10;cmV2LnhtbFBLBQYAAAAABAAEAPUAAACGAwAAAAA=&#10;" path="m1273,16r-112,c1156,16,1153,12,1153,8v,-5,3,-8,8,-8l1273,v4,,8,3,8,8c1281,12,1277,16,1273,16xm1081,16r-112,c964,16,961,12,961,8v,-5,3,-8,8,-8l1081,v4,,8,3,8,8c1089,12,1085,16,1081,16xm888,16r-112,c772,16,768,12,768,8v,-5,4,-8,8,-8l888,v5,,8,3,8,8c896,12,893,16,888,16xm696,16r-112,c580,16,576,12,576,8v,-5,4,-8,8,-8l696,v5,,8,3,8,8c704,12,701,16,696,16xm504,16r-112,c388,16,384,12,384,8v,-5,4,-8,8,-8l504,v5,,8,3,8,8c512,12,509,16,504,16xm312,16r-112,c195,16,192,12,192,8v,-5,3,-8,8,-8l312,v4,,8,3,8,8c320,12,316,16,312,16xm120,16l8,16c3,16,,12,,8,,3,3,,8,l120,v4,,8,3,8,8c128,12,124,16,120,16xe" fillcolor="black" strokeweight="3e-5mm">
                        <v:path arrowok="t" o:connecttype="custom" o:connectlocs="589386,7620;537531,7620;533827,3810;537531,0;589386,0;593090,3810;589386,7620;500492,7620;448637,7620;444933,3810;448637,0;500492,0;504196,3810;500492,7620;411135,7620;359280,7620;355576,3810;359280,0;411135,0;414839,3810;411135,7620;322241,7620;270386,7620;266682,3810;270386,0;322241,0;325945,3810;322241,7620;233347,7620;181492,7620;177788,3810;181492,0;233347,0;237051,3810;233347,7620;144453,7620;92598,7620;88894,3810;92598,0;144453,0;148157,3810;144453,7620;55559,7620;3704,7620;0,3810;3704,0;55559,0;59263,3810;55559,7620" o:connectangles="0,0,0,0,0,0,0,0,0,0,0,0,0,0,0,0,0,0,0,0,0,0,0,0,0,0,0,0,0,0,0,0,0,0,0,0,0,0,0,0,0,0,0,0,0,0,0,0,0"/>
                        <o:lock v:ext="edit" verticies="t"/>
                      </v:shape>
                      <v:shape id="Freeform 289" o:spid="_x0000_s1079" style="position:absolute;left:9512;top:19513;width:540;height:546;visibility:visible;mso-wrap-style:square;v-text-anchor:top" coordsize="8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3yZMMA&#10;AADcAAAADwAAAGRycy9kb3ducmV2LnhtbESPQYvCMBSE7wv+h/AEb2taD27tGkUFRdiLWmGvj+Zt&#10;27V5KU209d8bQfA4zMw3zHzZm1rcqHWVZQXxOAJBnFtdcaHgnG0/ExDOI2usLZOCOzlYLgYfc0y1&#10;7fhIt5MvRICwS1FB6X2TSunykgy6sW2Ig/dnW4M+yLaQusUuwE0tJ1E0lQYrDgslNrQpKb+crkbB&#10;ftfF699Ddsx3P7NZwf8u+6JEqdGwX32D8NT7d/jV3msFkySG55lw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13yZMMAAADcAAAADwAAAAAAAAAAAAAAAACYAgAAZHJzL2Rv&#10;d25yZXYueG1sUEsFBgAAAAAEAAQA9QAAAIgDAAAAAA==&#10;" path="m85,86l,43,85,r,86xe" fillcolor="black" stroked="f">
                        <v:path arrowok="t" o:connecttype="custom" o:connectlocs="53975,54610;0,27305;53975,0;53975,54610" o:connectangles="0,0,0,0"/>
                      </v:shape>
                      <v:rect id="Rectangle 290" o:spid="_x0000_s1080" style="position:absolute;left:3860;top:17976;width:7366;height:3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D5+sQA&#10;AADcAAAADwAAAGRycy9kb3ducmV2LnhtbESPQWvCQBSE70L/w/IK3nS3sQ0aXaUUBKH2YBS8PrLP&#10;JJh9m2ZXjf/eLRQ8DjPzDbNY9bYRV+p87VjD21iBIC6cqbnUcNivR1MQPiAbbByThjt5WC1fBgvM&#10;jLvxjq55KEWEsM9QQxVCm0npi4os+rFriaN3cp3FEGVXStPhLcJtIxOlUmmx5rhQYUtfFRXn/GI1&#10;YPpufn9Ok+3++5LirOzV+uOotB6+9p9zEIH68Az/tzdGQzJN4O9MPAJy+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g+frEAAAA3AAAAA8AAAAAAAAAAAAAAAAAmAIAAGRycy9k&#10;b3ducmV2LnhtbFBLBQYAAAAABAAEAPUAAACJAwAAAAA=&#10;" stroked="f"/>
                      <v:rect id="Rectangle 291" o:spid="_x0000_s1081" style="position:absolute;left:9759;top:18421;width:724;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9Dv8IA&#10;AADcAAAADwAAAGRycy9kb3ducmV2LnhtbESP3WoCMRSE7wu+QziCdzXbFcq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P0O/wgAAANwAAAAPAAAAAAAAAAAAAAAAAJgCAABkcnMvZG93&#10;bnJldi54bWxQSwUGAAAAAAQABAD1AAAAhwMAAAAA&#10;" filled="f" stroked="f">
                        <v:textbox style="mso-fit-shape-to-text:t" inset="0,0,0,0">
                          <w:txbxContent>
                            <w:p w:rsidR="00500F8E" w:rsidRDefault="00500F8E">
                              <w:r>
                                <w:rPr>
                                  <w:color w:val="000000"/>
                                  <w:sz w:val="18"/>
                                  <w:szCs w:val="18"/>
                                </w:rPr>
                                <w:t>G</w:t>
                              </w:r>
                            </w:p>
                          </w:txbxContent>
                        </v:textbox>
                      </v:rect>
                      <v:rect id="Rectangle 292" o:spid="_x0000_s1082" style="position:absolute;left:10350;top:18421;width:578;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bby8IA&#10;AADcAAAADwAAAGRycy9kb3ducmV2LnhtbESP3WoCMRSE7wu+QziCdzXbRcq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1tvLwgAAANwAAAAPAAAAAAAAAAAAAAAAAJgCAABkcnMvZG93&#10;bnJldi54bWxQSwUGAAAAAAQABAD1AAAAhwMAAAAA&#10;" filled="f" stroked="f">
                        <v:textbox style="mso-fit-shape-to-text:t" inset="0,0,0,0">
                          <w:txbxContent>
                            <w:p w:rsidR="00500F8E" w:rsidRDefault="00500F8E">
                              <w:r>
                                <w:rPr>
                                  <w:rFonts w:hint="eastAsia"/>
                                  <w:color w:val="000000"/>
                                  <w:sz w:val="18"/>
                                  <w:szCs w:val="18"/>
                                </w:rPr>
                                <w:t>4</w:t>
                              </w:r>
                            </w:p>
                          </w:txbxContent>
                        </v:textbox>
                      </v:rect>
                      <v:rect id="Rectangle 293" o:spid="_x0000_s1083" style="position:absolute;left:4756;top:18421;width:4578;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p+UMIA&#10;AADcAAAADwAAAGRycy9kb3ducmV2LnhtbESP3WoCMRSE7wu+QziCdzXbBcuyNUopCCreuPYBDpuz&#10;PzQ5WZLorm9vBKGXw8x8w6y3kzXiRj70jhV8LDMQxLXTPbcKfi+79wJEiMgajWNScKcA283sbY2l&#10;diOf6VbFViQIhxIVdDEOpZSh7shiWLqBOHmN8xZjkr6V2uOY4NbIPMs+pcWe00KHA/10VP9VV6tA&#10;XqrdWFTGZ+6YNydz2J8bckot5tP3F4hIU/wPv9p7rSAvVvA8k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mn5QwgAAANwAAAAPAAAAAAAAAAAAAAAAAJgCAABkcnMvZG93&#10;bnJldi54bWxQSwUGAAAAAAQABAD1AAAAhwMAAAAA&#10;" filled="f" stroked="f">
                        <v:textbox style="mso-fit-shape-to-text:t" inset="0,0,0,0">
                          <w:txbxContent>
                            <w:p w:rsidR="00500F8E" w:rsidRDefault="00500F8E">
                              <w:r>
                                <w:rPr>
                                  <w:rFonts w:hint="eastAsia"/>
                                  <w:color w:val="000000"/>
                                  <w:sz w:val="18"/>
                                  <w:szCs w:val="18"/>
                                </w:rPr>
                                <w:t>封边废气</w:t>
                              </w:r>
                            </w:p>
                          </w:txbxContent>
                        </v:textbox>
                      </v:rect>
                      <v:rect id="Rectangle 294" o:spid="_x0000_s1084" style="position:absolute;left:9664;top:19843;width:527;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jgJ8EA&#10;AADcAAAADwAAAGRycy9kb3ducmV2LnhtbESP3YrCMBSE7wXfIZwF7zTdXkjpGmVZEFS8se4DHJrT&#10;HzY5KUm09e2NIOzlMDPfMJvdZI24kw+9YwWfqwwEce10z62C3+t+WYAIEVmjcUwKHhRgt53PNlhq&#10;N/KF7lVsRYJwKFFBF+NQShnqjiyGlRuIk9c4bzEm6VupPY4Jbo3Ms2wtLfacFjoc6Kej+q+6WQXy&#10;Wu3HojI+c6e8OZvj4dKQU2rxMX1/gYg0xf/wu33QCvJiDa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5I4CfBAAAA3AAAAA8AAAAAAAAAAAAAAAAAmAIAAGRycy9kb3du&#10;cmV2LnhtbFBLBQYAAAAABAAEAPUAAACGAwAAAAA=&#10;" filled="f" stroked="f">
                        <v:textbox style="mso-fit-shape-to-text:t" inset="0,0,0,0">
                          <w:txbxContent>
                            <w:p w:rsidR="00500F8E" w:rsidRDefault="00500F8E">
                              <w:r>
                                <w:rPr>
                                  <w:color w:val="000000"/>
                                  <w:sz w:val="18"/>
                                  <w:szCs w:val="18"/>
                                </w:rPr>
                                <w:t>S</w:t>
                              </w:r>
                            </w:p>
                          </w:txbxContent>
                        </v:textbox>
                      </v:rect>
                      <v:rect id="Rectangle 295" o:spid="_x0000_s1085" style="position:absolute;left:10255;top:19843;width:578;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RFvMIA&#10;AADcAAAADwAAAGRycy9kb3ducmV2LnhtbESP3WoCMRSE7wu+QziCdzXbvbDL1iilIKh449oHOGzO&#10;/tDkZEmiu769EYReDjPzDbPeTtaIG/nQO1bwscxAENdO99wq+L3s3gsQISJrNI5JwZ0CbDeztzWW&#10;2o18plsVW5EgHEpU0MU4lFKGuiOLYekG4uQ1zluMSfpWao9jglsj8yxbSYs9p4UOB/rpqP6rrlaB&#10;vFS7saiMz9wxb07msD835JRazKfvLxCRpvgffrX3WkFefMLzTDoC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BEW8wgAAANwAAAAPAAAAAAAAAAAAAAAAAJgCAABkcnMvZG93&#10;bnJldi54bWxQSwUGAAAAAAQABAD1AAAAhwMAAAAA&#10;" filled="f" stroked="f">
                        <v:textbox style="mso-fit-shape-to-text:t" inset="0,0,0,0">
                          <w:txbxContent>
                            <w:p w:rsidR="00500F8E" w:rsidRDefault="00500F8E">
                              <w:r>
                                <w:rPr>
                                  <w:rFonts w:hint="eastAsia"/>
                                  <w:color w:val="000000"/>
                                  <w:sz w:val="18"/>
                                  <w:szCs w:val="18"/>
                                </w:rPr>
                                <w:t>2</w:t>
                              </w:r>
                            </w:p>
                          </w:txbxContent>
                        </v:textbox>
                      </v:rect>
                      <v:rect id="Rectangle 296" o:spid="_x0000_s1086" style="position:absolute;left:4756;top:19843;width:4578;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vRzr4A&#10;AADcAAAADwAAAGRycy9kb3ducmV2LnhtbERPy4rCMBTdD/gP4QruxtQupHSMIoLgiBurH3Bpbh9M&#10;clOSaDt/bxaCy8N5b3aTNeJJPvSOFayWGQji2umeWwX32/G7ABEiskbjmBT8U4Dddva1wVK7ka/0&#10;rGIrUgiHEhV0MQ6llKHuyGJYuoE4cY3zFmOCvpXa45jCrZF5lq2lxZ5TQ4cDHTqq/6qHVSBv1XEs&#10;KuMzd86bi/k9XRtySi3m0/4HRKQpfsRv90kryIu0Np1JR0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Cb0c6+AAAA3AAAAA8AAAAAAAAAAAAAAAAAmAIAAGRycy9kb3ducmV2&#10;LnhtbFBLBQYAAAAABAAEAPUAAACDAwAAAAA=&#10;" filled="f" stroked="f">
                        <v:textbox style="mso-fit-shape-to-text:t" inset="0,0,0,0">
                          <w:txbxContent>
                            <w:p w:rsidR="00500F8E" w:rsidRDefault="00500F8E">
                              <w:r>
                                <w:rPr>
                                  <w:rFonts w:hint="eastAsia"/>
                                  <w:color w:val="000000"/>
                                  <w:sz w:val="18"/>
                                  <w:szCs w:val="18"/>
                                </w:rPr>
                                <w:t>废封边条</w:t>
                              </w:r>
                            </w:p>
                          </w:txbxContent>
                        </v:textbox>
                      </v:rect>
                      <v:rect id="Rectangle 230" o:spid="_x0000_s1087" style="position:absolute;left:22440;top:8655;width:3436;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jujsIA&#10;AADcAAAADwAAAGRycy9kb3ducmV2LnhtbESPzYoCMRCE7wu+Q2jB25pxDuLOGmVZEFS8OPoAzaTn&#10;h006QxKd8e2NIOyxqKqvqPV2tEbcyYfOsYLFPANBXDndcaPgetl9rkCEiKzROCYFDwqw3Uw+1lho&#10;N/CZ7mVsRIJwKFBBG2NfSBmqliyGueuJk1c7bzEm6RupPQ4Jbo3Ms2wpLXacFlrs6bel6q+8WQXy&#10;Uu6GVWl85o55fTKH/bkmp9RsOv58g4g0xv/wu73XCvKvB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eO6OwgAAANwAAAAPAAAAAAAAAAAAAAAAAJgCAABkcnMvZG93&#10;bnJldi54bWxQSwUGAAAAAAQABAD1AAAAhwMAAAAA&#10;" filled="f" stroked="f">
                        <v:textbox style="mso-fit-shape-to-text:t" inset="0,0,0,0">
                          <w:txbxContent>
                            <w:p w:rsidR="00500F8E" w:rsidRDefault="00500F8E">
                              <w:pPr>
                                <w:pStyle w:val="aff0"/>
                                <w:spacing w:before="0" w:beforeAutospacing="0" w:after="0" w:afterAutospacing="0"/>
                              </w:pPr>
                              <w:r>
                                <w:rPr>
                                  <w:rFonts w:hint="eastAsia"/>
                                  <w:color w:val="000000"/>
                                  <w:sz w:val="18"/>
                                  <w:szCs w:val="18"/>
                                </w:rPr>
                                <w:t>、开锯</w:t>
                              </w:r>
                            </w:p>
                          </w:txbxContent>
                        </v:textbox>
                      </v:rect>
                      <v:shape id="Freeform 288" o:spid="_x0000_s1088" style="position:absolute;left:11750;top:24050;width:5931;height:76;visibility:visible;mso-wrap-style:square;v-text-anchor:top" coordsize="1281,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zWfMYA&#10;AADcAAAADwAAAGRycy9kb3ducmV2LnhtbESPQWvCQBSE74X+h+UJvdWNEUWjq1hBWvBQYz3o7ZF9&#10;ZoPZtyG71bS/3i0IPQ4z8w0zX3a2FldqfeVYwaCfgCAunK64VHD42rxOQPiArLF2TAp+yMNy8fw0&#10;x0y7G+d03YdSRAj7DBWYEJpMSl8Ysuj7riGO3tm1FkOUbSl1i7cIt7VMk2QsLVYcFww2tDZUXPbf&#10;VsExN4PVaIfh0/y+5cP34WR7GnmlXnrdagYiUBf+w4/2h1aQTlP4OxOPgFz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FzWfMYAAADcAAAADwAAAAAAAAAAAAAAAACYAgAAZHJz&#10;L2Rvd25yZXYueG1sUEsFBgAAAAAEAAQA9QAAAIsDAAAAAA==&#10;" adj="-11796480,,5400" path="m1273,16r-112,c1156,16,1153,12,1153,8v,-5,3,-8,8,-8l1273,v4,,8,3,8,8c1281,12,1277,16,1273,16xm1081,16r-112,c964,16,961,12,961,8v,-5,3,-8,8,-8l1081,v4,,8,3,8,8c1089,12,1085,16,1081,16xm888,16r-112,c772,16,768,12,768,8v,-5,4,-8,8,-8l888,v5,,8,3,8,8c896,12,893,16,888,16xm696,16r-112,c580,16,576,12,576,8v,-5,4,-8,8,-8l696,v5,,8,3,8,8c704,12,701,16,696,16xm504,16r-112,c388,16,384,12,384,8v,-5,4,-8,8,-8l504,v5,,8,3,8,8c512,12,509,16,504,16xm312,16r-112,c195,16,192,12,192,8v,-5,3,-8,8,-8l312,v4,,8,3,8,8c320,12,316,16,312,16xm120,16l8,16c3,16,,12,,8,,3,3,,8,l120,v4,,8,3,8,8c128,12,124,16,120,16xe" fillcolor="black" strokeweight="3e-5mm">
                        <v:stroke joinstyle="round"/>
                        <v:formulas/>
                        <v:path arrowok="t" o:connecttype="custom" o:connectlocs="589386,7620;537531,7620;533827,3810;537531,0;589386,0;593090,3810;589386,7620;500492,7620;448637,7620;444933,3810;448637,0;500492,0;504196,3810;500492,7620;411135,7620;359280,7620;355576,3810;359280,0;411135,0;414839,3810;411135,7620;322241,7620;270386,7620;266682,3810;270386,0;322241,0;325945,3810;322241,7620;233347,7620;181492,7620;177788,3810;181492,0;233347,0;237051,3810;233347,7620;144453,7620;92598,7620;88894,3810;92598,0;144453,0;148157,3810;144453,7620;55559,7620;3704,7620;0,3810;3704,0;55559,0;59263,3810;55559,7620" o:connectangles="0,0,0,0,0,0,0,0,0,0,0,0,0,0,0,0,0,0,0,0,0,0,0,0,0,0,0,0,0,0,0,0,0,0,0,0,0,0,0,0,0,0,0,0,0,0,0,0,0" textboxrect="0,0,1281,16"/>
                        <o:lock v:ext="edit" verticies="t"/>
                        <v:textbox>
                          <w:txbxContent>
                            <w:p w:rsidR="00500F8E" w:rsidRDefault="00500F8E"/>
                          </w:txbxContent>
                        </v:textbox>
                      </v:shape>
                      <v:shape id="Freeform 289" o:spid="_x0000_s1089" style="position:absolute;left:11071;top:23815;width:539;height:546;visibility:visible;mso-wrap-style:square;v-text-anchor:top" coordsize="85,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J0ksYA&#10;AADcAAAADwAAAGRycy9kb3ducmV2LnhtbESPQWvCQBSE7wX/w/IEb3UTpaKpGxGhIFgKTQr1+Mi+&#10;JjHZtyG7jbG/vlsoeBxm5htmuxtNKwbqXW1ZQTyPQBAXVtdcKvjIXx7XIJxH1thaJgU3crBLJw9b&#10;TLS98jsNmS9FgLBLUEHlfZdI6YqKDLq57YiD92V7gz7IvpS6x2uAm1YuomglDdYcFirs6FBR0WTf&#10;RkHzk53j+O3p9Los7SUfDqvPMUOlZtNx/wzC0+jv4f/2UStYbJbwdyYc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J0ksYAAADcAAAADwAAAAAAAAAAAAAAAACYAgAAZHJz&#10;L2Rvd25yZXYueG1sUEsFBgAAAAAEAAQA9QAAAIsDAAAAAA==&#10;" adj="-11796480,,5400" path="m85,86l,43,85,r,86xe" fillcolor="black" stroked="f">
                        <v:stroke joinstyle="miter"/>
                        <v:formulas/>
                        <v:path arrowok="t" o:connecttype="custom" o:connectlocs="53975,54610;0,27305;53975,0;53975,54610" o:connectangles="0,0,0,0" textboxrect="0,0,85,86"/>
                        <v:textbox>
                          <w:txbxContent>
                            <w:p w:rsidR="00500F8E" w:rsidRDefault="00500F8E"/>
                          </w:txbxContent>
                        </v:textbox>
                      </v:shape>
                      <v:rect id="Rectangle 291" o:spid="_x0000_s1090" style="position:absolute;left:9127;top:22723;width:578;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PojcIA&#10;AADcAAAADwAAAGRycy9kb3ducmV2LnhtbESP3WoCMRSE7wu+QziCdzXrgkVXo4ggaOmNqw9w2Jz9&#10;weRkSVJ3+/amUOjlMDPfMNv9aI14kg+dYwWLeQaCuHK640bB/XZ6X4EIEVmjcUwKfijAfjd522Kh&#10;3cBXepaxEQnCoUAFbYx9IWWoWrIY5q4nTl7tvMWYpG+k9jgkuDUyz7IPabHjtNBiT8eWqkf5bRXI&#10;W3kaVqXxmfvM6y9zOV9rckrNpuNhAyLSGP/Df+2zVpCvl/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Q+iNwgAAANwAAAAPAAAAAAAAAAAAAAAAAJgCAABkcnMvZG93&#10;bnJldi54bWxQSwUGAAAAAAQABAD1AAAAhwMAAAAA&#10;" filled="f" stroked="f">
                        <v:textbox style="mso-fit-shape-to-text:t" inset="0,0,0,0">
                          <w:txbxContent>
                            <w:p w:rsidR="00500F8E" w:rsidRDefault="00500F8E">
                              <w:pPr>
                                <w:pStyle w:val="aff0"/>
                                <w:spacing w:before="0" w:beforeAutospacing="0" w:after="0" w:afterAutospacing="0"/>
                              </w:pPr>
                              <w:r>
                                <w:rPr>
                                  <w:rFonts w:hint="eastAsia"/>
                                  <w:color w:val="000000"/>
                                  <w:sz w:val="18"/>
                                  <w:szCs w:val="18"/>
                                </w:rPr>
                                <w:t>G</w:t>
                              </w:r>
                            </w:p>
                          </w:txbxContent>
                        </v:textbox>
                      </v:rect>
                      <v:rect id="Rectangle 295" o:spid="_x0000_s1091" style="position:absolute;left:9718;top:24145;width:578;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7iiMIA&#10;AADcAAAADwAAAGRycy9kb3ducmV2LnhtbESPzYoCMRCE7wu+Q+gFb2tm5yA6GmVZEFT24ugDNJOe&#10;H0w6QxKd8e3NguCxqKqvqPV2tEbcyYfOsYLvWQaCuHK640bB5bz7WoAIEVmjcUwKHhRgu5l8rLHQ&#10;buAT3cvYiAThUKCCNsa+kDJULVkMM9cTJ6923mJM0jdSexwS3BqZZ9lcWuw4LbTY029L1bW8WQXy&#10;XO6GRWl85o55/WcO+1NNTqnp5/izAhFpjO/wq73XCvLlEv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uKIwgAAANwAAAAPAAAAAAAAAAAAAAAAAJgCAABkcnMvZG93&#10;bnJldi54bWxQSwUGAAAAAAQABAD1AAAAhwMAAAAA&#10;" filled="f" stroked="f">
                        <v:textbox style="mso-fit-shape-to-text:t" inset="0,0,0,0">
                          <w:txbxContent>
                            <w:p w:rsidR="00500F8E" w:rsidRDefault="00500F8E">
                              <w:pPr>
                                <w:pStyle w:val="aff0"/>
                                <w:spacing w:before="0" w:beforeAutospacing="0" w:after="0" w:afterAutospacing="0"/>
                              </w:pPr>
                              <w:r>
                                <w:rPr>
                                  <w:rFonts w:hint="eastAsia"/>
                                  <w:color w:val="000000"/>
                                  <w:sz w:val="18"/>
                                  <w:szCs w:val="18"/>
                                </w:rPr>
                                <w:t>3</w:t>
                              </w:r>
                            </w:p>
                          </w:txbxContent>
                        </v:textbox>
                      </v:rect>
                      <v:rect id="Rectangle 290" o:spid="_x0000_s1092" style="position:absolute;left:3705;top:22278;width:7366;height:3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xSyMUA&#10;AADcAAAADwAAAGRycy9kb3ducmV2LnhtbESPQWvCQBSE70L/w/IKveluNYYaXaUIgYL1UC14fWSf&#10;SWj2bZpdk/jvu4VCj8PMfMNsdqNtRE+drx1reJ4pEMSFMzWXGj7P+fQFhA/IBhvHpOFOHnbbh8kG&#10;M+MG/qD+FEoRIewz1FCF0GZS+qIii37mWuLoXV1nMUTZldJ0OES4beRcqVRarDkuVNjSvqLi63Sz&#10;GjBNzPfxung/H24prspR5cuL0vrpcXxdgwg0hv/wX/vNaJivEvg9E4+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FLIxQAAANwAAAAPAAAAAAAAAAAAAAAAAJgCAABkcnMv&#10;ZG93bnJldi54bWxQSwUGAAAAAAQABAD1AAAAigMAAAAA&#10;" stroked="f">
                        <v:textbox>
                          <w:txbxContent>
                            <w:p w:rsidR="00500F8E" w:rsidRDefault="00500F8E"/>
                          </w:txbxContent>
                        </v:textbox>
                      </v:rect>
                      <v:rect id="Rectangle 296" o:spid="_x0000_s1093" style="position:absolute;left:5648;top:23174;width:3435;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RD74A&#10;AADcAAAADwAAAGRycy9kb3ducmV2LnhtbERPy2oCMRTdC/5DuEJ3mmihyGgUEQRb3Dj6AZfJnQcm&#10;N0MSnenfNwuhy8N5b/ejs+JFIXaeNSwXCgRx5U3HjYb77TRfg4gJ2aD1TBp+KcJ+N51ssTB+4Cu9&#10;ytSIHMKxQA1tSn0hZaxachgXvifOXO2Dw5RhaKQJOORwZ+VKqS/psOPc0GJPx5aqR/l0GuStPA3r&#10;0gblf1b1xX6frzV5rT9m42EDItGY/sVv99lo+FR5fj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Xf0Q++AAAA3AAAAA8AAAAAAAAAAAAAAAAAmAIAAGRycy9kb3ducmV2&#10;LnhtbFBLBQYAAAAABAAEAPUAAACDAwAAAAA=&#10;" filled="f" stroked="f">
                        <v:textbox style="mso-fit-shape-to-text:t" inset="0,0,0,0">
                          <w:txbxContent>
                            <w:p w:rsidR="00500F8E" w:rsidRDefault="00500F8E">
                              <w:pPr>
                                <w:pStyle w:val="aff0"/>
                                <w:spacing w:before="0" w:beforeAutospacing="0" w:after="0" w:afterAutospacing="0"/>
                              </w:pPr>
                              <w:r>
                                <w:rPr>
                                  <w:rFonts w:hint="eastAsia"/>
                                  <w:color w:val="000000"/>
                                  <w:sz w:val="18"/>
                                  <w:szCs w:val="18"/>
                                </w:rPr>
                                <w:t>废零件</w:t>
                              </w:r>
                            </w:p>
                          </w:txbxContent>
                        </v:textbox>
                      </v:rect>
                      <v:rect id="Rectangle 294" o:spid="_x0000_s1094" style="position:absolute;left:9118;top:23234;width:1511;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IKZMIA&#10;AADcAAAADwAAAGRycy9kb3ducmV2LnhtbERPTYvCMBC9C/sfwizsRTTdHkSrUWRB8LAgVg+7t6EZ&#10;m2ozKU201V9vDoLHx/terHpbixu1vnKs4HucgCAunK64VHA8bEZTED4ga6wdk4I7eVgtPwYLzLTr&#10;eE+3PJQihrDPUIEJocmk9IUhi37sGuLInVxrMUTYllK32MVwW8s0SSbSYsWxwWBDP4aKS361Cja7&#10;v4r4IffD2bRz5yL9z81vo9TXZ7+egwjUh7f45d5qBeksro1n4hGQy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wgpkwgAAANwAAAAPAAAAAAAAAAAAAAAAAJgCAABkcnMvZG93&#10;bnJldi54bWxQSwUGAAAAAAQABAD1AAAAhwMAAAAA&#10;" filled="f" stroked="f">
                        <v:textbox style="mso-fit-shape-to-text:t" inset="0,0,0,0">
                          <w:txbxContent>
                            <w:p w:rsidR="00500F8E" w:rsidRDefault="00500F8E">
                              <w:pPr>
                                <w:pStyle w:val="aff0"/>
                                <w:spacing w:before="0" w:beforeAutospacing="0" w:after="0" w:afterAutospacing="0"/>
                              </w:pPr>
                              <w:r>
                                <w:rPr>
                                  <w:rFonts w:hint="eastAsia"/>
                                  <w:color w:val="000000"/>
                                  <w:sz w:val="18"/>
                                  <w:szCs w:val="18"/>
                                </w:rPr>
                                <w:t>S3</w:t>
                              </w:r>
                            </w:p>
                          </w:txbxContent>
                        </v:textbox>
                      </v:rect>
                      <v:rect id="Rectangle 293" o:spid="_x0000_s1095" style="position:absolute;left:4540;top:17068;width:4794;height:19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M548UA&#10;AADcAAAADwAAAGRycy9kb3ducmV2LnhtbESPQWvCQBSE7wX/w/IEL6IbLYhGV5GC4KFQjB709sg+&#10;s9Hs25DdmrS/visIPQ4z8w2z2nS2Eg9qfOlYwWScgCDOnS65UHA67kZzED4ga6wck4If8rBZ995W&#10;mGrX8oEeWShEhLBPUYEJoU6l9Lkhi37sauLoXV1jMUTZFFI32Ea4reQ0SWbSYslxwWBNH4bye/Zt&#10;Fey+ziXxrzwMF/PW3fLpJTOftVKDfrddggjUhf/wq73XCt6TCTzPxCM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EznjxQAAANwAAAAPAAAAAAAAAAAAAAAAAJgCAABkcnMv&#10;ZG93bnJldi54bWxQSwUGAAAAAAQABAD1AAAAigMAAAAA&#10;" filled="f" stroked="f">
                        <v:textbox style="mso-fit-shape-to-text:t" inset="0,0,0,0">
                          <w:txbxContent>
                            <w:p w:rsidR="00500F8E" w:rsidRDefault="00500F8E">
                              <w:pPr>
                                <w:pStyle w:val="aff0"/>
                                <w:spacing w:before="0" w:beforeAutospacing="0" w:after="0" w:afterAutospacing="0"/>
                              </w:pPr>
                              <w:r>
                                <w:rPr>
                                  <w:rFonts w:hint="eastAsia"/>
                                  <w:color w:val="000000"/>
                                  <w:sz w:val="18"/>
                                  <w:szCs w:val="18"/>
                                </w:rPr>
                                <w:t>磨边粉尘</w:t>
                              </w:r>
                            </w:p>
                          </w:txbxContent>
                        </v:textbox>
                      </v:rect>
                      <v:shape id="Freeform 289" o:spid="_x0000_s1096" style="position:absolute;left:11163;top:18865;width:540;height:546;visibility:visible;mso-wrap-style:square;v-text-anchor:top" coordsize="85,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VLE8YA&#10;AADcAAAADwAAAGRycy9kb3ducmV2LnhtbESP3WrCQBSE7wu+w3KE3jWbHyoSs0oRBKGl0Cjo5SF7&#10;TFKzZ0N2G9M+fbdQ8HKYmW+YYjOZTow0uNaygiSKQRBXVrdcKzgedk9LEM4ja+wsk4JvcrBZzx4K&#10;zLW98QeNpa9FgLDLUUHjfZ9L6aqGDLrI9sTBu9jBoA9yqKUe8BbgppNpHC+kwZbDQoM9bRuqruWX&#10;UXD9Kc9J8v78+pbV9vMwbhenqUSlHufTywqEp8nfw//tvVaQxSn8nQlHQ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3VLE8YAAADcAAAADwAAAAAAAAAAAAAAAACYAgAAZHJz&#10;L2Rvd25yZXYueG1sUEsFBgAAAAAEAAQA9QAAAIsDAAAAAA==&#10;" adj="-11796480,,5400" path="m85,86l,43,85,r,86xe" fillcolor="black" stroked="f">
                        <v:stroke joinstyle="miter"/>
                        <v:formulas/>
                        <v:path arrowok="t" o:connecttype="custom" o:connectlocs="53975,54610;0,27305;53975,0;53975,54610" o:connectangles="0,0,0,0" textboxrect="0,0,85,86"/>
                        <v:textbox>
                          <w:txbxContent>
                            <w:p w:rsidR="00500F8E" w:rsidRDefault="00500F8E"/>
                          </w:txbxContent>
                        </v:textbox>
                      </v:shape>
                      <v:rect id="Rectangle 291" o:spid="_x0000_s1097" style="position:absolute;left:9759;top:17075;width:578;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1PeMEA&#10;AADcAAAADwAAAGRycy9kb3ducmV2LnhtbESP3WoCMRSE74W+QzhC7zRRQWRrFBEEK71x9QEOm7M/&#10;NDlZktTdvr0pFLwcZuYbZrsfnRUPCrHzrGExVyCIK286bjTcb6fZBkRMyAatZ9LwSxH2u7fJFgvj&#10;B77So0yNyBCOBWpoU+oLKWPVksM49z1x9mofHKYsQyNNwCHDnZVLpdbSYcd5ocWeji1V3+WP0yBv&#10;5WnYlDYof1nWX/bzfK3Ja/0+HQ8fIBKN6RX+b5+NhpVawd+ZfATk7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UNT3jBAAAA3AAAAA8AAAAAAAAAAAAAAAAAmAIAAGRycy9kb3du&#10;cmV2LnhtbFBLBQYAAAAABAAEAPUAAACGAwAAAAA=&#10;" filled="f" stroked="f">
                        <v:textbox style="mso-fit-shape-to-text:t" inset="0,0,0,0">
                          <w:txbxContent>
                            <w:p w:rsidR="00500F8E" w:rsidRDefault="00500F8E">
                              <w:pPr>
                                <w:pStyle w:val="aff0"/>
                                <w:spacing w:before="0" w:beforeAutospacing="0" w:after="0" w:afterAutospacing="0"/>
                              </w:pPr>
                              <w:r>
                                <w:rPr>
                                  <w:rFonts w:hint="eastAsia"/>
                                  <w:color w:val="000000"/>
                                  <w:sz w:val="18"/>
                                  <w:szCs w:val="18"/>
                                </w:rPr>
                                <w:t>G</w:t>
                              </w:r>
                            </w:p>
                          </w:txbxContent>
                        </v:textbox>
                      </v:rect>
                      <v:rect id="Rectangle 292" o:spid="_x0000_s1098" style="position:absolute;left:10350;top:17075;width:578;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XDMIA&#10;AADcAAAADwAAAGRycy9kb3ducmV2LnhtbESP3WoCMRSE74W+QziF3mmilSJbo4ggWPHG1Qc4bM7+&#10;0ORkSaK7fXtTKPRymJlvmPV2dFY8KMTOs4b5TIEgrrzpuNFwux6mKxAxIRu0nknDD0XYbl4mayyM&#10;H/hCjzI1IkM4FqihTakvpIxVSw7jzPfE2at9cJiyDI00AYcMd1YulPqQDjvOCy32tG+p+i7vToO8&#10;lodhVdqg/GlRn+3X8VKT1/rtddx9gkg0pv/wX/toNLyrJf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5NcMwgAAANwAAAAPAAAAAAAAAAAAAAAAAJgCAABkcnMvZG93&#10;bnJldi54bWxQSwUGAAAAAAQABAD1AAAAhwMAAAAA&#10;" filled="f" stroked="f">
                        <v:textbox style="mso-fit-shape-to-text:t" inset="0,0,0,0">
                          <w:txbxContent>
                            <w:p w:rsidR="00500F8E" w:rsidRDefault="00500F8E">
                              <w:pPr>
                                <w:pStyle w:val="aff0"/>
                                <w:spacing w:before="0" w:beforeAutospacing="0" w:after="0" w:afterAutospacing="0"/>
                              </w:pPr>
                              <w:r>
                                <w:rPr>
                                  <w:rFonts w:hint="eastAsia"/>
                                  <w:color w:val="000000"/>
                                  <w:sz w:val="18"/>
                                  <w:szCs w:val="18"/>
                                </w:rPr>
                                <w:t>3</w:t>
                              </w:r>
                            </w:p>
                          </w:txbxContent>
                        </v:textbox>
                      </v:rect>
                      <v:group id="组合 1" o:spid="_x0000_s1099" style="position:absolute;left:3790;top:6669;width:8141;height:2000" coordorigin="752,1780" coordsize="8140,20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rect id="Rectangle 246" o:spid="_x0000_s1100" style="position:absolute;left:752;top:1780;width:5721;height:198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L1IcEA&#10;AADbAAAADwAAAGRycy9kb3ducmV2LnhtbESPzYoCMRCE74LvEFrwphlF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S9SHBAAAA2wAAAA8AAAAAAAAAAAAAAAAAmAIAAGRycy9kb3du&#10;cmV2LnhtbFBLBQYAAAAABAAEAPUAAACGAwAAAAA=&#10;" filled="f" stroked="f">
                          <v:textbox style="mso-fit-shape-to-text:t" inset="0,0,0,0">
                            <w:txbxContent>
                              <w:p w:rsidR="00500F8E" w:rsidRDefault="00500F8E">
                                <w:pPr>
                                  <w:pStyle w:val="aff0"/>
                                  <w:spacing w:before="0" w:beforeAutospacing="0" w:after="0" w:afterAutospacing="0"/>
                                </w:pPr>
                                <w:r>
                                  <w:rPr>
                                    <w:rFonts w:hint="eastAsia"/>
                                    <w:color w:val="000000"/>
                                    <w:sz w:val="18"/>
                                    <w:szCs w:val="18"/>
                                  </w:rPr>
                                  <w:t>切割冷却水</w:t>
                                </w:r>
                              </w:p>
                            </w:txbxContent>
                          </v:textbox>
                        </v:rect>
                        <v:rect id="Rectangle 247" o:spid="_x0000_s1101" style="position:absolute;left:6543;top:1800;width:578;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QusEA&#10;AADbAAAADwAAAGRycy9kb3ducmV2LnhtbESPzYoCMRCE74LvEFrwphkFd2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eULrBAAAA2wAAAA8AAAAAAAAAAAAAAAAAmAIAAGRycy9kb3du&#10;cmV2LnhtbFBLBQYAAAAABAAEAPUAAACGAwAAAAA=&#10;" filled="f" stroked="f">
                          <v:textbox style="mso-fit-shape-to-text:t" inset="0,0,0,0">
                            <w:txbxContent>
                              <w:p w:rsidR="00500F8E" w:rsidRDefault="00500F8E">
                                <w:pPr>
                                  <w:pStyle w:val="aff0"/>
                                  <w:spacing w:before="0" w:beforeAutospacing="0" w:after="0" w:afterAutospacing="0"/>
                                </w:pPr>
                                <w:r>
                                  <w:rPr>
                                    <w:rFonts w:hint="eastAsia"/>
                                    <w:color w:val="000000"/>
                                    <w:sz w:val="18"/>
                                    <w:szCs w:val="18"/>
                                  </w:rPr>
                                  <w:t>W</w:t>
                                </w:r>
                              </w:p>
                            </w:txbxContent>
                          </v:textbox>
                        </v:rect>
                        <v:rect id="Rectangle 248" o:spid="_x0000_s1102" style="position:absolute;left:7134;top:1800;width:577;height:19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rsidR="00500F8E" w:rsidRDefault="00500F8E">
                                <w:pPr>
                                  <w:pStyle w:val="aff0"/>
                                  <w:spacing w:before="0" w:beforeAutospacing="0" w:after="0" w:afterAutospacing="0"/>
                                </w:pPr>
                                <w:r>
                                  <w:rPr>
                                    <w:rFonts w:hint="eastAsia"/>
                                    <w:color w:val="000000"/>
                                    <w:sz w:val="18"/>
                                    <w:szCs w:val="18"/>
                                  </w:rPr>
                                  <w:t>1</w:t>
                                </w:r>
                              </w:p>
                            </w:txbxContent>
                          </v:textbox>
                        </v:rect>
                        <v:shape id="Freeform 263" o:spid="_x0000_s1103" style="position:absolute;left:8353;top:2542;width:539;height:547;visibility:visible;mso-wrap-style:square;v-text-anchor:top" coordsize="85,8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3M+MUA&#10;AADbAAAADwAAAGRycy9kb3ducmV2LnhtbESP3WrCQBSE74W+w3IK3ukmLf4QXaUIQkERGgt6ecge&#10;k2j2bMiuMfr0bkHo5TAz3zDzZWcq0VLjSssK4mEEgjizuuRcwe9+PZiCcB5ZY2WZFNzJwXLx1ptj&#10;ou2Nf6hNfS4ChF2CCgrv60RKlxVk0A1tTRy8k20M+iCbXOoGbwFuKvkRRWNpsOSwUGBNq4KyS3o1&#10;Ci6P9BjHu9Fm+5nb875djQ9dikr137uvGQhPnf8Pv9rfWsFkAn9fwg+Qi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fcz4xQAAANsAAAAPAAAAAAAAAAAAAAAAAJgCAABkcnMv&#10;ZG93bnJldi54bWxQSwUGAAAAAAQABAD1AAAAigMAAAAA&#10;" adj="-11796480,,5400" path="m85,86l,43,85,r,86xe" fillcolor="black" stroked="f">
                          <v:stroke joinstyle="miter"/>
                          <v:formulas/>
                          <v:path arrowok="t" o:connecttype="custom" o:connectlocs="53975,54610;0,27305;53975,0;53975,54610" o:connectangles="0,0,0,0" textboxrect="0,0,85,86"/>
                          <v:textbox>
                            <w:txbxContent>
                              <w:p w:rsidR="00500F8E" w:rsidRDefault="00500F8E"/>
                            </w:txbxContent>
                          </v:textbox>
                        </v:shape>
                      </v:group>
                    </v:group>
                  </w:pict>
                </mc:Fallback>
              </mc:AlternateContent>
            </w:r>
          </w:p>
          <w:p w:rsidR="002D266D" w:rsidRPr="00FA0277" w:rsidRDefault="002D266D">
            <w:pPr>
              <w:ind w:firstLine="480"/>
            </w:pPr>
          </w:p>
          <w:p w:rsidR="002D266D" w:rsidRPr="00FA0277" w:rsidRDefault="002D266D">
            <w:pPr>
              <w:ind w:firstLine="480"/>
            </w:pPr>
          </w:p>
          <w:p w:rsidR="002D266D" w:rsidRPr="00FA0277" w:rsidRDefault="002D266D">
            <w:pPr>
              <w:ind w:firstLine="480"/>
            </w:pPr>
          </w:p>
          <w:p w:rsidR="002D266D" w:rsidRPr="00FA0277" w:rsidRDefault="002D266D">
            <w:pPr>
              <w:spacing w:line="360" w:lineRule="auto"/>
              <w:ind w:firstLineChars="200" w:firstLine="420"/>
              <w:rPr>
                <w:rFonts w:ascii="Times New Roman" w:hAnsi="Times New Roman" w:cs="Times New Roman"/>
              </w:rPr>
            </w:pPr>
          </w:p>
          <w:p w:rsidR="002D266D" w:rsidRPr="00FA0277" w:rsidRDefault="002D266D">
            <w:pPr>
              <w:spacing w:line="360" w:lineRule="auto"/>
              <w:ind w:firstLineChars="200" w:firstLine="420"/>
              <w:rPr>
                <w:rFonts w:ascii="Times New Roman" w:hAnsi="Times New Roman" w:cs="Times New Roman"/>
              </w:rPr>
            </w:pPr>
          </w:p>
          <w:p w:rsidR="002D266D" w:rsidRPr="00FA0277" w:rsidRDefault="002D266D">
            <w:pPr>
              <w:spacing w:line="360" w:lineRule="auto"/>
              <w:ind w:firstLineChars="200" w:firstLine="420"/>
              <w:rPr>
                <w:rFonts w:ascii="Times New Roman" w:hAnsi="Times New Roman" w:cs="Times New Roman"/>
              </w:rPr>
            </w:pPr>
          </w:p>
          <w:p w:rsidR="002D266D" w:rsidRPr="00FA0277" w:rsidRDefault="002D266D">
            <w:pPr>
              <w:spacing w:line="360" w:lineRule="auto"/>
              <w:ind w:firstLineChars="200" w:firstLine="420"/>
              <w:rPr>
                <w:rFonts w:ascii="Times New Roman" w:hAnsi="Times New Roman" w:cs="Times New Roman"/>
              </w:rPr>
            </w:pPr>
          </w:p>
          <w:p w:rsidR="002D266D" w:rsidRPr="00FA0277" w:rsidRDefault="002D266D">
            <w:pPr>
              <w:spacing w:line="360" w:lineRule="auto"/>
              <w:ind w:firstLineChars="200" w:firstLine="420"/>
              <w:rPr>
                <w:rFonts w:ascii="Times New Roman" w:hAnsi="Times New Roman" w:cs="Times New Roman"/>
              </w:rPr>
            </w:pPr>
          </w:p>
          <w:p w:rsidR="002D266D" w:rsidRPr="00FA0277" w:rsidRDefault="002D266D">
            <w:pPr>
              <w:spacing w:line="360" w:lineRule="auto"/>
              <w:ind w:firstLineChars="200" w:firstLine="420"/>
              <w:rPr>
                <w:rFonts w:ascii="Times New Roman" w:hAnsi="Times New Roman" w:cs="Times New Roman"/>
              </w:rPr>
            </w:pPr>
          </w:p>
          <w:p w:rsidR="002D266D" w:rsidRPr="00FA0277" w:rsidRDefault="002D266D">
            <w:pPr>
              <w:spacing w:line="360" w:lineRule="auto"/>
              <w:ind w:firstLineChars="200" w:firstLine="420"/>
              <w:rPr>
                <w:rFonts w:ascii="Times New Roman" w:hAnsi="Times New Roman" w:cs="Times New Roman"/>
              </w:rPr>
            </w:pPr>
          </w:p>
          <w:p w:rsidR="002D266D" w:rsidRPr="00FA0277" w:rsidRDefault="002D266D">
            <w:pPr>
              <w:spacing w:line="360" w:lineRule="auto"/>
              <w:ind w:firstLineChars="200" w:firstLine="420"/>
              <w:rPr>
                <w:rFonts w:ascii="Times New Roman" w:hAnsi="Times New Roman" w:cs="Times New Roman"/>
              </w:rPr>
            </w:pPr>
          </w:p>
          <w:p w:rsidR="002D266D" w:rsidRPr="00FA0277" w:rsidRDefault="002D266D">
            <w:pPr>
              <w:spacing w:line="360" w:lineRule="auto"/>
              <w:ind w:firstLineChars="200" w:firstLine="420"/>
              <w:rPr>
                <w:rFonts w:ascii="Times New Roman" w:hAnsi="Times New Roman" w:cs="Times New Roman"/>
              </w:rPr>
            </w:pPr>
          </w:p>
          <w:p w:rsidR="002D266D" w:rsidRPr="00FA0277" w:rsidRDefault="00500F8E">
            <w:pPr>
              <w:pStyle w:val="20"/>
              <w:spacing w:line="440" w:lineRule="exact"/>
              <w:jc w:val="center"/>
              <w:rPr>
                <w:b/>
                <w:sz w:val="24"/>
              </w:rPr>
            </w:pPr>
            <w:r w:rsidRPr="00FA0277">
              <w:rPr>
                <w:b/>
                <w:sz w:val="24"/>
              </w:rPr>
              <w:t>图</w:t>
            </w:r>
            <w:r w:rsidRPr="00FA0277">
              <w:rPr>
                <w:rFonts w:hint="eastAsia"/>
                <w:b/>
                <w:sz w:val="24"/>
              </w:rPr>
              <w:t xml:space="preserve">2  </w:t>
            </w:r>
            <w:r w:rsidRPr="00FA0277">
              <w:rPr>
                <w:b/>
                <w:sz w:val="24"/>
              </w:rPr>
              <w:t>项目</w:t>
            </w:r>
            <w:r w:rsidRPr="00FA0277">
              <w:rPr>
                <w:rFonts w:hint="eastAsia"/>
                <w:b/>
                <w:sz w:val="24"/>
              </w:rPr>
              <w:t>橱柜</w:t>
            </w:r>
            <w:r w:rsidRPr="00FA0277">
              <w:rPr>
                <w:b/>
                <w:sz w:val="24"/>
              </w:rPr>
              <w:t>生产工艺流程及产污节点图</w:t>
            </w: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工艺流程简述：</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t>(</w:t>
            </w:r>
            <w:r w:rsidRPr="00FA0277">
              <w:rPr>
                <w:rFonts w:ascii="Times New Roman" w:hAnsi="Times New Roman" w:cs="Times New Roman"/>
                <w:b/>
                <w:sz w:val="24"/>
                <w:szCs w:val="24"/>
              </w:rPr>
              <w:t>1</w:t>
            </w:r>
            <w:r w:rsidRPr="00FA0277">
              <w:rPr>
                <w:rFonts w:ascii="Times New Roman" w:hAnsi="Times New Roman" w:cs="Times New Roman" w:hint="eastAsia"/>
                <w:b/>
                <w:sz w:val="24"/>
                <w:szCs w:val="24"/>
              </w:rPr>
              <w:t>)</w:t>
            </w:r>
            <w:r w:rsidRPr="00FA0277">
              <w:rPr>
                <w:rFonts w:ascii="Times New Roman" w:hAnsi="Times New Roman" w:cs="Times New Roman"/>
                <w:b/>
                <w:sz w:val="24"/>
                <w:szCs w:val="24"/>
              </w:rPr>
              <w:t>、</w:t>
            </w:r>
            <w:r w:rsidRPr="00FA0277">
              <w:rPr>
                <w:rFonts w:ascii="Times New Roman" w:hAnsi="Times New Roman" w:cs="Times New Roman" w:hint="eastAsia"/>
                <w:b/>
                <w:sz w:val="24"/>
                <w:szCs w:val="24"/>
              </w:rPr>
              <w:t>切割、裁板、开锯</w:t>
            </w:r>
          </w:p>
          <w:p w:rsidR="002D266D" w:rsidRPr="00FA0277" w:rsidRDefault="00500F8E">
            <w:pPr>
              <w:spacing w:line="360" w:lineRule="auto"/>
              <w:ind w:firstLineChars="200" w:firstLine="480"/>
              <w:rPr>
                <w:sz w:val="24"/>
                <w:szCs w:val="24"/>
              </w:rPr>
            </w:pPr>
            <w:r w:rsidRPr="00FA0277">
              <w:rPr>
                <w:rFonts w:ascii="Times New Roman" w:hAnsi="Times New Roman" w:cs="Times New Roman" w:hint="eastAsia"/>
                <w:sz w:val="24"/>
                <w:szCs w:val="24"/>
              </w:rPr>
              <w:t>本项目</w:t>
            </w:r>
            <w:r w:rsidRPr="00FA0277">
              <w:rPr>
                <w:rFonts w:hint="eastAsia"/>
                <w:sz w:val="24"/>
                <w:szCs w:val="24"/>
              </w:rPr>
              <w:t>使用精密锯、裁板机对木板和实木进行切割，使用切割机对大理石板进行切割，得到初具轮廓形状的工件，该工序会产生切割粉尘、废边角料、切割降尘水及噪声。</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hint="eastAsia"/>
                <w:sz w:val="24"/>
                <w:szCs w:val="24"/>
              </w:rPr>
              <w:t>项目目前裁板机、精密锯设备旁均安装了双桶式布袋除尘器，但处理后的粉尘未收集，均在车间内无组织排放，导致设备台面、车间地面积灰较多，项目大理石切割机下方已建一浅水槽，大理石切割降尘水通过该浅水槽排水口排入厂区外雨水管网，大理石切割机处装有水喷淋装置，但处理后的粉尘未收集处理，无组织排放</w:t>
            </w:r>
            <w:r w:rsidRPr="00FA0277">
              <w:rPr>
                <w:rFonts w:ascii="Times New Roman" w:hAnsi="Times New Roman" w:cs="Times New Roman"/>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本次整改建设单位拟在大理石切割区</w:t>
            </w:r>
            <w:r w:rsidRPr="00FA0277">
              <w:rPr>
                <w:rFonts w:ascii="Times New Roman" w:hAnsi="Times New Roman" w:cs="Times New Roman" w:hint="eastAsia"/>
                <w:sz w:val="24"/>
                <w:szCs w:val="24"/>
              </w:rPr>
              <w:t>增设</w:t>
            </w:r>
            <w:r w:rsidRPr="00FA0277">
              <w:rPr>
                <w:rFonts w:ascii="Times New Roman" w:hAnsi="Times New Roman" w:cs="Times New Roman"/>
                <w:sz w:val="24"/>
                <w:szCs w:val="24"/>
              </w:rPr>
              <w:t>一套集气装置，并在橱柜生产车间设置一根</w:t>
            </w:r>
            <w:r w:rsidRPr="00FA0277">
              <w:rPr>
                <w:rFonts w:ascii="Times New Roman" w:hAnsi="Times New Roman" w:cs="Times New Roman"/>
                <w:sz w:val="24"/>
                <w:szCs w:val="24"/>
              </w:rPr>
              <w:t>15m</w:t>
            </w:r>
            <w:r w:rsidRPr="00FA0277">
              <w:rPr>
                <w:rFonts w:ascii="Times New Roman" w:hAnsi="Times New Roman" w:cs="Times New Roman"/>
                <w:sz w:val="24"/>
                <w:szCs w:val="24"/>
              </w:rPr>
              <w:t>高排气筒（</w:t>
            </w:r>
            <w:r w:rsidRPr="00FA0277">
              <w:rPr>
                <w:rFonts w:ascii="Times New Roman" w:hAnsi="Times New Roman" w:cs="Times New Roman"/>
                <w:sz w:val="24"/>
                <w:szCs w:val="24"/>
              </w:rPr>
              <w:t>1#</w:t>
            </w:r>
            <w:r w:rsidRPr="00FA0277">
              <w:rPr>
                <w:rFonts w:ascii="Times New Roman" w:hAnsi="Times New Roman" w:cs="Times New Roman"/>
                <w:sz w:val="24"/>
                <w:szCs w:val="24"/>
              </w:rPr>
              <w:t>），大理石切割粉尘收集经水喷淋器处理达标后</w:t>
            </w:r>
            <w:r w:rsidRPr="00FA0277">
              <w:rPr>
                <w:rFonts w:ascii="Times New Roman" w:hAnsi="Times New Roman" w:cs="Times New Roman" w:hint="eastAsia"/>
                <w:sz w:val="24"/>
                <w:szCs w:val="24"/>
              </w:rPr>
              <w:t>由集气罩收集后</w:t>
            </w:r>
            <w:r w:rsidRPr="00FA0277">
              <w:rPr>
                <w:rFonts w:ascii="Times New Roman" w:hAnsi="Times New Roman" w:cs="Times New Roman"/>
                <w:sz w:val="24"/>
                <w:szCs w:val="24"/>
              </w:rPr>
              <w:t>通过该排气筒排放，在橱柜生产车间外南侧空地处设置大小为</w:t>
            </w:r>
            <w:r w:rsidRPr="00FA0277">
              <w:rPr>
                <w:rFonts w:ascii="Times New Roman" w:hAnsi="Times New Roman" w:cs="Times New Roman" w:hint="eastAsia"/>
                <w:sz w:val="24"/>
                <w:szCs w:val="24"/>
              </w:rPr>
              <w:t>2m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的沉淀池，将大理石切割降尘水收集沉淀后回用于相应工序，在裁板机、精密锯增加集气罩，将切割粉尘收集经双桶式布袋除尘器处理达标后通过</w:t>
            </w:r>
            <w:r w:rsidRPr="00FA0277">
              <w:rPr>
                <w:rFonts w:ascii="Times New Roman" w:hAnsi="Times New Roman" w:cs="Times New Roman"/>
                <w:sz w:val="24"/>
                <w:szCs w:val="24"/>
              </w:rPr>
              <w:t>15m</w:t>
            </w:r>
            <w:r w:rsidRPr="00FA0277">
              <w:rPr>
                <w:rFonts w:ascii="Times New Roman" w:hAnsi="Times New Roman" w:cs="Times New Roman"/>
                <w:sz w:val="24"/>
                <w:szCs w:val="24"/>
              </w:rPr>
              <w:t>高排气筒（</w:t>
            </w:r>
            <w:r w:rsidRPr="00FA0277">
              <w:rPr>
                <w:rFonts w:ascii="Times New Roman" w:hAnsi="Times New Roman" w:cs="Times New Roman"/>
                <w:sz w:val="24"/>
                <w:szCs w:val="24"/>
              </w:rPr>
              <w:t>1#</w:t>
            </w:r>
            <w:r w:rsidRPr="00FA0277">
              <w:rPr>
                <w:rFonts w:ascii="Times New Roman" w:hAnsi="Times New Roman" w:cs="Times New Roman"/>
                <w:sz w:val="24"/>
                <w:szCs w:val="24"/>
              </w:rPr>
              <w:t>）排放。</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t>(2)</w:t>
            </w:r>
            <w:r w:rsidRPr="00FA0277">
              <w:rPr>
                <w:rFonts w:ascii="Times New Roman" w:hAnsi="Times New Roman" w:cs="Times New Roman" w:hint="eastAsia"/>
                <w:b/>
                <w:sz w:val="24"/>
                <w:szCs w:val="24"/>
              </w:rPr>
              <w:t>、钻孔</w:t>
            </w:r>
          </w:p>
          <w:p w:rsidR="002D266D" w:rsidRPr="00FA0277" w:rsidRDefault="00500F8E">
            <w:pPr>
              <w:spacing w:line="360" w:lineRule="auto"/>
              <w:ind w:firstLineChars="200" w:firstLine="480"/>
              <w:rPr>
                <w:sz w:val="24"/>
                <w:szCs w:val="24"/>
              </w:rPr>
            </w:pPr>
            <w:r w:rsidRPr="00FA0277">
              <w:rPr>
                <w:rFonts w:hint="eastAsia"/>
                <w:sz w:val="24"/>
                <w:szCs w:val="24"/>
              </w:rPr>
              <w:lastRenderedPageBreak/>
              <w:t>该工序使用排钻对切割完成的木板、实木进行钻孔，该工序会产生钻孔粉尘</w:t>
            </w:r>
            <w:r w:rsidRPr="00FA0277">
              <w:rPr>
                <w:rFonts w:hint="eastAsia"/>
                <w:spacing w:val="4"/>
                <w:sz w:val="24"/>
                <w:szCs w:val="24"/>
              </w:rPr>
              <w:t>及噪声</w:t>
            </w:r>
            <w:r w:rsidRPr="00FA0277">
              <w:rPr>
                <w:rFonts w:hint="eastAsia"/>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hint="eastAsia"/>
                <w:sz w:val="24"/>
                <w:szCs w:val="24"/>
              </w:rPr>
              <w:t>项目目前钻孔粉尘未采取</w:t>
            </w:r>
            <w:r w:rsidRPr="00FA0277">
              <w:rPr>
                <w:rFonts w:ascii="Times New Roman" w:hAnsi="Times New Roman" w:cs="Times New Roman"/>
                <w:sz w:val="24"/>
                <w:szCs w:val="24"/>
              </w:rPr>
              <w:t>处理措施，无组织排放，设备积灰较多。</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本次整改建设单位拟在排钻设备上安装集气罩，与精密锯共用一套布袋除尘器，将钻孔粉尘收集经双桶式布袋除尘器处理达标后通过</w:t>
            </w:r>
            <w:r w:rsidRPr="00FA0277">
              <w:rPr>
                <w:rFonts w:ascii="Times New Roman" w:hAnsi="Times New Roman" w:cs="Times New Roman"/>
                <w:sz w:val="24"/>
                <w:szCs w:val="24"/>
              </w:rPr>
              <w:t>15m</w:t>
            </w:r>
            <w:r w:rsidRPr="00FA0277">
              <w:rPr>
                <w:rFonts w:ascii="Times New Roman" w:hAnsi="Times New Roman" w:cs="Times New Roman"/>
                <w:sz w:val="24"/>
                <w:szCs w:val="24"/>
              </w:rPr>
              <w:t>高排气筒（</w:t>
            </w:r>
            <w:r w:rsidRPr="00FA0277">
              <w:rPr>
                <w:rFonts w:ascii="Times New Roman" w:hAnsi="Times New Roman" w:cs="Times New Roman"/>
                <w:sz w:val="24"/>
                <w:szCs w:val="24"/>
              </w:rPr>
              <w:t>1#</w:t>
            </w:r>
            <w:r w:rsidRPr="00FA0277">
              <w:rPr>
                <w:rFonts w:ascii="Times New Roman" w:hAnsi="Times New Roman" w:cs="Times New Roman"/>
                <w:sz w:val="24"/>
                <w:szCs w:val="24"/>
              </w:rPr>
              <w:t>）排放。</w:t>
            </w:r>
          </w:p>
          <w:p w:rsidR="002D266D" w:rsidRPr="00FA0277" w:rsidRDefault="00500F8E">
            <w:pPr>
              <w:spacing w:line="360" w:lineRule="auto"/>
              <w:ind w:firstLine="482"/>
              <w:rPr>
                <w:rFonts w:ascii="Times New Roman" w:hAnsi="Times New Roman" w:cs="Times New Roman"/>
                <w:b/>
                <w:sz w:val="24"/>
                <w:szCs w:val="24"/>
              </w:rPr>
            </w:pPr>
            <w:r w:rsidRPr="00FA0277">
              <w:rPr>
                <w:rFonts w:ascii="Times New Roman" w:hAnsi="Times New Roman" w:cs="Times New Roman"/>
                <w:b/>
                <w:sz w:val="24"/>
                <w:szCs w:val="24"/>
              </w:rPr>
              <w:t xml:space="preserve"> (3)</w:t>
            </w:r>
            <w:r w:rsidRPr="00FA0277">
              <w:rPr>
                <w:rFonts w:ascii="Times New Roman" w:hAnsi="Times New Roman" w:cs="Times New Roman"/>
                <w:b/>
                <w:sz w:val="24"/>
                <w:szCs w:val="24"/>
              </w:rPr>
              <w:t>、封边</w:t>
            </w:r>
          </w:p>
          <w:p w:rsidR="002D266D" w:rsidRPr="00FA0277" w:rsidRDefault="00500F8E">
            <w:pPr>
              <w:spacing w:line="360" w:lineRule="auto"/>
              <w:ind w:firstLineChars="200" w:firstLine="496"/>
              <w:rPr>
                <w:spacing w:val="4"/>
                <w:sz w:val="24"/>
                <w:szCs w:val="24"/>
              </w:rPr>
            </w:pPr>
            <w:r w:rsidRPr="00FA0277">
              <w:rPr>
                <w:rFonts w:ascii="Times New Roman" w:hAnsi="Times New Roman" w:cs="Times New Roman"/>
                <w:spacing w:val="4"/>
                <w:sz w:val="24"/>
                <w:szCs w:val="24"/>
              </w:rPr>
              <w:t>通过封边机对切割、打孔完成的板材进行磨边后，将封边条用热熔胶粘在板材边廓，该工序会产生少量有机废气、磨边粉尘及废封边条</w:t>
            </w:r>
            <w:r w:rsidRPr="00FA0277">
              <w:rPr>
                <w:rFonts w:hint="eastAsia"/>
                <w:spacing w:val="4"/>
                <w:sz w:val="24"/>
                <w:szCs w:val="24"/>
              </w:rPr>
              <w:t>及噪声。</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hint="eastAsia"/>
                <w:sz w:val="24"/>
                <w:szCs w:val="24"/>
              </w:rPr>
              <w:t>项目</w:t>
            </w:r>
            <w:r w:rsidRPr="00FA0277">
              <w:rPr>
                <w:rFonts w:hint="eastAsia"/>
                <w:spacing w:val="4"/>
                <w:sz w:val="24"/>
                <w:szCs w:val="24"/>
              </w:rPr>
              <w:t>目前</w:t>
            </w:r>
            <w:r w:rsidRPr="00FA0277">
              <w:rPr>
                <w:rFonts w:hint="eastAsia"/>
                <w:sz w:val="24"/>
                <w:szCs w:val="24"/>
              </w:rPr>
              <w:t>封边机旁安装了双桶式布袋除尘器，但处理后的粉尘未收集，在车间内无组织排放，导致设备台面、车间地面积灰较多，且项目封边时加热热熔胶产生的少量有机废</w:t>
            </w:r>
            <w:r w:rsidRPr="00FA0277">
              <w:rPr>
                <w:rFonts w:ascii="Times New Roman" w:hAnsi="Times New Roman" w:cs="Times New Roman"/>
                <w:sz w:val="24"/>
                <w:szCs w:val="24"/>
              </w:rPr>
              <w:t>气未经收集，无组织排放。</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本次整改建设单位拟在封边机上设置集气罩，将磨边粉尘收集经双桶式布袋除尘器处理达标后通过</w:t>
            </w:r>
            <w:r w:rsidRPr="00FA0277">
              <w:rPr>
                <w:rFonts w:ascii="Times New Roman" w:hAnsi="Times New Roman" w:cs="Times New Roman"/>
                <w:sz w:val="24"/>
                <w:szCs w:val="24"/>
              </w:rPr>
              <w:t>15m</w:t>
            </w:r>
            <w:r w:rsidRPr="00FA0277">
              <w:rPr>
                <w:rFonts w:ascii="Times New Roman" w:hAnsi="Times New Roman" w:cs="Times New Roman"/>
                <w:sz w:val="24"/>
                <w:szCs w:val="24"/>
              </w:rPr>
              <w:t>高排气筒（</w:t>
            </w:r>
            <w:r w:rsidRPr="00FA0277">
              <w:rPr>
                <w:rFonts w:ascii="Times New Roman" w:hAnsi="Times New Roman" w:cs="Times New Roman"/>
                <w:sz w:val="24"/>
                <w:szCs w:val="24"/>
              </w:rPr>
              <w:t>1#</w:t>
            </w:r>
            <w:r w:rsidRPr="00FA0277">
              <w:rPr>
                <w:rFonts w:ascii="Times New Roman" w:hAnsi="Times New Roman" w:cs="Times New Roman"/>
                <w:sz w:val="24"/>
                <w:szCs w:val="24"/>
              </w:rPr>
              <w:t>）排放，有机废气经收集后通过</w:t>
            </w:r>
            <w:r w:rsidRPr="00FA0277">
              <w:rPr>
                <w:rFonts w:ascii="Times New Roman" w:hAnsi="Times New Roman" w:cs="Times New Roman"/>
                <w:sz w:val="24"/>
                <w:szCs w:val="24"/>
              </w:rPr>
              <w:t>15m</w:t>
            </w:r>
            <w:r w:rsidRPr="00FA0277">
              <w:rPr>
                <w:rFonts w:ascii="Times New Roman" w:hAnsi="Times New Roman" w:cs="Times New Roman"/>
                <w:sz w:val="24"/>
                <w:szCs w:val="24"/>
              </w:rPr>
              <w:t>高排气筒（</w:t>
            </w:r>
            <w:r w:rsidRPr="00FA0277">
              <w:rPr>
                <w:rFonts w:ascii="Times New Roman" w:hAnsi="Times New Roman" w:cs="Times New Roman"/>
                <w:sz w:val="24"/>
                <w:szCs w:val="24"/>
              </w:rPr>
              <w:t>1#</w:t>
            </w:r>
            <w:r w:rsidRPr="00FA0277">
              <w:rPr>
                <w:rFonts w:ascii="Times New Roman" w:hAnsi="Times New Roman" w:cs="Times New Roman"/>
                <w:sz w:val="24"/>
                <w:szCs w:val="24"/>
              </w:rPr>
              <w:t>）排放。</w:t>
            </w:r>
          </w:p>
          <w:p w:rsidR="002D266D" w:rsidRPr="00FA0277" w:rsidRDefault="00500F8E">
            <w:pPr>
              <w:spacing w:line="360" w:lineRule="auto"/>
              <w:ind w:firstLine="482"/>
              <w:rPr>
                <w:rFonts w:ascii="Times New Roman" w:eastAsiaTheme="majorEastAsia" w:hAnsi="Times New Roman" w:cs="Times New Roman"/>
                <w:b/>
                <w:sz w:val="24"/>
                <w:szCs w:val="24"/>
              </w:rPr>
            </w:pPr>
            <w:r w:rsidRPr="00FA0277">
              <w:rPr>
                <w:rFonts w:ascii="Times New Roman" w:eastAsiaTheme="majorEastAsia" w:hAnsi="Times New Roman" w:cs="Times New Roman"/>
                <w:b/>
                <w:sz w:val="24"/>
                <w:szCs w:val="24"/>
              </w:rPr>
              <w:t xml:space="preserve"> (4)</w:t>
            </w:r>
            <w:r w:rsidRPr="00FA0277">
              <w:rPr>
                <w:rFonts w:ascii="Times New Roman" w:eastAsiaTheme="majorEastAsia" w:hAnsi="Times New Roman" w:cs="Times New Roman"/>
                <w:b/>
                <w:sz w:val="24"/>
                <w:szCs w:val="24"/>
              </w:rPr>
              <w:t>、组装</w:t>
            </w:r>
          </w:p>
          <w:p w:rsidR="002D266D" w:rsidRPr="00FA0277" w:rsidRDefault="00500F8E">
            <w:pPr>
              <w:adjustRightInd w:val="0"/>
              <w:snapToGrid w:val="0"/>
              <w:spacing w:line="520" w:lineRule="exact"/>
              <w:ind w:firstLineChars="200" w:firstLine="496"/>
              <w:rPr>
                <w:rFonts w:ascii="Times New Roman" w:hAnsi="Times New Roman" w:cs="Times New Roman"/>
                <w:spacing w:val="4"/>
                <w:sz w:val="24"/>
                <w:szCs w:val="24"/>
              </w:rPr>
            </w:pPr>
            <w:r w:rsidRPr="00FA0277">
              <w:rPr>
                <w:rFonts w:ascii="Times New Roman" w:hAnsi="Times New Roman" w:cs="Times New Roman"/>
                <w:spacing w:val="4"/>
                <w:sz w:val="24"/>
                <w:szCs w:val="24"/>
              </w:rPr>
              <w:t>木板、实木、大理石通过打孔形成的卯榫结构组装，并通过人工用螺丝将拉手、装饰板等配件安装完成，该工序会产生废零件及噪声。</w:t>
            </w: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5.1.2</w:t>
            </w:r>
            <w:r w:rsidRPr="00FA0277">
              <w:rPr>
                <w:rFonts w:ascii="Times New Roman" w:hAnsi="Times New Roman" w:cs="Times New Roman"/>
                <w:b/>
                <w:sz w:val="24"/>
                <w:szCs w:val="24"/>
              </w:rPr>
              <w:t>产排污节点</w:t>
            </w:r>
          </w:p>
          <w:p w:rsidR="002D266D" w:rsidRPr="00FA0277" w:rsidRDefault="00500F8E">
            <w:pPr>
              <w:spacing w:line="360" w:lineRule="auto"/>
              <w:ind w:firstLineChars="200" w:firstLine="480"/>
              <w:rPr>
                <w:rFonts w:ascii="Times New Roman" w:hAnsi="Times New Roman" w:cs="Times New Roman"/>
                <w:bCs/>
                <w:sz w:val="24"/>
                <w:szCs w:val="24"/>
              </w:rPr>
            </w:pPr>
            <w:r w:rsidRPr="00FA0277">
              <w:rPr>
                <w:rFonts w:ascii="Times New Roman" w:hAnsi="Times New Roman" w:cs="Times New Roman"/>
                <w:bCs/>
                <w:sz w:val="24"/>
                <w:szCs w:val="24"/>
              </w:rPr>
              <w:t>本项目排污节点见下表。</w:t>
            </w:r>
          </w:p>
          <w:p w:rsidR="002D266D" w:rsidRPr="00FA0277" w:rsidRDefault="00500F8E">
            <w:pPr>
              <w:pStyle w:val="afff7"/>
              <w:widowControl/>
              <w:numPr>
                <w:ilvl w:val="0"/>
                <w:numId w:val="8"/>
              </w:numPr>
              <w:spacing w:line="360" w:lineRule="auto"/>
              <w:ind w:left="0" w:firstLineChars="0" w:firstLine="0"/>
              <w:jc w:val="center"/>
              <w:rPr>
                <w:rFonts w:eastAsia="黑体"/>
                <w:sz w:val="24"/>
              </w:rPr>
            </w:pPr>
            <w:r w:rsidRPr="00FA0277">
              <w:rPr>
                <w:rFonts w:eastAsia="黑体"/>
                <w:sz w:val="24"/>
              </w:rPr>
              <w:t>项目排污节点一览表</w:t>
            </w:r>
          </w:p>
          <w:tbl>
            <w:tblPr>
              <w:tblW w:w="8784" w:type="dxa"/>
              <w:jc w:val="center"/>
              <w:tblLayout w:type="fixed"/>
              <w:tblLook w:val="04A0" w:firstRow="1" w:lastRow="0" w:firstColumn="1" w:lastColumn="0" w:noHBand="0" w:noVBand="1"/>
            </w:tblPr>
            <w:tblGrid>
              <w:gridCol w:w="822"/>
              <w:gridCol w:w="567"/>
              <w:gridCol w:w="452"/>
              <w:gridCol w:w="965"/>
              <w:gridCol w:w="851"/>
              <w:gridCol w:w="1559"/>
              <w:gridCol w:w="2153"/>
              <w:gridCol w:w="1415"/>
            </w:tblGrid>
            <w:tr w:rsidR="002D266D" w:rsidRPr="00FA0277">
              <w:trPr>
                <w:trHeight w:val="340"/>
                <w:tblHeader/>
                <w:jc w:val="center"/>
              </w:trPr>
              <w:tc>
                <w:tcPr>
                  <w:tcW w:w="822"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b/>
                      <w:bCs/>
                      <w:szCs w:val="21"/>
                    </w:rPr>
                  </w:pPr>
                  <w:r w:rsidRPr="00FA0277">
                    <w:rPr>
                      <w:rFonts w:ascii="Times New Roman" w:hAnsi="Times New Roman" w:cs="Times New Roman"/>
                      <w:b/>
                      <w:bCs/>
                      <w:szCs w:val="21"/>
                    </w:rPr>
                    <w:t>污染物</w:t>
                  </w:r>
                  <w:r w:rsidRPr="00FA0277">
                    <w:rPr>
                      <w:rFonts w:ascii="Times New Roman" w:hAnsi="Times New Roman" w:cs="Times New Roman"/>
                      <w:b/>
                      <w:bCs/>
                      <w:szCs w:val="21"/>
                    </w:rPr>
                    <w:br/>
                  </w:r>
                  <w:r w:rsidRPr="00FA0277">
                    <w:rPr>
                      <w:rFonts w:ascii="Times New Roman" w:hAnsi="Times New Roman" w:cs="Times New Roman"/>
                      <w:b/>
                      <w:bCs/>
                      <w:szCs w:val="21"/>
                    </w:rPr>
                    <w:t>类型</w:t>
                  </w:r>
                </w:p>
              </w:tc>
              <w:tc>
                <w:tcPr>
                  <w:tcW w:w="1019"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b/>
                      <w:bCs/>
                      <w:szCs w:val="21"/>
                    </w:rPr>
                  </w:pPr>
                  <w:r w:rsidRPr="00FA0277">
                    <w:rPr>
                      <w:rFonts w:ascii="Times New Roman" w:hAnsi="Times New Roman" w:cs="Times New Roman"/>
                      <w:b/>
                      <w:bCs/>
                      <w:szCs w:val="21"/>
                    </w:rPr>
                    <w:t>序号</w:t>
                  </w:r>
                </w:p>
              </w:tc>
              <w:tc>
                <w:tcPr>
                  <w:tcW w:w="96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b/>
                      <w:bCs/>
                      <w:szCs w:val="21"/>
                    </w:rPr>
                  </w:pPr>
                  <w:r w:rsidRPr="00FA0277">
                    <w:rPr>
                      <w:rFonts w:ascii="Times New Roman" w:hAnsi="Times New Roman" w:cs="Times New Roman"/>
                      <w:b/>
                      <w:bCs/>
                      <w:szCs w:val="21"/>
                    </w:rPr>
                    <w:t>排污环节</w:t>
                  </w:r>
                </w:p>
              </w:tc>
              <w:tc>
                <w:tcPr>
                  <w:tcW w:w="851"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b/>
                      <w:bCs/>
                      <w:szCs w:val="21"/>
                    </w:rPr>
                  </w:pPr>
                  <w:r w:rsidRPr="00FA0277">
                    <w:rPr>
                      <w:rFonts w:ascii="Times New Roman" w:hAnsi="Times New Roman" w:cs="Times New Roman"/>
                      <w:b/>
                      <w:bCs/>
                      <w:szCs w:val="21"/>
                    </w:rPr>
                    <w:t>主要污染物</w:t>
                  </w:r>
                </w:p>
              </w:tc>
              <w:tc>
                <w:tcPr>
                  <w:tcW w:w="1559"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b/>
                      <w:bCs/>
                      <w:szCs w:val="21"/>
                    </w:rPr>
                  </w:pPr>
                  <w:r w:rsidRPr="00FA0277">
                    <w:rPr>
                      <w:rFonts w:ascii="Times New Roman" w:hAnsi="Times New Roman" w:cs="Times New Roman"/>
                      <w:b/>
                      <w:bCs/>
                      <w:szCs w:val="21"/>
                    </w:rPr>
                    <w:t>目前情况</w:t>
                  </w:r>
                </w:p>
              </w:tc>
              <w:tc>
                <w:tcPr>
                  <w:tcW w:w="2153"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b/>
                      <w:bCs/>
                      <w:szCs w:val="21"/>
                    </w:rPr>
                  </w:pPr>
                  <w:r w:rsidRPr="00FA0277">
                    <w:rPr>
                      <w:rFonts w:ascii="Times New Roman" w:hAnsi="Times New Roman" w:cs="Times New Roman"/>
                      <w:b/>
                      <w:bCs/>
                      <w:szCs w:val="21"/>
                    </w:rPr>
                    <w:t>整改后情况</w:t>
                  </w:r>
                </w:p>
              </w:tc>
              <w:tc>
                <w:tcPr>
                  <w:tcW w:w="141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b/>
                      <w:bCs/>
                      <w:szCs w:val="21"/>
                    </w:rPr>
                  </w:pPr>
                  <w:r w:rsidRPr="00FA0277">
                    <w:rPr>
                      <w:rFonts w:ascii="Times New Roman" w:hAnsi="Times New Roman" w:cs="Times New Roman"/>
                      <w:b/>
                      <w:bCs/>
                      <w:szCs w:val="21"/>
                    </w:rPr>
                    <w:t>备注</w:t>
                  </w:r>
                </w:p>
              </w:tc>
            </w:tr>
            <w:tr w:rsidR="002D266D" w:rsidRPr="00FA0277">
              <w:trPr>
                <w:trHeight w:val="340"/>
                <w:jc w:val="center"/>
              </w:trPr>
              <w:tc>
                <w:tcPr>
                  <w:tcW w:w="822" w:type="dxa"/>
                  <w:vMerge w:val="restart"/>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废气</w:t>
                  </w:r>
                </w:p>
              </w:tc>
              <w:tc>
                <w:tcPr>
                  <w:tcW w:w="567"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G1</w:t>
                  </w:r>
                </w:p>
              </w:tc>
              <w:tc>
                <w:tcPr>
                  <w:tcW w:w="452" w:type="dxa"/>
                  <w:vMerge w:val="restart"/>
                  <w:tcBorders>
                    <w:top w:val="nil"/>
                    <w:left w:val="nil"/>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文件柜车间</w:t>
                  </w: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焊接</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烟尘</w:t>
                  </w:r>
                </w:p>
              </w:tc>
              <w:tc>
                <w:tcPr>
                  <w:tcW w:w="1559"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未采取处理措施</w:t>
                  </w:r>
                  <w:r w:rsidRPr="00FA0277">
                    <w:rPr>
                      <w:rFonts w:ascii="Times New Roman" w:hAnsi="Times New Roman" w:cs="Times New Roman"/>
                      <w:szCs w:val="21"/>
                    </w:rPr>
                    <w:t>，无组织排放</w:t>
                  </w:r>
                </w:p>
              </w:tc>
              <w:tc>
                <w:tcPr>
                  <w:tcW w:w="2153"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经移动式焊接烟尘处理器处理后排放</w:t>
                  </w:r>
                </w:p>
              </w:tc>
              <w:tc>
                <w:tcPr>
                  <w:tcW w:w="141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w:t>
                  </w:r>
                </w:p>
              </w:tc>
            </w:tr>
            <w:tr w:rsidR="002D266D" w:rsidRPr="00FA0277">
              <w:trPr>
                <w:trHeight w:val="340"/>
                <w:jc w:val="center"/>
              </w:trPr>
              <w:tc>
                <w:tcPr>
                  <w:tcW w:w="822" w:type="dxa"/>
                  <w:vMerge/>
                  <w:tcBorders>
                    <w:top w:val="nil"/>
                    <w:left w:val="single" w:sz="4" w:space="0" w:color="auto"/>
                    <w:bottom w:val="single" w:sz="4" w:space="0" w:color="auto"/>
                    <w:right w:val="single" w:sz="4" w:space="0" w:color="auto"/>
                  </w:tcBorders>
                  <w:vAlign w:val="center"/>
                </w:tcPr>
                <w:p w:rsidR="002D266D" w:rsidRPr="00FA0277" w:rsidRDefault="002D266D">
                  <w:pPr>
                    <w:adjustRightInd w:val="0"/>
                    <w:snapToGrid w:val="0"/>
                    <w:rPr>
                      <w:rFonts w:ascii="Times New Roman" w:hAnsi="Times New Roman" w:cs="Times New Roman"/>
                      <w:szCs w:val="21"/>
                    </w:rPr>
                  </w:pPr>
                </w:p>
              </w:tc>
              <w:tc>
                <w:tcPr>
                  <w:tcW w:w="567"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G</w:t>
                  </w:r>
                  <w:r w:rsidRPr="00FA0277">
                    <w:rPr>
                      <w:rFonts w:ascii="Times New Roman" w:hAnsi="Times New Roman" w:cs="Times New Roman" w:hint="eastAsia"/>
                      <w:szCs w:val="21"/>
                    </w:rPr>
                    <w:t>2</w:t>
                  </w:r>
                </w:p>
              </w:tc>
              <w:tc>
                <w:tcPr>
                  <w:tcW w:w="452" w:type="dxa"/>
                  <w:vMerge/>
                  <w:tcBorders>
                    <w:left w:val="nil"/>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喷塑</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颗粒物</w:t>
                  </w:r>
                </w:p>
              </w:tc>
              <w:tc>
                <w:tcPr>
                  <w:tcW w:w="1559"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未被喷房回收的粉尘</w:t>
                  </w:r>
                  <w:r w:rsidRPr="00FA0277">
                    <w:rPr>
                      <w:rFonts w:ascii="Times New Roman" w:hAnsi="Times New Roman" w:cs="Times New Roman"/>
                      <w:szCs w:val="21"/>
                    </w:rPr>
                    <w:t>无组织排放</w:t>
                  </w:r>
                </w:p>
              </w:tc>
              <w:tc>
                <w:tcPr>
                  <w:tcW w:w="2153"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将喷房改为相对封闭式，未被喷房回收的喷塑粉尘经抽风系统</w:t>
                  </w:r>
                  <w:r w:rsidRPr="00FA0277">
                    <w:rPr>
                      <w:rFonts w:ascii="Times New Roman" w:hAnsi="Times New Roman" w:cs="Times New Roman" w:hint="eastAsia"/>
                      <w:szCs w:val="21"/>
                    </w:rPr>
                    <w:t>+</w:t>
                  </w:r>
                  <w:r w:rsidRPr="00FA0277">
                    <w:rPr>
                      <w:rFonts w:ascii="Times New Roman" w:hAnsi="Times New Roman" w:cs="Times New Roman" w:hint="eastAsia"/>
                      <w:szCs w:val="21"/>
                    </w:rPr>
                    <w:t>布袋除尘器回收后通过排气筒排放</w:t>
                  </w:r>
                </w:p>
              </w:tc>
              <w:tc>
                <w:tcPr>
                  <w:tcW w:w="1415" w:type="dxa"/>
                  <w:vMerge w:val="restart"/>
                  <w:tcBorders>
                    <w:top w:val="nil"/>
                    <w:left w:val="nil"/>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静电喷房及烤房共用一根</w:t>
                  </w:r>
                  <w:r w:rsidRPr="00FA0277">
                    <w:rPr>
                      <w:rFonts w:ascii="Times New Roman" w:hAnsi="Times New Roman" w:cs="Times New Roman" w:hint="eastAsia"/>
                      <w:szCs w:val="21"/>
                    </w:rPr>
                    <w:t>15m</w:t>
                  </w:r>
                  <w:r w:rsidRPr="00FA0277">
                    <w:rPr>
                      <w:rFonts w:ascii="Times New Roman" w:hAnsi="Times New Roman" w:cs="Times New Roman" w:hint="eastAsia"/>
                      <w:szCs w:val="21"/>
                    </w:rPr>
                    <w:t>高排气筒（</w:t>
                  </w:r>
                  <w:r w:rsidRPr="00FA0277">
                    <w:rPr>
                      <w:rFonts w:ascii="Times New Roman" w:hAnsi="Times New Roman" w:cs="Times New Roman" w:hint="eastAsia"/>
                      <w:szCs w:val="21"/>
                    </w:rPr>
                    <w:t>2#</w:t>
                  </w:r>
                  <w:r w:rsidRPr="00FA0277">
                    <w:rPr>
                      <w:rFonts w:ascii="Times New Roman" w:hAnsi="Times New Roman" w:cs="Times New Roman" w:hint="eastAsia"/>
                      <w:szCs w:val="21"/>
                    </w:rPr>
                    <w:t>）排放</w:t>
                  </w:r>
                </w:p>
              </w:tc>
            </w:tr>
            <w:tr w:rsidR="002D266D" w:rsidRPr="00FA0277">
              <w:trPr>
                <w:trHeight w:val="340"/>
                <w:jc w:val="center"/>
              </w:trPr>
              <w:tc>
                <w:tcPr>
                  <w:tcW w:w="822" w:type="dxa"/>
                  <w:vMerge/>
                  <w:tcBorders>
                    <w:top w:val="nil"/>
                    <w:left w:val="single" w:sz="4" w:space="0" w:color="auto"/>
                    <w:bottom w:val="single" w:sz="4" w:space="0" w:color="auto"/>
                    <w:right w:val="single" w:sz="4" w:space="0" w:color="auto"/>
                  </w:tcBorders>
                  <w:vAlign w:val="center"/>
                </w:tcPr>
                <w:p w:rsidR="002D266D" w:rsidRPr="00FA0277" w:rsidRDefault="002D266D">
                  <w:pPr>
                    <w:adjustRightInd w:val="0"/>
                    <w:snapToGrid w:val="0"/>
                    <w:rPr>
                      <w:rFonts w:ascii="Times New Roman" w:hAnsi="Times New Roman" w:cs="Times New Roman"/>
                      <w:szCs w:val="21"/>
                    </w:rPr>
                  </w:pPr>
                </w:p>
              </w:tc>
              <w:tc>
                <w:tcPr>
                  <w:tcW w:w="567"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G</w:t>
                  </w:r>
                  <w:r w:rsidRPr="00FA0277">
                    <w:rPr>
                      <w:rFonts w:ascii="Times New Roman" w:hAnsi="Times New Roman" w:cs="Times New Roman" w:hint="eastAsia"/>
                      <w:szCs w:val="21"/>
                    </w:rPr>
                    <w:t>3</w:t>
                  </w:r>
                </w:p>
              </w:tc>
              <w:tc>
                <w:tcPr>
                  <w:tcW w:w="452" w:type="dxa"/>
                  <w:vMerge/>
                  <w:tcBorders>
                    <w:left w:val="nil"/>
                    <w:bottom w:val="single" w:sz="4" w:space="0" w:color="auto"/>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固化</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有机废气</w:t>
                  </w:r>
                </w:p>
              </w:tc>
              <w:tc>
                <w:tcPr>
                  <w:tcW w:w="1559"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现有处理措施简陋，且未投入使用，废气</w:t>
                  </w:r>
                  <w:r w:rsidRPr="00FA0277">
                    <w:rPr>
                      <w:rFonts w:ascii="Times New Roman" w:hAnsi="Times New Roman" w:cs="Times New Roman"/>
                      <w:szCs w:val="21"/>
                    </w:rPr>
                    <w:t>未收集处理</w:t>
                  </w:r>
                </w:p>
              </w:tc>
              <w:tc>
                <w:tcPr>
                  <w:tcW w:w="2153"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固化废气经</w:t>
                  </w:r>
                  <w:r w:rsidRPr="00FA0277">
                    <w:rPr>
                      <w:rFonts w:ascii="Times New Roman" w:hAnsi="Times New Roman" w:cs="Times New Roman"/>
                      <w:szCs w:val="21"/>
                    </w:rPr>
                    <w:t>活性炭吸附装置</w:t>
                  </w:r>
                  <w:r w:rsidRPr="00FA0277">
                    <w:rPr>
                      <w:rFonts w:ascii="Times New Roman" w:hAnsi="Times New Roman" w:cs="Times New Roman" w:hint="eastAsia"/>
                      <w:szCs w:val="21"/>
                    </w:rPr>
                    <w:t>后通过排气筒排放</w:t>
                  </w:r>
                </w:p>
              </w:tc>
              <w:tc>
                <w:tcPr>
                  <w:tcW w:w="1415" w:type="dxa"/>
                  <w:vMerge/>
                  <w:tcBorders>
                    <w:left w:val="nil"/>
                    <w:bottom w:val="single" w:sz="4" w:space="0" w:color="auto"/>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r>
            <w:tr w:rsidR="002D266D" w:rsidRPr="00FA0277">
              <w:trPr>
                <w:trHeight w:val="340"/>
                <w:jc w:val="center"/>
              </w:trPr>
              <w:tc>
                <w:tcPr>
                  <w:tcW w:w="822" w:type="dxa"/>
                  <w:vMerge/>
                  <w:tcBorders>
                    <w:top w:val="nil"/>
                    <w:left w:val="single" w:sz="4" w:space="0" w:color="auto"/>
                    <w:bottom w:val="single" w:sz="4" w:space="0" w:color="auto"/>
                    <w:right w:val="single" w:sz="4" w:space="0" w:color="auto"/>
                  </w:tcBorders>
                  <w:vAlign w:val="center"/>
                </w:tcPr>
                <w:p w:rsidR="002D266D" w:rsidRPr="00FA0277" w:rsidRDefault="002D266D">
                  <w:pPr>
                    <w:adjustRightInd w:val="0"/>
                    <w:snapToGrid w:val="0"/>
                    <w:rPr>
                      <w:rFonts w:ascii="Times New Roman" w:hAnsi="Times New Roman" w:cs="Times New Roman"/>
                      <w:szCs w:val="21"/>
                    </w:rPr>
                  </w:pPr>
                </w:p>
              </w:tc>
              <w:tc>
                <w:tcPr>
                  <w:tcW w:w="567"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G1</w:t>
                  </w:r>
                </w:p>
              </w:tc>
              <w:tc>
                <w:tcPr>
                  <w:tcW w:w="452" w:type="dxa"/>
                  <w:vMerge w:val="restart"/>
                  <w:tcBorders>
                    <w:top w:val="nil"/>
                    <w:left w:val="nil"/>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橱柜生产车间</w:t>
                  </w: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切割</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颗粒物</w:t>
                  </w:r>
                </w:p>
              </w:tc>
              <w:tc>
                <w:tcPr>
                  <w:tcW w:w="1559"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裁板机、精密锯安装了双桶式布袋除尘器，但处理后的粉尘未收集，无组织排放，大理石切割机安装了水喷淋除尘设施，但处理后的粉尘无组织排放</w:t>
                  </w:r>
                </w:p>
              </w:tc>
              <w:tc>
                <w:tcPr>
                  <w:tcW w:w="2153"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hint="eastAsia"/>
                      <w:szCs w:val="21"/>
                    </w:rPr>
                    <w:t>大理石切</w:t>
                  </w:r>
                  <w:r w:rsidRPr="00FA0277">
                    <w:rPr>
                      <w:rFonts w:ascii="Times New Roman" w:hAnsi="Times New Roman" w:cs="Times New Roman" w:hint="eastAsia"/>
                      <w:szCs w:val="21"/>
                    </w:rPr>
                    <w:t>割区增设集气</w:t>
                  </w:r>
                  <w:r w:rsidRPr="00FA0277">
                    <w:rPr>
                      <w:rFonts w:hint="eastAsia"/>
                      <w:szCs w:val="21"/>
                    </w:rPr>
                    <w:t>罩，裁板机、精密锯上增设集气罩，收集处理后的切割粉尘</w:t>
                  </w:r>
                  <w:r w:rsidRPr="00FA0277">
                    <w:rPr>
                      <w:rFonts w:ascii="Times New Roman" w:hAnsi="Times New Roman" w:cs="Times New Roman" w:hint="eastAsia"/>
                      <w:szCs w:val="21"/>
                    </w:rPr>
                    <w:t>通过排气筒排放</w:t>
                  </w:r>
                </w:p>
              </w:tc>
              <w:tc>
                <w:tcPr>
                  <w:tcW w:w="1415" w:type="dxa"/>
                  <w:vMerge w:val="restart"/>
                  <w:tcBorders>
                    <w:top w:val="nil"/>
                    <w:left w:val="nil"/>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橱柜生产车间各设备均共用一根</w:t>
                  </w:r>
                  <w:r w:rsidRPr="00FA0277">
                    <w:rPr>
                      <w:rFonts w:ascii="Times New Roman" w:hAnsi="Times New Roman" w:cs="Times New Roman" w:hint="eastAsia"/>
                      <w:szCs w:val="21"/>
                    </w:rPr>
                    <w:t>15m</w:t>
                  </w:r>
                  <w:r w:rsidRPr="00FA0277">
                    <w:rPr>
                      <w:rFonts w:ascii="Times New Roman" w:hAnsi="Times New Roman" w:cs="Times New Roman" w:hint="eastAsia"/>
                      <w:szCs w:val="21"/>
                    </w:rPr>
                    <w:t>高排气筒（</w:t>
                  </w:r>
                  <w:r w:rsidRPr="00FA0277">
                    <w:rPr>
                      <w:rFonts w:ascii="Times New Roman" w:hAnsi="Times New Roman" w:cs="Times New Roman" w:hint="eastAsia"/>
                      <w:szCs w:val="21"/>
                    </w:rPr>
                    <w:t>1#</w:t>
                  </w:r>
                  <w:r w:rsidRPr="00FA0277">
                    <w:rPr>
                      <w:rFonts w:ascii="Times New Roman" w:hAnsi="Times New Roman" w:cs="Times New Roman" w:hint="eastAsia"/>
                      <w:szCs w:val="21"/>
                    </w:rPr>
                    <w:t>）排放</w:t>
                  </w:r>
                </w:p>
              </w:tc>
            </w:tr>
            <w:tr w:rsidR="002D266D" w:rsidRPr="00FA0277">
              <w:trPr>
                <w:trHeight w:val="340"/>
                <w:jc w:val="center"/>
              </w:trPr>
              <w:tc>
                <w:tcPr>
                  <w:tcW w:w="822" w:type="dxa"/>
                  <w:vMerge/>
                  <w:tcBorders>
                    <w:top w:val="nil"/>
                    <w:left w:val="single" w:sz="4" w:space="0" w:color="auto"/>
                    <w:bottom w:val="single" w:sz="4" w:space="0" w:color="auto"/>
                    <w:right w:val="single" w:sz="4" w:space="0" w:color="auto"/>
                  </w:tcBorders>
                  <w:vAlign w:val="center"/>
                </w:tcPr>
                <w:p w:rsidR="002D266D" w:rsidRPr="00FA0277" w:rsidRDefault="002D266D">
                  <w:pPr>
                    <w:adjustRightInd w:val="0"/>
                    <w:snapToGrid w:val="0"/>
                    <w:rPr>
                      <w:rFonts w:ascii="Times New Roman" w:hAnsi="Times New Roman" w:cs="Times New Roman"/>
                      <w:szCs w:val="21"/>
                    </w:rPr>
                  </w:pPr>
                </w:p>
              </w:tc>
              <w:tc>
                <w:tcPr>
                  <w:tcW w:w="567"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G</w:t>
                  </w:r>
                  <w:r w:rsidRPr="00FA0277">
                    <w:rPr>
                      <w:rFonts w:ascii="Times New Roman" w:hAnsi="Times New Roman" w:cs="Times New Roman" w:hint="eastAsia"/>
                      <w:szCs w:val="21"/>
                    </w:rPr>
                    <w:t>2</w:t>
                  </w:r>
                </w:p>
              </w:tc>
              <w:tc>
                <w:tcPr>
                  <w:tcW w:w="452" w:type="dxa"/>
                  <w:vMerge/>
                  <w:tcBorders>
                    <w:left w:val="nil"/>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钻孔</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颗粒物</w:t>
                  </w:r>
                </w:p>
              </w:tc>
              <w:tc>
                <w:tcPr>
                  <w:tcW w:w="1559"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未安装处理设施</w:t>
                  </w:r>
                </w:p>
              </w:tc>
              <w:tc>
                <w:tcPr>
                  <w:tcW w:w="2153"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排钻设备上安装集气罩，与精密锯共用一套布袋除尘器，粉经处理后通过排气筒排放</w:t>
                  </w:r>
                </w:p>
              </w:tc>
              <w:tc>
                <w:tcPr>
                  <w:tcW w:w="1415" w:type="dxa"/>
                  <w:vMerge/>
                  <w:tcBorders>
                    <w:left w:val="nil"/>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r>
            <w:tr w:rsidR="002D266D" w:rsidRPr="00FA0277">
              <w:trPr>
                <w:trHeight w:val="340"/>
                <w:jc w:val="center"/>
              </w:trPr>
              <w:tc>
                <w:tcPr>
                  <w:tcW w:w="822" w:type="dxa"/>
                  <w:vMerge/>
                  <w:tcBorders>
                    <w:top w:val="nil"/>
                    <w:left w:val="single" w:sz="4" w:space="0" w:color="auto"/>
                    <w:bottom w:val="single" w:sz="4" w:space="0" w:color="auto"/>
                    <w:right w:val="single" w:sz="4" w:space="0" w:color="auto"/>
                  </w:tcBorders>
                  <w:vAlign w:val="center"/>
                </w:tcPr>
                <w:p w:rsidR="002D266D" w:rsidRPr="00FA0277" w:rsidRDefault="002D266D">
                  <w:pPr>
                    <w:adjustRightInd w:val="0"/>
                    <w:snapToGrid w:val="0"/>
                    <w:rPr>
                      <w:rFonts w:ascii="Times New Roman" w:hAnsi="Times New Roman" w:cs="Times New Roman"/>
                      <w:szCs w:val="21"/>
                    </w:rPr>
                  </w:pPr>
                </w:p>
              </w:tc>
              <w:tc>
                <w:tcPr>
                  <w:tcW w:w="567"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G</w:t>
                  </w:r>
                  <w:r w:rsidRPr="00FA0277">
                    <w:rPr>
                      <w:rFonts w:ascii="Times New Roman" w:hAnsi="Times New Roman" w:cs="Times New Roman" w:hint="eastAsia"/>
                      <w:szCs w:val="21"/>
                    </w:rPr>
                    <w:t>3</w:t>
                  </w:r>
                </w:p>
              </w:tc>
              <w:tc>
                <w:tcPr>
                  <w:tcW w:w="452" w:type="dxa"/>
                  <w:vMerge/>
                  <w:tcBorders>
                    <w:left w:val="nil"/>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磨边</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颗粒物</w:t>
                  </w:r>
                </w:p>
              </w:tc>
              <w:tc>
                <w:tcPr>
                  <w:tcW w:w="1559"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安装了双桶式布袋除尘器，但处理后的粉尘未收集，无组织排放</w:t>
                  </w:r>
                </w:p>
              </w:tc>
              <w:tc>
                <w:tcPr>
                  <w:tcW w:w="2153" w:type="dxa"/>
                  <w:vMerge w:val="restart"/>
                  <w:tcBorders>
                    <w:top w:val="nil"/>
                    <w:left w:val="nil"/>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hint="eastAsia"/>
                      <w:szCs w:val="21"/>
                    </w:rPr>
                    <w:t>封边机上安装集气罩，收集处理后的磨边粉尘、封边废气</w:t>
                  </w:r>
                  <w:r w:rsidRPr="00FA0277">
                    <w:rPr>
                      <w:rFonts w:ascii="Times New Roman" w:hAnsi="Times New Roman" w:cs="Times New Roman" w:hint="eastAsia"/>
                      <w:szCs w:val="21"/>
                    </w:rPr>
                    <w:t>通过排气筒排放</w:t>
                  </w:r>
                </w:p>
              </w:tc>
              <w:tc>
                <w:tcPr>
                  <w:tcW w:w="1415" w:type="dxa"/>
                  <w:vMerge/>
                  <w:tcBorders>
                    <w:left w:val="nil"/>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r>
            <w:tr w:rsidR="002D266D" w:rsidRPr="00FA0277">
              <w:trPr>
                <w:trHeight w:val="340"/>
                <w:jc w:val="center"/>
              </w:trPr>
              <w:tc>
                <w:tcPr>
                  <w:tcW w:w="822" w:type="dxa"/>
                  <w:vMerge/>
                  <w:tcBorders>
                    <w:top w:val="nil"/>
                    <w:left w:val="single" w:sz="4" w:space="0" w:color="auto"/>
                    <w:bottom w:val="single" w:sz="4" w:space="0" w:color="auto"/>
                    <w:right w:val="single" w:sz="4" w:space="0" w:color="auto"/>
                  </w:tcBorders>
                  <w:vAlign w:val="center"/>
                </w:tcPr>
                <w:p w:rsidR="002D266D" w:rsidRPr="00FA0277" w:rsidRDefault="002D266D">
                  <w:pPr>
                    <w:adjustRightInd w:val="0"/>
                    <w:snapToGrid w:val="0"/>
                    <w:rPr>
                      <w:rFonts w:ascii="Times New Roman" w:hAnsi="Times New Roman" w:cs="Times New Roman"/>
                      <w:szCs w:val="21"/>
                    </w:rPr>
                  </w:pPr>
                </w:p>
              </w:tc>
              <w:tc>
                <w:tcPr>
                  <w:tcW w:w="567"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G</w:t>
                  </w:r>
                  <w:r w:rsidRPr="00FA0277">
                    <w:rPr>
                      <w:rFonts w:ascii="Times New Roman" w:hAnsi="Times New Roman" w:cs="Times New Roman" w:hint="eastAsia"/>
                      <w:szCs w:val="21"/>
                    </w:rPr>
                    <w:t>4</w:t>
                  </w:r>
                </w:p>
              </w:tc>
              <w:tc>
                <w:tcPr>
                  <w:tcW w:w="452" w:type="dxa"/>
                  <w:vMerge/>
                  <w:tcBorders>
                    <w:left w:val="nil"/>
                    <w:bottom w:val="single" w:sz="4" w:space="0" w:color="auto"/>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封边</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有机废气</w:t>
                  </w:r>
                </w:p>
              </w:tc>
              <w:tc>
                <w:tcPr>
                  <w:tcW w:w="1559"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无组织排放</w:t>
                  </w:r>
                </w:p>
              </w:tc>
              <w:tc>
                <w:tcPr>
                  <w:tcW w:w="2153" w:type="dxa"/>
                  <w:vMerge/>
                  <w:tcBorders>
                    <w:left w:val="nil"/>
                    <w:bottom w:val="single" w:sz="4" w:space="0" w:color="auto"/>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415" w:type="dxa"/>
                  <w:vMerge/>
                  <w:tcBorders>
                    <w:left w:val="nil"/>
                    <w:bottom w:val="single" w:sz="4" w:space="0" w:color="auto"/>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r>
            <w:tr w:rsidR="002D266D" w:rsidRPr="00FA0277">
              <w:trPr>
                <w:trHeight w:val="340"/>
                <w:jc w:val="center"/>
              </w:trPr>
              <w:tc>
                <w:tcPr>
                  <w:tcW w:w="822" w:type="dxa"/>
                  <w:vMerge w:val="restart"/>
                  <w:tcBorders>
                    <w:top w:val="nil"/>
                    <w:left w:val="single" w:sz="4" w:space="0" w:color="auto"/>
                    <w:bottom w:val="single" w:sz="4" w:space="0" w:color="000000"/>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废水</w:t>
                  </w:r>
                </w:p>
              </w:tc>
              <w:tc>
                <w:tcPr>
                  <w:tcW w:w="1019"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W1</w:t>
                  </w: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切割降尘水</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SS</w:t>
                  </w:r>
                </w:p>
              </w:tc>
              <w:tc>
                <w:tcPr>
                  <w:tcW w:w="1559"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未经处理、直排雨水管网</w:t>
                  </w:r>
                </w:p>
              </w:tc>
              <w:tc>
                <w:tcPr>
                  <w:tcW w:w="2153"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经沉淀处理后循环使用不外排</w:t>
                  </w:r>
                </w:p>
              </w:tc>
              <w:tc>
                <w:tcPr>
                  <w:tcW w:w="141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厂区外南侧增加一座</w:t>
                  </w:r>
                  <w:r w:rsidRPr="00FA0277">
                    <w:rPr>
                      <w:rFonts w:ascii="Times New Roman" w:hAnsi="Times New Roman" w:cs="Times New Roman" w:hint="eastAsia"/>
                      <w:szCs w:val="21"/>
                    </w:rPr>
                    <w:t>2</w:t>
                  </w:r>
                  <w:r w:rsidRPr="00FA0277">
                    <w:rPr>
                      <w:rFonts w:ascii="Times New Roman" w:hAnsi="Times New Roman" w:cs="Times New Roman"/>
                      <w:szCs w:val="21"/>
                    </w:rPr>
                    <w:t>m</w:t>
                  </w:r>
                  <w:r w:rsidRPr="00FA0277">
                    <w:rPr>
                      <w:rFonts w:ascii="Times New Roman" w:hAnsi="Times New Roman" w:cs="Times New Roman"/>
                      <w:szCs w:val="21"/>
                      <w:vertAlign w:val="superscript"/>
                    </w:rPr>
                    <w:t>3</w:t>
                  </w:r>
                  <w:r w:rsidRPr="00FA0277">
                    <w:rPr>
                      <w:rFonts w:ascii="Times New Roman" w:hAnsi="Times New Roman" w:cs="Times New Roman"/>
                      <w:szCs w:val="21"/>
                    </w:rPr>
                    <w:t>沉淀池</w:t>
                  </w:r>
                </w:p>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本次新增</w:t>
                  </w:r>
                </w:p>
              </w:tc>
            </w:tr>
            <w:tr w:rsidR="002D266D" w:rsidRPr="00FA0277">
              <w:trPr>
                <w:trHeight w:val="1089"/>
                <w:jc w:val="center"/>
              </w:trPr>
              <w:tc>
                <w:tcPr>
                  <w:tcW w:w="822" w:type="dxa"/>
                  <w:vMerge/>
                  <w:tcBorders>
                    <w:top w:val="nil"/>
                    <w:left w:val="single" w:sz="4" w:space="0" w:color="auto"/>
                    <w:bottom w:val="single" w:sz="4" w:space="0" w:color="000000"/>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019"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W</w:t>
                  </w:r>
                  <w:r w:rsidRPr="00FA0277">
                    <w:rPr>
                      <w:rFonts w:ascii="Times New Roman" w:hAnsi="Times New Roman" w:cs="Times New Roman" w:hint="eastAsia"/>
                      <w:szCs w:val="21"/>
                    </w:rPr>
                    <w:t>2</w:t>
                  </w: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员工生</w:t>
                  </w:r>
                  <w:r w:rsidRPr="00FA0277">
                    <w:rPr>
                      <w:rFonts w:ascii="Times New Roman" w:hAnsi="Times New Roman" w:cs="Times New Roman" w:hint="eastAsia"/>
                      <w:szCs w:val="21"/>
                    </w:rPr>
                    <w:t>活水</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COD</w:t>
                  </w:r>
                  <w:r w:rsidRPr="00FA0277">
                    <w:rPr>
                      <w:rFonts w:ascii="Times New Roman" w:hAnsi="Times New Roman" w:cs="Times New Roman"/>
                      <w:szCs w:val="21"/>
                    </w:rPr>
                    <w:t>等</w:t>
                  </w:r>
                </w:p>
              </w:tc>
              <w:tc>
                <w:tcPr>
                  <w:tcW w:w="1559"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直接排放</w:t>
                  </w:r>
                </w:p>
              </w:tc>
              <w:tc>
                <w:tcPr>
                  <w:tcW w:w="2153"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化粪池处理后排市政污水管网进入罗家坡污水处理厂处理</w:t>
                  </w:r>
                </w:p>
              </w:tc>
              <w:tc>
                <w:tcPr>
                  <w:tcW w:w="1415" w:type="dxa"/>
                  <w:vMerge w:val="restart"/>
                  <w:tcBorders>
                    <w:top w:val="single" w:sz="4" w:space="0" w:color="auto"/>
                    <w:left w:val="nil"/>
                    <w:bottom w:val="nil"/>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市政污水管网前，项目不得再次投入生产</w:t>
                  </w:r>
                </w:p>
              </w:tc>
            </w:tr>
            <w:tr w:rsidR="002D266D" w:rsidRPr="00FA0277">
              <w:trPr>
                <w:trHeight w:val="340"/>
                <w:jc w:val="center"/>
              </w:trPr>
              <w:tc>
                <w:tcPr>
                  <w:tcW w:w="822" w:type="dxa"/>
                  <w:vMerge/>
                  <w:tcBorders>
                    <w:top w:val="nil"/>
                    <w:left w:val="single" w:sz="4" w:space="0" w:color="auto"/>
                    <w:bottom w:val="single" w:sz="4" w:space="0" w:color="000000"/>
                    <w:right w:val="single" w:sz="4" w:space="0" w:color="auto"/>
                  </w:tcBorders>
                  <w:vAlign w:val="center"/>
                </w:tcPr>
                <w:p w:rsidR="002D266D" w:rsidRPr="00FA0277" w:rsidRDefault="002D266D">
                  <w:pPr>
                    <w:adjustRightInd w:val="0"/>
                    <w:snapToGrid w:val="0"/>
                    <w:rPr>
                      <w:rFonts w:ascii="Times New Roman" w:hAnsi="Times New Roman" w:cs="Times New Roman"/>
                      <w:szCs w:val="21"/>
                    </w:rPr>
                  </w:pPr>
                </w:p>
              </w:tc>
              <w:tc>
                <w:tcPr>
                  <w:tcW w:w="1019"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W</w:t>
                  </w:r>
                  <w:r w:rsidRPr="00FA0277">
                    <w:rPr>
                      <w:rFonts w:ascii="Times New Roman" w:hAnsi="Times New Roman" w:cs="Times New Roman" w:hint="eastAsia"/>
                      <w:szCs w:val="21"/>
                    </w:rPr>
                    <w:t>3</w:t>
                  </w: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地面清洗水</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SS</w:t>
                  </w:r>
                  <w:r w:rsidRPr="00FA0277">
                    <w:rPr>
                      <w:rFonts w:ascii="Times New Roman" w:hAnsi="Times New Roman" w:cs="Times New Roman"/>
                      <w:szCs w:val="21"/>
                    </w:rPr>
                    <w:t>等</w:t>
                  </w:r>
                </w:p>
              </w:tc>
              <w:tc>
                <w:tcPr>
                  <w:tcW w:w="1559"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直接排放</w:t>
                  </w:r>
                </w:p>
              </w:tc>
              <w:tc>
                <w:tcPr>
                  <w:tcW w:w="2153"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排市政污水管网进入罗家坡污水处理厂处理</w:t>
                  </w:r>
                </w:p>
              </w:tc>
              <w:tc>
                <w:tcPr>
                  <w:tcW w:w="1415" w:type="dxa"/>
                  <w:vMerge/>
                  <w:tcBorders>
                    <w:left w:val="nil"/>
                    <w:bottom w:val="single" w:sz="4" w:space="0" w:color="auto"/>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r>
            <w:tr w:rsidR="002D266D" w:rsidRPr="00FA0277">
              <w:trPr>
                <w:trHeight w:val="340"/>
                <w:jc w:val="center"/>
              </w:trPr>
              <w:tc>
                <w:tcPr>
                  <w:tcW w:w="822" w:type="dxa"/>
                  <w:vMerge w:val="restart"/>
                  <w:tcBorders>
                    <w:top w:val="nil"/>
                    <w:left w:val="single" w:sz="4" w:space="0" w:color="auto"/>
                    <w:bottom w:val="single" w:sz="4" w:space="0" w:color="000000"/>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固废</w:t>
                  </w:r>
                </w:p>
              </w:tc>
              <w:tc>
                <w:tcPr>
                  <w:tcW w:w="1019"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S1</w:t>
                  </w: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废边角料</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边角料</w:t>
                  </w:r>
                </w:p>
              </w:tc>
              <w:tc>
                <w:tcPr>
                  <w:tcW w:w="1559"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厂内设垃圾收集站</w:t>
                  </w:r>
                </w:p>
              </w:tc>
              <w:tc>
                <w:tcPr>
                  <w:tcW w:w="2153"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交环卫部分统一清运</w:t>
                  </w:r>
                </w:p>
              </w:tc>
              <w:tc>
                <w:tcPr>
                  <w:tcW w:w="141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一般固废</w:t>
                  </w:r>
                </w:p>
              </w:tc>
            </w:tr>
            <w:tr w:rsidR="002D266D" w:rsidRPr="00FA0277">
              <w:trPr>
                <w:trHeight w:val="340"/>
                <w:jc w:val="center"/>
              </w:trPr>
              <w:tc>
                <w:tcPr>
                  <w:tcW w:w="822" w:type="dxa"/>
                  <w:vMerge/>
                  <w:tcBorders>
                    <w:top w:val="nil"/>
                    <w:left w:val="single" w:sz="4" w:space="0" w:color="auto"/>
                    <w:bottom w:val="single" w:sz="4" w:space="0" w:color="000000"/>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019"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S2</w:t>
                  </w: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废零件</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拉手、锁具等</w:t>
                  </w:r>
                </w:p>
              </w:tc>
              <w:tc>
                <w:tcPr>
                  <w:tcW w:w="1559"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暂无</w:t>
                  </w:r>
                </w:p>
              </w:tc>
              <w:tc>
                <w:tcPr>
                  <w:tcW w:w="2153"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外售综合利用</w:t>
                  </w:r>
                </w:p>
              </w:tc>
              <w:tc>
                <w:tcPr>
                  <w:tcW w:w="141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szCs w:val="21"/>
                    </w:rPr>
                  </w:pPr>
                  <w:r w:rsidRPr="00FA0277">
                    <w:rPr>
                      <w:rFonts w:ascii="Times New Roman" w:hAnsi="Times New Roman" w:cs="Times New Roman" w:hint="eastAsia"/>
                      <w:szCs w:val="21"/>
                    </w:rPr>
                    <w:t>一般固废</w:t>
                  </w:r>
                </w:p>
              </w:tc>
            </w:tr>
            <w:tr w:rsidR="002D266D" w:rsidRPr="00FA0277">
              <w:trPr>
                <w:trHeight w:val="948"/>
                <w:jc w:val="center"/>
              </w:trPr>
              <w:tc>
                <w:tcPr>
                  <w:tcW w:w="822" w:type="dxa"/>
                  <w:vMerge/>
                  <w:tcBorders>
                    <w:top w:val="nil"/>
                    <w:left w:val="single" w:sz="4" w:space="0" w:color="auto"/>
                    <w:bottom w:val="single" w:sz="4" w:space="0" w:color="000000"/>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019"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S3</w:t>
                  </w: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废封边条</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封边条</w:t>
                  </w:r>
                </w:p>
              </w:tc>
              <w:tc>
                <w:tcPr>
                  <w:tcW w:w="1559"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厂内设垃圾收集站</w:t>
                  </w:r>
                </w:p>
              </w:tc>
              <w:tc>
                <w:tcPr>
                  <w:tcW w:w="2153"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交环卫部分统一清运</w:t>
                  </w:r>
                </w:p>
              </w:tc>
              <w:tc>
                <w:tcPr>
                  <w:tcW w:w="141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szCs w:val="21"/>
                    </w:rPr>
                  </w:pPr>
                  <w:r w:rsidRPr="00FA0277">
                    <w:rPr>
                      <w:rFonts w:ascii="Times New Roman" w:hAnsi="Times New Roman" w:cs="Times New Roman" w:hint="eastAsia"/>
                      <w:szCs w:val="21"/>
                    </w:rPr>
                    <w:t>一般固废</w:t>
                  </w:r>
                </w:p>
              </w:tc>
            </w:tr>
            <w:tr w:rsidR="002D266D" w:rsidRPr="00FA0277">
              <w:trPr>
                <w:trHeight w:val="926"/>
                <w:jc w:val="center"/>
              </w:trPr>
              <w:tc>
                <w:tcPr>
                  <w:tcW w:w="822" w:type="dxa"/>
                  <w:vMerge/>
                  <w:tcBorders>
                    <w:top w:val="nil"/>
                    <w:left w:val="single" w:sz="4" w:space="0" w:color="auto"/>
                    <w:bottom w:val="single" w:sz="4" w:space="0" w:color="000000"/>
                    <w:right w:val="single" w:sz="4" w:space="0" w:color="auto"/>
                  </w:tcBorders>
                  <w:shd w:val="clear" w:color="auto" w:fill="auto"/>
                  <w:vAlign w:val="center"/>
                </w:tcPr>
                <w:p w:rsidR="002D266D" w:rsidRPr="00FA0277" w:rsidRDefault="002D266D">
                  <w:pPr>
                    <w:adjustRightInd w:val="0"/>
                    <w:snapToGrid w:val="0"/>
                    <w:jc w:val="center"/>
                    <w:rPr>
                      <w:rFonts w:ascii="Times New Roman" w:hAnsi="Times New Roman" w:cs="Times New Roman"/>
                      <w:szCs w:val="21"/>
                    </w:rPr>
                  </w:pPr>
                </w:p>
              </w:tc>
              <w:tc>
                <w:tcPr>
                  <w:tcW w:w="1019"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S4</w:t>
                  </w:r>
                </w:p>
              </w:tc>
              <w:tc>
                <w:tcPr>
                  <w:tcW w:w="96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废液压油</w:t>
                  </w:r>
                </w:p>
              </w:tc>
              <w:tc>
                <w:tcPr>
                  <w:tcW w:w="851"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废液压油</w:t>
                  </w:r>
                </w:p>
              </w:tc>
              <w:tc>
                <w:tcPr>
                  <w:tcW w:w="1559"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暂无</w:t>
                  </w:r>
                </w:p>
              </w:tc>
              <w:tc>
                <w:tcPr>
                  <w:tcW w:w="2153"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收集在危废暂存间后交有资质单位处理</w:t>
                  </w:r>
                </w:p>
              </w:tc>
              <w:tc>
                <w:tcPr>
                  <w:tcW w:w="141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危险废物</w:t>
                  </w:r>
                </w:p>
              </w:tc>
            </w:tr>
            <w:tr w:rsidR="002D266D" w:rsidRPr="00FA0277">
              <w:trPr>
                <w:trHeight w:val="340"/>
                <w:jc w:val="center"/>
              </w:trPr>
              <w:tc>
                <w:tcPr>
                  <w:tcW w:w="822" w:type="dxa"/>
                  <w:vMerge/>
                  <w:tcBorders>
                    <w:top w:val="nil"/>
                    <w:left w:val="single" w:sz="4" w:space="0" w:color="auto"/>
                    <w:bottom w:val="single" w:sz="4" w:space="0" w:color="000000"/>
                    <w:right w:val="single" w:sz="4" w:space="0" w:color="auto"/>
                  </w:tcBorders>
                  <w:vAlign w:val="center"/>
                </w:tcPr>
                <w:p w:rsidR="002D266D" w:rsidRPr="00FA0277" w:rsidRDefault="002D266D">
                  <w:pPr>
                    <w:adjustRightInd w:val="0"/>
                    <w:snapToGrid w:val="0"/>
                    <w:rPr>
                      <w:rFonts w:ascii="Times New Roman" w:hAnsi="Times New Roman" w:cs="Times New Roman"/>
                      <w:szCs w:val="21"/>
                    </w:rPr>
                  </w:pPr>
                </w:p>
              </w:tc>
              <w:tc>
                <w:tcPr>
                  <w:tcW w:w="1019"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S6</w:t>
                  </w:r>
                </w:p>
              </w:tc>
              <w:tc>
                <w:tcPr>
                  <w:tcW w:w="96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员工生活</w:t>
                  </w:r>
                </w:p>
              </w:tc>
              <w:tc>
                <w:tcPr>
                  <w:tcW w:w="851"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生活垃圾</w:t>
                  </w:r>
                </w:p>
              </w:tc>
              <w:tc>
                <w:tcPr>
                  <w:tcW w:w="1559"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厂内设垃圾收集站</w:t>
                  </w:r>
                </w:p>
              </w:tc>
              <w:tc>
                <w:tcPr>
                  <w:tcW w:w="2153"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交环卫部分统一清运</w:t>
                  </w:r>
                </w:p>
              </w:tc>
              <w:tc>
                <w:tcPr>
                  <w:tcW w:w="141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一般固废</w:t>
                  </w:r>
                  <w:r w:rsidRPr="00FA0277">
                    <w:rPr>
                      <w:rFonts w:ascii="Times New Roman" w:hAnsi="Times New Roman" w:cs="Times New Roman"/>
                      <w:szCs w:val="21"/>
                    </w:rPr>
                    <w:t xml:space="preserve">　</w:t>
                  </w:r>
                </w:p>
              </w:tc>
            </w:tr>
            <w:tr w:rsidR="002D266D" w:rsidRPr="00FA0277">
              <w:trPr>
                <w:trHeight w:val="340"/>
                <w:jc w:val="center"/>
              </w:trPr>
              <w:tc>
                <w:tcPr>
                  <w:tcW w:w="822"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噪声</w:t>
                  </w:r>
                </w:p>
              </w:tc>
              <w:tc>
                <w:tcPr>
                  <w:tcW w:w="1019"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N</w:t>
                  </w:r>
                </w:p>
              </w:tc>
              <w:tc>
                <w:tcPr>
                  <w:tcW w:w="96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生产设备</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噪声</w:t>
                  </w:r>
                </w:p>
              </w:tc>
              <w:tc>
                <w:tcPr>
                  <w:tcW w:w="1559"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基础减振，厂房隔声、消声</w:t>
                  </w:r>
                </w:p>
              </w:tc>
              <w:tc>
                <w:tcPr>
                  <w:tcW w:w="2153"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基础减振，厂房隔声、消声</w:t>
                  </w:r>
                </w:p>
              </w:tc>
              <w:tc>
                <w:tcPr>
                  <w:tcW w:w="1415" w:type="dxa"/>
                  <w:tcBorders>
                    <w:top w:val="nil"/>
                    <w:left w:val="nil"/>
                    <w:bottom w:val="single" w:sz="4" w:space="0" w:color="auto"/>
                    <w:right w:val="single" w:sz="4" w:space="0" w:color="auto"/>
                  </w:tcBorders>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w:t>
                  </w:r>
                  <w:r w:rsidRPr="00FA0277">
                    <w:rPr>
                      <w:rFonts w:ascii="Times New Roman" w:hAnsi="Times New Roman" w:cs="Times New Roman"/>
                      <w:szCs w:val="21"/>
                    </w:rPr>
                    <w:t xml:space="preserve">　</w:t>
                  </w:r>
                </w:p>
              </w:tc>
            </w:tr>
          </w:tbl>
          <w:p w:rsidR="002D266D" w:rsidRPr="00FA0277" w:rsidRDefault="00500F8E">
            <w:pPr>
              <w:pStyle w:val="afff7"/>
              <w:numPr>
                <w:ilvl w:val="0"/>
                <w:numId w:val="13"/>
              </w:numPr>
              <w:spacing w:beforeLines="50" w:before="156" w:line="360" w:lineRule="auto"/>
              <w:ind w:left="0" w:firstLineChars="0" w:firstLine="0"/>
              <w:jc w:val="left"/>
              <w:rPr>
                <w:b/>
                <w:sz w:val="24"/>
              </w:rPr>
            </w:pPr>
            <w:r w:rsidRPr="00FA0277">
              <w:rPr>
                <w:b/>
                <w:sz w:val="24"/>
              </w:rPr>
              <w:lastRenderedPageBreak/>
              <w:t>平衡分析</w:t>
            </w: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5.2.</w:t>
            </w:r>
            <w:r w:rsidRPr="00FA0277">
              <w:rPr>
                <w:rFonts w:ascii="Times New Roman" w:hAnsi="Times New Roman" w:cs="Times New Roman" w:hint="eastAsia"/>
                <w:b/>
                <w:sz w:val="24"/>
                <w:szCs w:val="24"/>
              </w:rPr>
              <w:t>1</w:t>
            </w:r>
            <w:r w:rsidRPr="00FA0277">
              <w:rPr>
                <w:rFonts w:ascii="Times New Roman" w:hAnsi="Times New Roman" w:cs="Times New Roman"/>
                <w:b/>
                <w:sz w:val="24"/>
                <w:szCs w:val="24"/>
              </w:rPr>
              <w:t>水平衡</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本项目主要用水为地面清洁用水、</w:t>
            </w:r>
            <w:r w:rsidRPr="00FA0277">
              <w:rPr>
                <w:rFonts w:ascii="Times New Roman" w:hAnsi="Times New Roman" w:cs="Times New Roman"/>
                <w:sz w:val="24"/>
                <w:szCs w:val="24"/>
                <w:lang w:bidi="ar"/>
              </w:rPr>
              <w:t>大理石切割降尘水</w:t>
            </w:r>
            <w:r w:rsidRPr="00FA0277">
              <w:rPr>
                <w:rFonts w:ascii="Times New Roman" w:hAnsi="Times New Roman" w:cs="Times New Roman"/>
                <w:sz w:val="24"/>
                <w:szCs w:val="24"/>
              </w:rPr>
              <w:t>及生活用水等。</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1</w:t>
            </w:r>
            <w:r w:rsidRPr="00FA0277">
              <w:rPr>
                <w:rFonts w:ascii="Times New Roman" w:hAnsi="Times New Roman" w:cs="Times New Roman"/>
                <w:sz w:val="24"/>
                <w:szCs w:val="24"/>
              </w:rPr>
              <w:t>、地面清洁水</w:t>
            </w:r>
            <w:r w:rsidRPr="00FA0277">
              <w:rPr>
                <w:rFonts w:ascii="Times New Roman" w:hAnsi="Times New Roman" w:cs="Times New Roman"/>
                <w:sz w:val="24"/>
                <w:szCs w:val="24"/>
              </w:rPr>
              <w:t xml:space="preserve"> </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为保持项目区清洁，减少扬尘产生量，本次整改拟规范</w:t>
            </w:r>
            <w:r w:rsidRPr="00FA0277">
              <w:rPr>
                <w:rFonts w:ascii="Times New Roman" w:hAnsi="Times New Roman" w:cs="Times New Roman" w:hint="eastAsia"/>
                <w:sz w:val="24"/>
                <w:szCs w:val="24"/>
              </w:rPr>
              <w:t>厂内除尘设施</w:t>
            </w:r>
            <w:r w:rsidRPr="00FA0277">
              <w:rPr>
                <w:rFonts w:ascii="Times New Roman" w:hAnsi="Times New Roman" w:cs="Times New Roman"/>
                <w:sz w:val="24"/>
                <w:szCs w:val="24"/>
              </w:rPr>
              <w:t>，整改后</w:t>
            </w:r>
            <w:r w:rsidRPr="00FA0277">
              <w:rPr>
                <w:rFonts w:ascii="Times New Roman" w:hAnsi="Times New Roman" w:cs="Times New Roman" w:hint="eastAsia"/>
                <w:sz w:val="24"/>
                <w:szCs w:val="24"/>
              </w:rPr>
              <w:t>年清洁厂区约</w:t>
            </w:r>
            <w:r w:rsidRPr="00FA0277">
              <w:rPr>
                <w:rFonts w:ascii="Times New Roman" w:hAnsi="Times New Roman" w:cs="Times New Roman" w:hint="eastAsia"/>
                <w:sz w:val="24"/>
                <w:szCs w:val="24"/>
              </w:rPr>
              <w:t>10</w:t>
            </w:r>
            <w:r w:rsidRPr="00FA0277">
              <w:rPr>
                <w:rFonts w:ascii="Times New Roman" w:hAnsi="Times New Roman" w:cs="Times New Roman" w:hint="eastAsia"/>
                <w:sz w:val="24"/>
                <w:szCs w:val="24"/>
              </w:rPr>
              <w:t>次</w:t>
            </w:r>
            <w:r w:rsidRPr="00FA0277">
              <w:rPr>
                <w:rFonts w:ascii="Times New Roman" w:hAnsi="Times New Roman" w:cs="Times New Roman"/>
                <w:sz w:val="24"/>
                <w:szCs w:val="24"/>
              </w:rPr>
              <w:t>，</w:t>
            </w:r>
            <w:r w:rsidRPr="00FA0277">
              <w:rPr>
                <w:rFonts w:ascii="Times New Roman" w:hAnsi="Times New Roman" w:cs="Times New Roman"/>
                <w:sz w:val="24"/>
                <w:szCs w:val="24"/>
                <w:lang w:bidi="ar"/>
              </w:rPr>
              <w:t>则项目清洁用水量约为</w:t>
            </w:r>
            <w:r w:rsidRPr="00FA0277">
              <w:rPr>
                <w:rFonts w:ascii="Times New Roman" w:hAnsi="Times New Roman" w:cs="Times New Roman"/>
                <w:sz w:val="24"/>
                <w:szCs w:val="24"/>
                <w:lang w:bidi="ar"/>
              </w:rPr>
              <w:t>260t/a</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在拖洗过程中损失量约</w:t>
            </w:r>
            <w:r w:rsidRPr="00FA0277">
              <w:rPr>
                <w:rFonts w:ascii="Times New Roman" w:hAnsi="Times New Roman" w:cs="Times New Roman"/>
                <w:sz w:val="24"/>
                <w:szCs w:val="24"/>
              </w:rPr>
              <w:t>5%</w:t>
            </w:r>
            <w:r w:rsidRPr="00FA0277">
              <w:rPr>
                <w:rFonts w:ascii="Times New Roman" w:hAnsi="Times New Roman" w:cs="Times New Roman"/>
                <w:sz w:val="24"/>
                <w:szCs w:val="24"/>
              </w:rPr>
              <w:t>，则清洗地面废水产生量为</w:t>
            </w:r>
            <w:r w:rsidRPr="00FA0277">
              <w:rPr>
                <w:rFonts w:ascii="Times New Roman" w:hAnsi="Times New Roman" w:cs="Times New Roman"/>
                <w:sz w:val="24"/>
                <w:szCs w:val="24"/>
              </w:rPr>
              <w:t>247t/a</w:t>
            </w:r>
            <w:r w:rsidRPr="00FA0277">
              <w:rPr>
                <w:rFonts w:ascii="Times New Roman" w:hAnsi="Times New Roman" w:cs="Times New Roman" w:hint="eastAsia"/>
                <w:sz w:val="24"/>
                <w:szCs w:val="24"/>
              </w:rPr>
              <w:t>，拟通过污水管网排入罗家坡污水处理厂处理</w:t>
            </w:r>
            <w:r w:rsidRPr="00FA0277">
              <w:rPr>
                <w:rFonts w:ascii="Times New Roman" w:hAnsi="Times New Roman" w:cs="Times New Roman"/>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2</w:t>
            </w:r>
            <w:r w:rsidRPr="00FA0277">
              <w:rPr>
                <w:rFonts w:ascii="Times New Roman" w:hAnsi="Times New Roman" w:cs="Times New Roman"/>
                <w:sz w:val="24"/>
                <w:szCs w:val="24"/>
              </w:rPr>
              <w:t>、</w:t>
            </w:r>
            <w:r w:rsidRPr="00FA0277">
              <w:rPr>
                <w:rFonts w:ascii="Times New Roman" w:hAnsi="Times New Roman" w:cs="Times New Roman"/>
                <w:sz w:val="24"/>
                <w:szCs w:val="24"/>
                <w:lang w:bidi="ar"/>
              </w:rPr>
              <w:t>大理石切割降尘水</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本项目冷却水</w:t>
            </w:r>
            <w:r w:rsidRPr="00FA0277">
              <w:rPr>
                <w:rFonts w:ascii="Times New Roman" w:hAnsi="Times New Roman" w:cs="Times New Roman" w:hint="eastAsia"/>
                <w:sz w:val="24"/>
                <w:szCs w:val="24"/>
              </w:rPr>
              <w:t>拟设置沉淀池，</w:t>
            </w:r>
            <w:r w:rsidRPr="00FA0277">
              <w:rPr>
                <w:rFonts w:ascii="Times New Roman" w:hAnsi="Times New Roman" w:cs="Times New Roman"/>
                <w:sz w:val="24"/>
                <w:szCs w:val="24"/>
              </w:rPr>
              <w:t>循环使用不外排，定期补充。</w:t>
            </w:r>
            <w:r w:rsidRPr="00FA0277">
              <w:rPr>
                <w:rFonts w:ascii="Times New Roman" w:hAnsi="Times New Roman" w:cs="Times New Roman" w:hint="eastAsia"/>
                <w:sz w:val="24"/>
                <w:szCs w:val="24"/>
                <w:lang w:bidi="ar"/>
              </w:rPr>
              <w:t>降温</w:t>
            </w:r>
            <w:r w:rsidRPr="00FA0277">
              <w:rPr>
                <w:rFonts w:ascii="Times New Roman" w:hAnsi="Times New Roman" w:cs="Times New Roman"/>
                <w:sz w:val="24"/>
                <w:szCs w:val="24"/>
                <w:lang w:bidi="ar"/>
              </w:rPr>
              <w:t>用水循环量为</w:t>
            </w:r>
            <w:r w:rsidRPr="00FA0277">
              <w:rPr>
                <w:rFonts w:ascii="Times New Roman" w:hAnsi="Times New Roman" w:cs="Times New Roman" w:hint="eastAsia"/>
                <w:sz w:val="24"/>
                <w:szCs w:val="24"/>
                <w:lang w:bidi="ar"/>
              </w:rPr>
              <w:t>291</w:t>
            </w:r>
            <w:r w:rsidRPr="00FA0277">
              <w:rPr>
                <w:rFonts w:ascii="Times New Roman" w:hAnsi="Times New Roman" w:cs="Times New Roman"/>
                <w:sz w:val="24"/>
                <w:szCs w:val="24"/>
                <w:lang w:bidi="ar"/>
              </w:rPr>
              <w:t>t/a</w:t>
            </w:r>
            <w:r w:rsidRPr="00FA0277">
              <w:rPr>
                <w:rFonts w:ascii="Times New Roman" w:hAnsi="Times New Roman" w:cs="Times New Roman" w:hint="eastAsia"/>
                <w:sz w:val="24"/>
                <w:szCs w:val="24"/>
                <w:lang w:bidi="ar"/>
              </w:rPr>
              <w:t>，</w:t>
            </w:r>
            <w:r w:rsidRPr="00FA0277">
              <w:rPr>
                <w:rFonts w:ascii="Times New Roman" w:hAnsi="Times New Roman" w:cs="Times New Roman" w:hint="eastAsia"/>
                <w:sz w:val="24"/>
                <w:szCs w:val="24"/>
                <w:lang w:bidi="ar"/>
              </w:rPr>
              <w:t>0.97t/d</w:t>
            </w:r>
            <w:r w:rsidRPr="00FA0277">
              <w:rPr>
                <w:rFonts w:ascii="Times New Roman" w:hAnsi="Times New Roman" w:cs="Times New Roman"/>
                <w:sz w:val="24"/>
                <w:szCs w:val="24"/>
              </w:rPr>
              <w:t>，本次整改拟</w:t>
            </w:r>
            <w:r w:rsidRPr="00FA0277">
              <w:rPr>
                <w:rFonts w:ascii="Times New Roman" w:hAnsi="Times New Roman" w:cs="Times New Roman" w:hint="eastAsia"/>
                <w:sz w:val="24"/>
                <w:szCs w:val="24"/>
              </w:rPr>
              <w:t>在橱柜生产车间南侧空地</w:t>
            </w:r>
            <w:r w:rsidRPr="00FA0277">
              <w:rPr>
                <w:rFonts w:ascii="Times New Roman" w:hAnsi="Times New Roman" w:cs="Times New Roman"/>
                <w:sz w:val="24"/>
                <w:szCs w:val="24"/>
              </w:rPr>
              <w:t>建设一个</w:t>
            </w:r>
            <w:r w:rsidRPr="00FA0277">
              <w:rPr>
                <w:rFonts w:ascii="Times New Roman" w:hAnsi="Times New Roman" w:cs="Times New Roman" w:hint="eastAsia"/>
                <w:sz w:val="24"/>
                <w:szCs w:val="24"/>
              </w:rPr>
              <w:t>2</w:t>
            </w:r>
            <w:r w:rsidRPr="00FA0277">
              <w:rPr>
                <w:rFonts w:ascii="Times New Roman" w:hAnsi="Times New Roman" w:cs="Times New Roman"/>
                <w:sz w:val="24"/>
                <w:szCs w:val="24"/>
              </w:rPr>
              <w:t>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的</w:t>
            </w:r>
            <w:r w:rsidRPr="00FA0277">
              <w:rPr>
                <w:rFonts w:ascii="Times New Roman" w:hAnsi="Times New Roman" w:cs="Times New Roman" w:hint="eastAsia"/>
                <w:sz w:val="24"/>
                <w:szCs w:val="24"/>
              </w:rPr>
              <w:t>沉淀</w:t>
            </w:r>
            <w:r w:rsidRPr="00FA0277">
              <w:rPr>
                <w:rFonts w:ascii="Times New Roman" w:hAnsi="Times New Roman" w:cs="Times New Roman"/>
                <w:sz w:val="24"/>
                <w:szCs w:val="24"/>
              </w:rPr>
              <w:t>水池，补水量为</w:t>
            </w:r>
            <w:r w:rsidRPr="00FA0277">
              <w:rPr>
                <w:rFonts w:ascii="Times New Roman" w:hAnsi="Times New Roman" w:cs="Times New Roman" w:hint="eastAsia"/>
                <w:sz w:val="24"/>
                <w:szCs w:val="24"/>
                <w:lang w:bidi="ar"/>
              </w:rPr>
              <w:t>15</w:t>
            </w:r>
            <w:r w:rsidRPr="00FA0277">
              <w:rPr>
                <w:rFonts w:ascii="Times New Roman" w:hAnsi="Times New Roman" w:cs="Times New Roman"/>
                <w:sz w:val="24"/>
                <w:szCs w:val="24"/>
                <w:lang w:bidi="ar"/>
              </w:rPr>
              <w:t>t/a</w:t>
            </w:r>
            <w:r w:rsidRPr="00FA0277">
              <w:rPr>
                <w:rFonts w:ascii="Times New Roman" w:hAnsi="Times New Roman" w:cs="Times New Roman"/>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3</w:t>
            </w:r>
            <w:r w:rsidRPr="00FA0277">
              <w:rPr>
                <w:rFonts w:ascii="Times New Roman" w:hAnsi="Times New Roman" w:cs="Times New Roman"/>
                <w:sz w:val="24"/>
                <w:szCs w:val="24"/>
              </w:rPr>
              <w:t>、生活用水</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本项目整改前后</w:t>
            </w:r>
            <w:r w:rsidRPr="00FA0277">
              <w:rPr>
                <w:rFonts w:ascii="Times New Roman" w:hAnsi="Times New Roman" w:cs="Times New Roman" w:hint="eastAsia"/>
                <w:sz w:val="24"/>
                <w:szCs w:val="24"/>
              </w:rPr>
              <w:t>员工</w:t>
            </w:r>
            <w:r w:rsidRPr="00FA0277">
              <w:rPr>
                <w:rFonts w:ascii="Times New Roman" w:hAnsi="Times New Roman" w:cs="Times New Roman"/>
                <w:sz w:val="24"/>
                <w:szCs w:val="24"/>
              </w:rPr>
              <w:t>均在厂区内食宿，</w:t>
            </w:r>
            <w:r w:rsidRPr="00FA0277">
              <w:rPr>
                <w:rFonts w:ascii="Times New Roman" w:hAnsi="Times New Roman" w:cs="Times New Roman" w:hint="eastAsia"/>
                <w:sz w:val="24"/>
                <w:szCs w:val="24"/>
              </w:rPr>
              <w:t>目前</w:t>
            </w:r>
            <w:r w:rsidRPr="00FA0277">
              <w:rPr>
                <w:rFonts w:ascii="Times New Roman" w:hAnsi="Times New Roman" w:cs="Times New Roman"/>
                <w:sz w:val="24"/>
                <w:szCs w:val="24"/>
              </w:rPr>
              <w:t>排水量约为</w:t>
            </w:r>
            <w:r w:rsidRPr="00FA0277">
              <w:rPr>
                <w:rFonts w:ascii="Times New Roman" w:hAnsi="Times New Roman" w:cs="Times New Roman" w:hint="eastAsia"/>
                <w:sz w:val="24"/>
                <w:szCs w:val="24"/>
              </w:rPr>
              <w:t>2.8t</w:t>
            </w:r>
            <w:r w:rsidRPr="00FA0277">
              <w:rPr>
                <w:rFonts w:ascii="Times New Roman" w:hAnsi="Times New Roman" w:cs="Times New Roman"/>
                <w:sz w:val="24"/>
                <w:szCs w:val="24"/>
              </w:rPr>
              <w:t>/d</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840</w:t>
            </w:r>
            <w:r w:rsidRPr="00FA0277">
              <w:rPr>
                <w:rFonts w:ascii="Times New Roman" w:hAnsi="Times New Roman" w:cs="Times New Roman"/>
                <w:sz w:val="24"/>
                <w:szCs w:val="24"/>
              </w:rPr>
              <w:t xml:space="preserve"> </w:t>
            </w:r>
            <w:r w:rsidRPr="00FA0277">
              <w:rPr>
                <w:rFonts w:ascii="Times New Roman" w:hAnsi="Times New Roman" w:cs="Times New Roman" w:hint="eastAsia"/>
                <w:sz w:val="24"/>
                <w:szCs w:val="24"/>
              </w:rPr>
              <w:t>t</w:t>
            </w:r>
            <w:r w:rsidRPr="00FA0277">
              <w:rPr>
                <w:rFonts w:ascii="Times New Roman" w:hAnsi="Times New Roman" w:cs="Times New Roman"/>
                <w:sz w:val="24"/>
                <w:szCs w:val="24"/>
              </w:rPr>
              <w:t>/a</w:t>
            </w:r>
            <w:r w:rsidRPr="00FA0277">
              <w:rPr>
                <w:rFonts w:ascii="Times New Roman" w:hAnsi="Times New Roman" w:cs="Times New Roman"/>
                <w:sz w:val="24"/>
                <w:szCs w:val="24"/>
              </w:rPr>
              <w:t>），拟经</w:t>
            </w:r>
            <w:r w:rsidRPr="00FA0277">
              <w:rPr>
                <w:rFonts w:ascii="Times New Roman" w:hAnsi="Times New Roman" w:cs="Times New Roman" w:hint="eastAsia"/>
                <w:sz w:val="24"/>
                <w:szCs w:val="24"/>
              </w:rPr>
              <w:t>化粪池处理后通过污水管网进入罗家坡污水处理厂处理</w:t>
            </w:r>
            <w:r w:rsidRPr="00FA0277">
              <w:rPr>
                <w:rFonts w:ascii="Times New Roman" w:hAnsi="Times New Roman" w:cs="Times New Roman"/>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本项目用排水情况见下表：</w:t>
            </w:r>
          </w:p>
          <w:p w:rsidR="002D266D" w:rsidRPr="00FA0277" w:rsidRDefault="00500F8E">
            <w:pPr>
              <w:pStyle w:val="afff7"/>
              <w:numPr>
                <w:ilvl w:val="0"/>
                <w:numId w:val="8"/>
              </w:numPr>
              <w:spacing w:line="360" w:lineRule="auto"/>
              <w:ind w:left="0" w:firstLineChars="0"/>
              <w:jc w:val="center"/>
              <w:rPr>
                <w:rFonts w:eastAsia="黑体"/>
                <w:sz w:val="24"/>
              </w:rPr>
            </w:pPr>
            <w:r w:rsidRPr="00FA0277">
              <w:rPr>
                <w:rFonts w:eastAsia="黑体"/>
                <w:sz w:val="24"/>
              </w:rPr>
              <w:t>项目</w:t>
            </w:r>
            <w:r w:rsidRPr="00FA0277">
              <w:rPr>
                <w:rFonts w:eastAsia="黑体" w:hint="eastAsia"/>
                <w:sz w:val="24"/>
              </w:rPr>
              <w:t>水平衡</w:t>
            </w:r>
            <w:r w:rsidRPr="00FA0277">
              <w:rPr>
                <w:rFonts w:eastAsia="黑体"/>
                <w:sz w:val="24"/>
              </w:rPr>
              <w:t>情况表</w:t>
            </w:r>
          </w:p>
          <w:tbl>
            <w:tblPr>
              <w:tblW w:w="8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8"/>
              <w:gridCol w:w="2318"/>
              <w:gridCol w:w="2390"/>
              <w:gridCol w:w="1827"/>
              <w:gridCol w:w="1637"/>
            </w:tblGrid>
            <w:tr w:rsidR="002D266D" w:rsidRPr="00FA0277">
              <w:trPr>
                <w:trHeight w:val="450"/>
                <w:jc w:val="center"/>
              </w:trPr>
              <w:tc>
                <w:tcPr>
                  <w:tcW w:w="728" w:type="dxa"/>
                  <w:vAlign w:val="center"/>
                </w:tcPr>
                <w:p w:rsidR="002D266D" w:rsidRPr="00FA0277" w:rsidRDefault="00500F8E">
                  <w:pPr>
                    <w:snapToGrid w:val="0"/>
                    <w:jc w:val="center"/>
                    <w:rPr>
                      <w:rFonts w:ascii="Times New Roman" w:hAnsi="Times New Roman" w:cs="Times New Roman"/>
                      <w:b/>
                      <w:bCs/>
                      <w:kern w:val="21"/>
                      <w:szCs w:val="21"/>
                    </w:rPr>
                  </w:pPr>
                  <w:r w:rsidRPr="00FA0277">
                    <w:rPr>
                      <w:rFonts w:ascii="Times New Roman" w:hAnsi="Times New Roman" w:cs="Times New Roman"/>
                      <w:b/>
                      <w:bCs/>
                      <w:kern w:val="21"/>
                      <w:szCs w:val="21"/>
                    </w:rPr>
                    <w:t>序号</w:t>
                  </w:r>
                </w:p>
              </w:tc>
              <w:tc>
                <w:tcPr>
                  <w:tcW w:w="2318" w:type="dxa"/>
                  <w:vAlign w:val="center"/>
                </w:tcPr>
                <w:p w:rsidR="002D266D" w:rsidRPr="00FA0277" w:rsidRDefault="00500F8E">
                  <w:pPr>
                    <w:snapToGrid w:val="0"/>
                    <w:jc w:val="center"/>
                    <w:rPr>
                      <w:rFonts w:ascii="Times New Roman" w:hAnsi="Times New Roman" w:cs="Times New Roman"/>
                      <w:b/>
                      <w:bCs/>
                      <w:kern w:val="21"/>
                      <w:szCs w:val="21"/>
                    </w:rPr>
                  </w:pPr>
                  <w:r w:rsidRPr="00FA0277">
                    <w:rPr>
                      <w:rFonts w:ascii="Times New Roman" w:hAnsi="Times New Roman" w:cs="Times New Roman"/>
                      <w:b/>
                      <w:bCs/>
                      <w:kern w:val="21"/>
                      <w:szCs w:val="21"/>
                    </w:rPr>
                    <w:t>用水项目</w:t>
                  </w:r>
                </w:p>
              </w:tc>
              <w:tc>
                <w:tcPr>
                  <w:tcW w:w="2390" w:type="dxa"/>
                  <w:vAlign w:val="center"/>
                </w:tcPr>
                <w:p w:rsidR="002D266D" w:rsidRPr="00FA0277" w:rsidRDefault="00500F8E">
                  <w:pPr>
                    <w:snapToGrid w:val="0"/>
                    <w:jc w:val="center"/>
                    <w:rPr>
                      <w:rFonts w:ascii="Times New Roman" w:hAnsi="Times New Roman" w:cs="Times New Roman"/>
                      <w:b/>
                      <w:bCs/>
                      <w:kern w:val="21"/>
                      <w:szCs w:val="21"/>
                    </w:rPr>
                  </w:pPr>
                  <w:r w:rsidRPr="00FA0277">
                    <w:rPr>
                      <w:rFonts w:ascii="Times New Roman" w:hAnsi="Times New Roman" w:cs="Times New Roman"/>
                      <w:b/>
                      <w:bCs/>
                      <w:kern w:val="21"/>
                      <w:szCs w:val="21"/>
                    </w:rPr>
                    <w:t>新鲜水用水量（</w:t>
                  </w:r>
                  <w:r w:rsidRPr="00FA0277">
                    <w:rPr>
                      <w:rFonts w:ascii="Times New Roman" w:hAnsi="Times New Roman" w:cs="Times New Roman"/>
                      <w:b/>
                      <w:bCs/>
                      <w:kern w:val="21"/>
                      <w:szCs w:val="21"/>
                    </w:rPr>
                    <w:t>t/a</w:t>
                  </w:r>
                  <w:r w:rsidRPr="00FA0277">
                    <w:rPr>
                      <w:rFonts w:ascii="Times New Roman" w:hAnsi="Times New Roman" w:cs="Times New Roman"/>
                      <w:b/>
                      <w:bCs/>
                      <w:kern w:val="21"/>
                      <w:szCs w:val="21"/>
                    </w:rPr>
                    <w:t>）</w:t>
                  </w:r>
                </w:p>
              </w:tc>
              <w:tc>
                <w:tcPr>
                  <w:tcW w:w="1827" w:type="dxa"/>
                  <w:vAlign w:val="center"/>
                </w:tcPr>
                <w:p w:rsidR="002D266D" w:rsidRPr="00FA0277" w:rsidRDefault="00500F8E">
                  <w:pPr>
                    <w:snapToGrid w:val="0"/>
                    <w:jc w:val="center"/>
                    <w:rPr>
                      <w:rFonts w:ascii="Times New Roman" w:hAnsi="Times New Roman" w:cs="Times New Roman"/>
                      <w:b/>
                      <w:bCs/>
                      <w:kern w:val="21"/>
                      <w:szCs w:val="21"/>
                    </w:rPr>
                  </w:pPr>
                  <w:r w:rsidRPr="00FA0277">
                    <w:rPr>
                      <w:rFonts w:ascii="Times New Roman" w:hAnsi="Times New Roman" w:cs="Times New Roman"/>
                      <w:b/>
                      <w:bCs/>
                      <w:kern w:val="21"/>
                      <w:szCs w:val="21"/>
                    </w:rPr>
                    <w:t>损耗量（</w:t>
                  </w:r>
                  <w:r w:rsidRPr="00FA0277">
                    <w:rPr>
                      <w:rFonts w:ascii="Times New Roman" w:hAnsi="Times New Roman" w:cs="Times New Roman"/>
                      <w:b/>
                      <w:bCs/>
                      <w:kern w:val="21"/>
                      <w:szCs w:val="21"/>
                    </w:rPr>
                    <w:t>t/a</w:t>
                  </w:r>
                  <w:r w:rsidRPr="00FA0277">
                    <w:rPr>
                      <w:rFonts w:ascii="Times New Roman" w:hAnsi="Times New Roman" w:cs="Times New Roman"/>
                      <w:b/>
                      <w:bCs/>
                      <w:kern w:val="21"/>
                      <w:szCs w:val="21"/>
                    </w:rPr>
                    <w:t>）</w:t>
                  </w:r>
                </w:p>
              </w:tc>
              <w:tc>
                <w:tcPr>
                  <w:tcW w:w="1637" w:type="dxa"/>
                  <w:vAlign w:val="center"/>
                </w:tcPr>
                <w:p w:rsidR="002D266D" w:rsidRPr="00FA0277" w:rsidRDefault="00500F8E">
                  <w:pPr>
                    <w:snapToGrid w:val="0"/>
                    <w:jc w:val="center"/>
                    <w:rPr>
                      <w:rFonts w:ascii="Times New Roman" w:hAnsi="Times New Roman" w:cs="Times New Roman"/>
                      <w:b/>
                      <w:bCs/>
                      <w:kern w:val="21"/>
                      <w:szCs w:val="21"/>
                    </w:rPr>
                  </w:pPr>
                  <w:r w:rsidRPr="00FA0277">
                    <w:rPr>
                      <w:rFonts w:ascii="Times New Roman" w:hAnsi="Times New Roman" w:cs="Times New Roman"/>
                      <w:b/>
                      <w:bCs/>
                      <w:kern w:val="21"/>
                      <w:szCs w:val="21"/>
                    </w:rPr>
                    <w:t>排水量（</w:t>
                  </w:r>
                  <w:r w:rsidRPr="00FA0277">
                    <w:rPr>
                      <w:rFonts w:ascii="Times New Roman" w:hAnsi="Times New Roman" w:cs="Times New Roman"/>
                      <w:b/>
                      <w:bCs/>
                      <w:kern w:val="21"/>
                      <w:szCs w:val="21"/>
                    </w:rPr>
                    <w:t>t/a</w:t>
                  </w:r>
                  <w:r w:rsidRPr="00FA0277">
                    <w:rPr>
                      <w:rFonts w:ascii="Times New Roman" w:hAnsi="Times New Roman" w:cs="Times New Roman"/>
                      <w:b/>
                      <w:bCs/>
                      <w:kern w:val="21"/>
                      <w:szCs w:val="21"/>
                    </w:rPr>
                    <w:t>）</w:t>
                  </w:r>
                </w:p>
              </w:tc>
            </w:tr>
            <w:tr w:rsidR="002D266D" w:rsidRPr="00FA0277">
              <w:trPr>
                <w:trHeight w:val="450"/>
                <w:jc w:val="center"/>
              </w:trPr>
              <w:tc>
                <w:tcPr>
                  <w:tcW w:w="728" w:type="dxa"/>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bCs/>
                      <w:kern w:val="21"/>
                      <w:szCs w:val="21"/>
                    </w:rPr>
                    <w:t>1</w:t>
                  </w:r>
                </w:p>
              </w:tc>
              <w:tc>
                <w:tcPr>
                  <w:tcW w:w="2318" w:type="dxa"/>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bCs/>
                      <w:kern w:val="21"/>
                      <w:szCs w:val="21"/>
                    </w:rPr>
                    <w:t>地面清洁用水</w:t>
                  </w:r>
                </w:p>
              </w:tc>
              <w:tc>
                <w:tcPr>
                  <w:tcW w:w="2390" w:type="dxa"/>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bCs/>
                      <w:kern w:val="21"/>
                      <w:szCs w:val="21"/>
                    </w:rPr>
                    <w:t>260</w:t>
                  </w:r>
                </w:p>
              </w:tc>
              <w:tc>
                <w:tcPr>
                  <w:tcW w:w="1827" w:type="dxa"/>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hint="eastAsia"/>
                      <w:bCs/>
                      <w:kern w:val="21"/>
                      <w:szCs w:val="21"/>
                    </w:rPr>
                    <w:t>13</w:t>
                  </w:r>
                </w:p>
              </w:tc>
              <w:tc>
                <w:tcPr>
                  <w:tcW w:w="1637" w:type="dxa"/>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hint="eastAsia"/>
                      <w:bCs/>
                      <w:kern w:val="21"/>
                      <w:szCs w:val="21"/>
                    </w:rPr>
                    <w:t>247</w:t>
                  </w:r>
                </w:p>
              </w:tc>
            </w:tr>
            <w:tr w:rsidR="002D266D" w:rsidRPr="00FA0277">
              <w:trPr>
                <w:trHeight w:val="450"/>
                <w:jc w:val="center"/>
              </w:trPr>
              <w:tc>
                <w:tcPr>
                  <w:tcW w:w="728" w:type="dxa"/>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bCs/>
                      <w:kern w:val="21"/>
                      <w:szCs w:val="21"/>
                    </w:rPr>
                    <w:t>2</w:t>
                  </w:r>
                </w:p>
              </w:tc>
              <w:tc>
                <w:tcPr>
                  <w:tcW w:w="2318" w:type="dxa"/>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hint="eastAsia"/>
                      <w:bCs/>
                      <w:kern w:val="21"/>
                      <w:szCs w:val="21"/>
                    </w:rPr>
                    <w:t>大理石切割降尘水</w:t>
                  </w:r>
                </w:p>
              </w:tc>
              <w:tc>
                <w:tcPr>
                  <w:tcW w:w="2390" w:type="dxa"/>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hint="eastAsia"/>
                      <w:bCs/>
                      <w:kern w:val="21"/>
                      <w:szCs w:val="21"/>
                    </w:rPr>
                    <w:t>15</w:t>
                  </w:r>
                  <w:r w:rsidRPr="00FA0277">
                    <w:rPr>
                      <w:rFonts w:ascii="Times New Roman" w:hAnsi="Times New Roman" w:cs="Times New Roman" w:hint="eastAsia"/>
                      <w:bCs/>
                      <w:kern w:val="21"/>
                      <w:szCs w:val="21"/>
                    </w:rPr>
                    <w:t>（补充水）</w:t>
                  </w:r>
                </w:p>
              </w:tc>
              <w:tc>
                <w:tcPr>
                  <w:tcW w:w="1827" w:type="dxa"/>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hint="eastAsia"/>
                      <w:bCs/>
                      <w:kern w:val="21"/>
                      <w:szCs w:val="21"/>
                    </w:rPr>
                    <w:t>15</w:t>
                  </w:r>
                </w:p>
              </w:tc>
              <w:tc>
                <w:tcPr>
                  <w:tcW w:w="1637" w:type="dxa"/>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bCs/>
                      <w:kern w:val="21"/>
                      <w:szCs w:val="21"/>
                    </w:rPr>
                    <w:t>0</w:t>
                  </w:r>
                </w:p>
              </w:tc>
            </w:tr>
            <w:tr w:rsidR="002D266D" w:rsidRPr="00FA0277">
              <w:trPr>
                <w:trHeight w:val="450"/>
                <w:jc w:val="center"/>
              </w:trPr>
              <w:tc>
                <w:tcPr>
                  <w:tcW w:w="728" w:type="dxa"/>
                  <w:tcBorders>
                    <w:bottom w:val="single" w:sz="4" w:space="0" w:color="auto"/>
                  </w:tcBorders>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bCs/>
                      <w:kern w:val="21"/>
                      <w:szCs w:val="21"/>
                    </w:rPr>
                    <w:t>3</w:t>
                  </w:r>
                </w:p>
              </w:tc>
              <w:tc>
                <w:tcPr>
                  <w:tcW w:w="2318" w:type="dxa"/>
                  <w:tcBorders>
                    <w:bottom w:val="single" w:sz="4" w:space="0" w:color="auto"/>
                  </w:tcBorders>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bCs/>
                      <w:kern w:val="21"/>
                      <w:szCs w:val="21"/>
                    </w:rPr>
                    <w:t>生活用水</w:t>
                  </w:r>
                </w:p>
              </w:tc>
              <w:tc>
                <w:tcPr>
                  <w:tcW w:w="2390" w:type="dxa"/>
                  <w:tcBorders>
                    <w:bottom w:val="single" w:sz="4" w:space="0" w:color="auto"/>
                  </w:tcBorders>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bCs/>
                      <w:kern w:val="21"/>
                      <w:szCs w:val="21"/>
                    </w:rPr>
                    <w:t>1050</w:t>
                  </w:r>
                </w:p>
              </w:tc>
              <w:tc>
                <w:tcPr>
                  <w:tcW w:w="1827" w:type="dxa"/>
                  <w:tcBorders>
                    <w:bottom w:val="single" w:sz="4" w:space="0" w:color="auto"/>
                  </w:tcBorders>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hint="eastAsia"/>
                      <w:bCs/>
                      <w:kern w:val="21"/>
                      <w:szCs w:val="21"/>
                    </w:rPr>
                    <w:t>210</w:t>
                  </w:r>
                </w:p>
              </w:tc>
              <w:tc>
                <w:tcPr>
                  <w:tcW w:w="1637" w:type="dxa"/>
                  <w:tcBorders>
                    <w:bottom w:val="single" w:sz="4" w:space="0" w:color="auto"/>
                  </w:tcBorders>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bCs/>
                      <w:kern w:val="21"/>
                      <w:szCs w:val="21"/>
                    </w:rPr>
                    <w:t>840</w:t>
                  </w:r>
                </w:p>
              </w:tc>
            </w:tr>
            <w:tr w:rsidR="002D266D" w:rsidRPr="00FA0277">
              <w:trPr>
                <w:trHeight w:val="450"/>
                <w:jc w:val="center"/>
              </w:trPr>
              <w:tc>
                <w:tcPr>
                  <w:tcW w:w="728" w:type="dxa"/>
                  <w:tcBorders>
                    <w:bottom w:val="single" w:sz="4" w:space="0" w:color="auto"/>
                  </w:tcBorders>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bCs/>
                      <w:kern w:val="21"/>
                      <w:szCs w:val="21"/>
                    </w:rPr>
                    <w:t>4</w:t>
                  </w:r>
                </w:p>
              </w:tc>
              <w:tc>
                <w:tcPr>
                  <w:tcW w:w="2318" w:type="dxa"/>
                  <w:tcBorders>
                    <w:bottom w:val="single" w:sz="4" w:space="0" w:color="auto"/>
                  </w:tcBorders>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bCs/>
                      <w:kern w:val="21"/>
                      <w:szCs w:val="21"/>
                    </w:rPr>
                    <w:t>合计</w:t>
                  </w:r>
                </w:p>
              </w:tc>
              <w:tc>
                <w:tcPr>
                  <w:tcW w:w="2390" w:type="dxa"/>
                  <w:tcBorders>
                    <w:bottom w:val="single" w:sz="4" w:space="0" w:color="auto"/>
                  </w:tcBorders>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color w:val="000000"/>
                      <w:sz w:val="22"/>
                    </w:rPr>
                    <w:t>1325</w:t>
                  </w:r>
                </w:p>
              </w:tc>
              <w:tc>
                <w:tcPr>
                  <w:tcW w:w="1827" w:type="dxa"/>
                  <w:tcBorders>
                    <w:bottom w:val="single" w:sz="4" w:space="0" w:color="auto"/>
                  </w:tcBorders>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color w:val="000000"/>
                      <w:sz w:val="22"/>
                    </w:rPr>
                    <w:t>238</w:t>
                  </w:r>
                </w:p>
              </w:tc>
              <w:tc>
                <w:tcPr>
                  <w:tcW w:w="1637" w:type="dxa"/>
                  <w:tcBorders>
                    <w:bottom w:val="single" w:sz="4" w:space="0" w:color="auto"/>
                  </w:tcBorders>
                  <w:vAlign w:val="center"/>
                </w:tcPr>
                <w:p w:rsidR="002D266D" w:rsidRPr="00FA0277" w:rsidRDefault="00500F8E">
                  <w:pPr>
                    <w:snapToGrid w:val="0"/>
                    <w:jc w:val="center"/>
                    <w:rPr>
                      <w:rFonts w:ascii="Times New Roman" w:hAnsi="Times New Roman" w:cs="Times New Roman"/>
                      <w:bCs/>
                      <w:kern w:val="21"/>
                      <w:szCs w:val="21"/>
                    </w:rPr>
                  </w:pPr>
                  <w:r w:rsidRPr="00FA0277">
                    <w:rPr>
                      <w:rFonts w:ascii="Times New Roman" w:hAnsi="Times New Roman" w:cs="Times New Roman"/>
                      <w:color w:val="000000"/>
                      <w:sz w:val="22"/>
                    </w:rPr>
                    <w:t>1087</w:t>
                  </w:r>
                </w:p>
              </w:tc>
            </w:tr>
          </w:tbl>
          <w:p w:rsidR="002D266D" w:rsidRPr="00FA0277" w:rsidRDefault="002D266D">
            <w:pPr>
              <w:wordWrap w:val="0"/>
              <w:spacing w:line="240" w:lineRule="exact"/>
              <w:ind w:firstLineChars="200" w:firstLine="420"/>
              <w:rPr>
                <w:rFonts w:ascii="Times New Roman" w:hAnsi="Times New Roman" w:cs="Times New Roman"/>
              </w:rPr>
            </w:pPr>
          </w:p>
          <w:p w:rsidR="002D266D" w:rsidRPr="00FA0277" w:rsidRDefault="00500F8E">
            <w:pPr>
              <w:wordWrap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由上表可知，本项目总新鲜用水量为</w:t>
            </w:r>
            <w:r w:rsidRPr="00FA0277">
              <w:rPr>
                <w:rFonts w:ascii="Times New Roman" w:hAnsi="Times New Roman" w:cs="Times New Roman"/>
                <w:bCs/>
                <w:kern w:val="21"/>
                <w:sz w:val="24"/>
                <w:szCs w:val="24"/>
              </w:rPr>
              <w:t>1325</w:t>
            </w:r>
            <w:r w:rsidRPr="00FA0277">
              <w:rPr>
                <w:rFonts w:ascii="Times New Roman" w:hAnsi="Times New Roman" w:cs="Times New Roman" w:hint="eastAsia"/>
                <w:sz w:val="24"/>
                <w:szCs w:val="24"/>
              </w:rPr>
              <w:t>t</w:t>
            </w:r>
            <w:r w:rsidRPr="00FA0277">
              <w:rPr>
                <w:rFonts w:ascii="Times New Roman" w:hAnsi="Times New Roman" w:cs="Times New Roman"/>
                <w:sz w:val="24"/>
                <w:szCs w:val="24"/>
              </w:rPr>
              <w:t>/a</w:t>
            </w:r>
            <w:r w:rsidRPr="00FA0277">
              <w:rPr>
                <w:rFonts w:ascii="Times New Roman" w:hAnsi="Times New Roman" w:cs="Times New Roman"/>
                <w:sz w:val="24"/>
                <w:szCs w:val="24"/>
              </w:rPr>
              <w:t>，总废水排放量为</w:t>
            </w:r>
            <w:r w:rsidRPr="00FA0277">
              <w:rPr>
                <w:rFonts w:ascii="Times New Roman" w:hAnsi="Times New Roman" w:cs="Times New Roman"/>
                <w:bCs/>
                <w:kern w:val="21"/>
                <w:sz w:val="24"/>
                <w:szCs w:val="24"/>
              </w:rPr>
              <w:t>1087</w:t>
            </w:r>
            <w:r w:rsidRPr="00FA0277">
              <w:rPr>
                <w:rFonts w:ascii="Times New Roman" w:hAnsi="Times New Roman" w:cs="Times New Roman" w:hint="eastAsia"/>
                <w:sz w:val="24"/>
                <w:szCs w:val="24"/>
              </w:rPr>
              <w:t>t/</w:t>
            </w:r>
            <w:r w:rsidRPr="00FA0277">
              <w:rPr>
                <w:rFonts w:ascii="Times New Roman" w:hAnsi="Times New Roman" w:cs="Times New Roman"/>
                <w:sz w:val="24"/>
                <w:szCs w:val="24"/>
              </w:rPr>
              <w:t>a</w:t>
            </w:r>
            <w:r w:rsidRPr="00FA0277">
              <w:rPr>
                <w:rFonts w:ascii="Times New Roman" w:hAnsi="Times New Roman" w:cs="Times New Roman"/>
                <w:sz w:val="24"/>
                <w:szCs w:val="24"/>
              </w:rPr>
              <w:t>。</w:t>
            </w:r>
          </w:p>
          <w:p w:rsidR="002D266D" w:rsidRPr="00FA0277" w:rsidRDefault="00500F8E">
            <w:pPr>
              <w:pStyle w:val="afff7"/>
              <w:numPr>
                <w:ilvl w:val="0"/>
                <w:numId w:val="13"/>
              </w:numPr>
              <w:spacing w:beforeLines="50" w:before="156" w:line="360" w:lineRule="auto"/>
              <w:ind w:left="0" w:firstLineChars="0" w:firstLine="0"/>
              <w:jc w:val="left"/>
              <w:rPr>
                <w:b/>
                <w:sz w:val="24"/>
              </w:rPr>
            </w:pPr>
            <w:r w:rsidRPr="00FA0277">
              <w:rPr>
                <w:b/>
                <w:sz w:val="24"/>
              </w:rPr>
              <w:t>污染源强</w:t>
            </w: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rPr>
              <w:t>5</w:t>
            </w:r>
            <w:r w:rsidRPr="00FA0277">
              <w:rPr>
                <w:rFonts w:ascii="Times New Roman" w:hAnsi="Times New Roman" w:cs="Times New Roman"/>
                <w:b/>
                <w:sz w:val="24"/>
                <w:szCs w:val="24"/>
              </w:rPr>
              <w:t xml:space="preserve">.3.1 </w:t>
            </w:r>
            <w:r w:rsidRPr="00FA0277">
              <w:rPr>
                <w:rFonts w:ascii="Times New Roman" w:hAnsi="Times New Roman" w:cs="Times New Roman"/>
                <w:b/>
                <w:sz w:val="24"/>
                <w:szCs w:val="24"/>
              </w:rPr>
              <w:t>废气污染源</w:t>
            </w:r>
          </w:p>
          <w:p w:rsidR="002D266D" w:rsidRPr="00FA0277" w:rsidRDefault="00500F8E">
            <w:pPr>
              <w:snapToGri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本项目产生的废气主要包括</w:t>
            </w:r>
            <w:r w:rsidRPr="00FA0277">
              <w:rPr>
                <w:rFonts w:ascii="Times New Roman" w:hAnsi="Times New Roman" w:cs="Times New Roman" w:hint="eastAsia"/>
                <w:sz w:val="24"/>
                <w:szCs w:val="24"/>
              </w:rPr>
              <w:t>切割粉尘、喷塑粉尘</w:t>
            </w:r>
            <w:r w:rsidRPr="00FA0277">
              <w:rPr>
                <w:rFonts w:ascii="Times New Roman" w:hAnsi="Times New Roman" w:cs="Times New Roman"/>
                <w:sz w:val="24"/>
                <w:szCs w:val="24"/>
              </w:rPr>
              <w:t>等。目前项目</w:t>
            </w:r>
            <w:r w:rsidRPr="00FA0277">
              <w:rPr>
                <w:rFonts w:ascii="Times New Roman" w:hAnsi="Times New Roman" w:cs="Times New Roman" w:hint="eastAsia"/>
                <w:sz w:val="24"/>
                <w:szCs w:val="24"/>
              </w:rPr>
              <w:t>未设</w:t>
            </w:r>
            <w:r w:rsidRPr="00FA0277">
              <w:rPr>
                <w:rFonts w:ascii="Times New Roman" w:hAnsi="Times New Roman" w:cs="Times New Roman"/>
                <w:sz w:val="24"/>
                <w:szCs w:val="24"/>
              </w:rPr>
              <w:t>排气筒排放，废气均无组织排放，本评价委托湖南谱实检测技术有限公司对项目正常生产时的</w:t>
            </w:r>
            <w:r w:rsidRPr="00FA0277">
              <w:rPr>
                <w:rFonts w:ascii="Times New Roman" w:hAnsi="Times New Roman" w:cs="Times New Roman" w:hint="eastAsia"/>
                <w:sz w:val="24"/>
                <w:szCs w:val="24"/>
              </w:rPr>
              <w:t>无组织</w:t>
            </w:r>
            <w:r w:rsidRPr="00FA0277">
              <w:rPr>
                <w:rFonts w:ascii="Times New Roman" w:hAnsi="Times New Roman" w:cs="Times New Roman"/>
                <w:sz w:val="24"/>
                <w:szCs w:val="24"/>
              </w:rPr>
              <w:t>污染物排放情况进行了监测。</w:t>
            </w:r>
          </w:p>
          <w:p w:rsidR="002D266D" w:rsidRPr="00FA0277" w:rsidRDefault="00500F8E">
            <w:pPr>
              <w:snapToGrid w:val="0"/>
              <w:spacing w:line="360" w:lineRule="auto"/>
              <w:rPr>
                <w:rFonts w:ascii="Times New Roman" w:hAnsi="Times New Roman" w:cs="Times New Roman"/>
                <w:b/>
                <w:sz w:val="24"/>
                <w:szCs w:val="24"/>
              </w:rPr>
            </w:pPr>
            <w:r w:rsidRPr="00FA0277">
              <w:rPr>
                <w:rFonts w:ascii="Times New Roman" w:hAnsi="Times New Roman" w:cs="Times New Roman"/>
                <w:b/>
                <w:sz w:val="24"/>
                <w:szCs w:val="24"/>
              </w:rPr>
              <w:t xml:space="preserve">5.3.1.1 </w:t>
            </w:r>
            <w:r w:rsidRPr="00FA0277">
              <w:rPr>
                <w:rFonts w:ascii="Times New Roman" w:hAnsi="Times New Roman" w:cs="Times New Roman"/>
                <w:b/>
                <w:sz w:val="24"/>
                <w:szCs w:val="24"/>
              </w:rPr>
              <w:t>有组织废气</w:t>
            </w:r>
          </w:p>
          <w:p w:rsidR="002D266D" w:rsidRPr="00FA0277" w:rsidRDefault="00500F8E">
            <w:pPr>
              <w:snapToGrid w:val="0"/>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b/>
                <w:sz w:val="24"/>
                <w:szCs w:val="24"/>
              </w:rPr>
              <w:t>1</w:t>
            </w:r>
            <w:r w:rsidRPr="00FA0277">
              <w:rPr>
                <w:rFonts w:ascii="Times New Roman" w:hAnsi="Times New Roman" w:cs="Times New Roman"/>
                <w:b/>
                <w:sz w:val="24"/>
                <w:szCs w:val="24"/>
              </w:rPr>
              <w:t>、</w:t>
            </w:r>
            <w:r w:rsidRPr="00FA0277">
              <w:rPr>
                <w:rFonts w:ascii="Times New Roman" w:hAnsi="Times New Roman" w:cs="Times New Roman" w:hint="eastAsia"/>
                <w:b/>
                <w:sz w:val="24"/>
                <w:szCs w:val="24"/>
              </w:rPr>
              <w:t>喷塑粉尘</w:t>
            </w:r>
          </w:p>
          <w:p w:rsidR="002D266D" w:rsidRPr="00FA0277" w:rsidRDefault="00500F8E">
            <w:pPr>
              <w:snapToGri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lastRenderedPageBreak/>
              <w:t>本项目喷塑工序采用静电喷塑工艺，使用的塑粉为</w:t>
            </w:r>
            <w:r w:rsidRPr="00FA0277">
              <w:rPr>
                <w:rFonts w:ascii="Times New Roman" w:hAnsi="Times New Roman" w:cs="Times New Roman"/>
                <w:sz w:val="24"/>
                <w:szCs w:val="24"/>
              </w:rPr>
              <w:t>100%</w:t>
            </w:r>
            <w:r w:rsidRPr="00FA0277">
              <w:rPr>
                <w:rFonts w:ascii="Times New Roman" w:hAnsi="Times New Roman" w:cs="Times New Roman" w:hint="eastAsia"/>
                <w:sz w:val="24"/>
                <w:szCs w:val="24"/>
              </w:rPr>
              <w:t>的热固性粉末涂料，喷塑工序中产生的污染物主要是喷塑粉尘，根据《工业源产排污系数手册（</w:t>
            </w:r>
            <w:r w:rsidRPr="00FA0277">
              <w:rPr>
                <w:rFonts w:ascii="Times New Roman" w:hAnsi="Times New Roman" w:cs="Times New Roman" w:hint="eastAsia"/>
                <w:sz w:val="24"/>
                <w:szCs w:val="24"/>
              </w:rPr>
              <w:t>2010</w:t>
            </w:r>
            <w:r w:rsidRPr="00FA0277">
              <w:rPr>
                <w:rFonts w:ascii="Times New Roman" w:hAnsi="Times New Roman" w:cs="Times New Roman" w:hint="eastAsia"/>
                <w:sz w:val="24"/>
                <w:szCs w:val="24"/>
              </w:rPr>
              <w:t>修订）下册》中</w:t>
            </w:r>
            <w:r w:rsidRPr="00FA0277">
              <w:rPr>
                <w:rFonts w:ascii="Times New Roman" w:hAnsi="Times New Roman" w:cs="Times New Roman" w:hint="eastAsia"/>
                <w:sz w:val="24"/>
                <w:szCs w:val="24"/>
              </w:rPr>
              <w:t>3460</w:t>
            </w:r>
            <w:r w:rsidRPr="00FA0277">
              <w:rPr>
                <w:rFonts w:ascii="Times New Roman" w:hAnsi="Times New Roman" w:cs="Times New Roman" w:hint="eastAsia"/>
                <w:sz w:val="24"/>
                <w:szCs w:val="24"/>
              </w:rPr>
              <w:t>金属表面处理及热处理加工制造业产排污系数表，粉末涂装件工业粉尘产生系数为</w:t>
            </w:r>
            <w:r w:rsidRPr="00FA0277">
              <w:rPr>
                <w:rFonts w:ascii="Times New Roman" w:hAnsi="Times New Roman" w:cs="Times New Roman" w:hint="eastAsia"/>
                <w:sz w:val="24"/>
                <w:szCs w:val="24"/>
              </w:rPr>
              <w:t>458.75</w:t>
            </w:r>
            <w:r w:rsidRPr="00FA0277">
              <w:rPr>
                <w:rFonts w:ascii="Times New Roman" w:hAnsi="Times New Roman" w:cs="Times New Roman" w:hint="eastAsia"/>
                <w:sz w:val="24"/>
                <w:szCs w:val="24"/>
              </w:rPr>
              <w:t>千克</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吨</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粉末涂料，本项目</w:t>
            </w:r>
            <w:r w:rsidRPr="00FA0277">
              <w:rPr>
                <w:rFonts w:ascii="Times New Roman" w:hAnsi="Times New Roman" w:cs="Times New Roman"/>
                <w:sz w:val="24"/>
                <w:szCs w:val="24"/>
              </w:rPr>
              <w:t>粉末涂料</w:t>
            </w:r>
            <w:r w:rsidRPr="00FA0277">
              <w:rPr>
                <w:rFonts w:ascii="Times New Roman" w:hAnsi="Times New Roman" w:cs="Times New Roman" w:hint="eastAsia"/>
                <w:sz w:val="24"/>
                <w:szCs w:val="24"/>
              </w:rPr>
              <w:t>消耗量约</w:t>
            </w:r>
            <w:r w:rsidRPr="00FA0277">
              <w:rPr>
                <w:rFonts w:ascii="Times New Roman" w:hAnsi="Times New Roman" w:cs="Times New Roman" w:hint="eastAsia"/>
                <w:sz w:val="24"/>
                <w:szCs w:val="24"/>
              </w:rPr>
              <w:t>15</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，则喷塑粉尘的产生量为</w:t>
            </w:r>
            <w:r w:rsidRPr="00FA0277">
              <w:rPr>
                <w:rFonts w:ascii="Times New Roman" w:hAnsi="Times New Roman" w:cs="Times New Roman" w:hint="eastAsia"/>
                <w:sz w:val="24"/>
                <w:szCs w:val="24"/>
              </w:rPr>
              <w:t>6.89</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，目前该粉尘一部分被喷房自带</w:t>
            </w:r>
            <w:r w:rsidRPr="00FA0277">
              <w:rPr>
                <w:rFonts w:ascii="Times New Roman" w:hAnsi="Times New Roman" w:cs="Times New Roman"/>
                <w:sz w:val="24"/>
                <w:szCs w:val="24"/>
              </w:rPr>
              <w:t>喷粉滤芯</w:t>
            </w:r>
            <w:r w:rsidRPr="00FA0277">
              <w:rPr>
                <w:rFonts w:ascii="Times New Roman" w:hAnsi="Times New Roman" w:cs="Times New Roman" w:hint="eastAsia"/>
                <w:sz w:val="24"/>
                <w:szCs w:val="24"/>
              </w:rPr>
              <w:t>回收，未被回收的粉尘无组织排放，</w:t>
            </w:r>
            <w:r w:rsidRPr="00FA0277">
              <w:rPr>
                <w:rFonts w:ascii="Times New Roman" w:hAnsi="Times New Roman" w:cs="Times New Roman"/>
                <w:sz w:val="24"/>
                <w:szCs w:val="24"/>
              </w:rPr>
              <w:t>喷粉滤芯</w:t>
            </w:r>
            <w:r w:rsidRPr="00FA0277">
              <w:rPr>
                <w:rFonts w:ascii="Times New Roman" w:hAnsi="Times New Roman" w:cs="Times New Roman" w:hint="eastAsia"/>
                <w:sz w:val="24"/>
                <w:szCs w:val="24"/>
              </w:rPr>
              <w:t>的回收效率约</w:t>
            </w:r>
            <w:r w:rsidRPr="00FA0277">
              <w:rPr>
                <w:rFonts w:ascii="Times New Roman" w:hAnsi="Times New Roman" w:cs="Times New Roman" w:hint="eastAsia"/>
                <w:sz w:val="24"/>
                <w:szCs w:val="24"/>
              </w:rPr>
              <w:t>80%</w:t>
            </w:r>
            <w:r w:rsidRPr="00FA0277">
              <w:rPr>
                <w:rFonts w:ascii="Times New Roman" w:hAnsi="Times New Roman" w:cs="Times New Roman" w:hint="eastAsia"/>
                <w:sz w:val="24"/>
                <w:szCs w:val="24"/>
              </w:rPr>
              <w:t>，则项目整改前无组织排放的粉尘量为</w:t>
            </w:r>
            <w:r w:rsidRPr="00FA0277">
              <w:rPr>
                <w:rFonts w:ascii="Times New Roman" w:hAnsi="Times New Roman" w:cs="Times New Roman" w:hint="eastAsia"/>
                <w:sz w:val="24"/>
                <w:szCs w:val="24"/>
              </w:rPr>
              <w:t>1.4t/a</w:t>
            </w:r>
            <w:r w:rsidRPr="00FA0277">
              <w:rPr>
                <w:rFonts w:ascii="Times New Roman" w:hAnsi="Times New Roman" w:cs="Times New Roman" w:hint="eastAsia"/>
                <w:sz w:val="24"/>
                <w:szCs w:val="24"/>
              </w:rPr>
              <w:t>，整改后建设单位拟将</w:t>
            </w:r>
            <w:r w:rsidRPr="00FA0277">
              <w:rPr>
                <w:rFonts w:ascii="Times New Roman" w:hAnsi="Times New Roman" w:cs="Times New Roman" w:hint="eastAsia"/>
                <w:sz w:val="24"/>
                <w:szCs w:val="24"/>
              </w:rPr>
              <w:t>2</w:t>
            </w:r>
            <w:r w:rsidRPr="00FA0277">
              <w:rPr>
                <w:rFonts w:ascii="Times New Roman" w:hAnsi="Times New Roman" w:cs="Times New Roman" w:hint="eastAsia"/>
                <w:sz w:val="24"/>
                <w:szCs w:val="24"/>
              </w:rPr>
              <w:t>套静电喷房改为相对封闭式，并在喷房上部安装抽风系统并增设一套布袋除尘装置，</w:t>
            </w:r>
            <w:r w:rsidRPr="00FA0277">
              <w:rPr>
                <w:rFonts w:ascii="Times New Roman" w:hAnsi="Times New Roman" w:cs="Times New Roman"/>
                <w:sz w:val="24"/>
                <w:szCs w:val="24"/>
              </w:rPr>
              <w:t>风机风量为</w:t>
            </w:r>
            <w:r w:rsidRPr="00FA0277">
              <w:rPr>
                <w:rFonts w:ascii="Times New Roman" w:hAnsi="Times New Roman" w:cs="Times New Roman" w:hint="eastAsia"/>
                <w:sz w:val="24"/>
                <w:szCs w:val="24"/>
              </w:rPr>
              <w:t>5</w:t>
            </w:r>
            <w:r w:rsidRPr="00FA0277">
              <w:rPr>
                <w:rFonts w:ascii="Times New Roman" w:hAnsi="Times New Roman" w:cs="Times New Roman"/>
                <w:sz w:val="24"/>
                <w:szCs w:val="24"/>
              </w:rPr>
              <w:t>000m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/h</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收集的粉尘经布袋除尘器处理后（除尘效率不低于</w:t>
            </w:r>
            <w:r w:rsidRPr="00FA0277">
              <w:rPr>
                <w:rFonts w:ascii="Times New Roman" w:hAnsi="Times New Roman" w:cs="Times New Roman" w:hint="eastAsia"/>
                <w:sz w:val="24"/>
                <w:szCs w:val="24"/>
              </w:rPr>
              <w:t>95%</w:t>
            </w:r>
            <w:r w:rsidRPr="00FA0277">
              <w:rPr>
                <w:rFonts w:ascii="Times New Roman" w:hAnsi="Times New Roman" w:cs="Times New Roman" w:hint="eastAsia"/>
                <w:sz w:val="24"/>
                <w:szCs w:val="24"/>
              </w:rPr>
              <w:t>）通过</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高的</w:t>
            </w:r>
            <w:r w:rsidRPr="00FA0277">
              <w:rPr>
                <w:rFonts w:ascii="Times New Roman" w:hAnsi="Times New Roman" w:cs="Times New Roman" w:hint="eastAsia"/>
                <w:sz w:val="24"/>
                <w:szCs w:val="24"/>
              </w:rPr>
              <w:t>2#</w:t>
            </w:r>
            <w:r w:rsidRPr="00FA0277">
              <w:rPr>
                <w:rFonts w:ascii="Times New Roman" w:hAnsi="Times New Roman" w:cs="Times New Roman" w:hint="eastAsia"/>
                <w:sz w:val="24"/>
                <w:szCs w:val="24"/>
              </w:rPr>
              <w:t>排气筒高空排放，整改后的喷塑粉尘有组织排放量为</w:t>
            </w:r>
            <w:r w:rsidRPr="00FA0277">
              <w:rPr>
                <w:rFonts w:ascii="Times New Roman" w:hAnsi="Times New Roman" w:cs="Times New Roman" w:hint="eastAsia"/>
                <w:sz w:val="24"/>
                <w:szCs w:val="24"/>
              </w:rPr>
              <w:t>0.07t/a</w:t>
            </w:r>
            <w:r w:rsidRPr="00FA0277">
              <w:rPr>
                <w:rFonts w:ascii="Times New Roman" w:hAnsi="Times New Roman" w:cs="Times New Roman" w:hint="eastAsia"/>
                <w:sz w:val="24"/>
                <w:szCs w:val="24"/>
              </w:rPr>
              <w:t>，排放浓度为</w:t>
            </w:r>
            <w:r w:rsidRPr="00FA0277">
              <w:rPr>
                <w:rFonts w:ascii="Times New Roman" w:hAnsi="Times New Roman" w:cs="Times New Roman" w:hint="eastAsia"/>
                <w:sz w:val="24"/>
                <w:szCs w:val="24"/>
              </w:rPr>
              <w:t>5.8mg/m</w:t>
            </w:r>
            <w:r w:rsidRPr="00FA0277">
              <w:rPr>
                <w:rFonts w:ascii="Times New Roman" w:hAnsi="Times New Roman" w:cs="Times New Roman"/>
                <w:sz w:val="24"/>
                <w:szCs w:val="24"/>
                <w:vertAlign w:val="superscript"/>
              </w:rPr>
              <w:t>3</w:t>
            </w:r>
          </w:p>
          <w:p w:rsidR="002D266D" w:rsidRPr="00FA0277" w:rsidRDefault="00500F8E">
            <w:pPr>
              <w:tabs>
                <w:tab w:val="left" w:pos="2037"/>
              </w:tabs>
              <w:snapToGrid w:val="0"/>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t>2</w:t>
            </w:r>
            <w:r w:rsidRPr="00FA0277">
              <w:rPr>
                <w:rFonts w:ascii="Times New Roman" w:hAnsi="Times New Roman" w:cs="Times New Roman" w:hint="eastAsia"/>
                <w:b/>
                <w:sz w:val="24"/>
                <w:szCs w:val="24"/>
              </w:rPr>
              <w:t>、固化废气</w:t>
            </w:r>
          </w:p>
          <w:p w:rsidR="002D266D" w:rsidRPr="00FA0277" w:rsidRDefault="00500F8E">
            <w:pPr>
              <w:snapToGri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钢板喷塑完毕后需用烤房进行加热使塑粉固化，烤房加热温度为</w:t>
            </w:r>
            <w:r w:rsidRPr="00FA0277">
              <w:rPr>
                <w:rFonts w:ascii="Times New Roman" w:hAnsi="Times New Roman" w:cs="Times New Roman"/>
                <w:sz w:val="24"/>
                <w:szCs w:val="24"/>
              </w:rPr>
              <w:t>180</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~220</w:t>
            </w:r>
            <w:r w:rsidRPr="00FA0277">
              <w:rPr>
                <w:rFonts w:ascii="Times New Roman" w:hAnsi="Times New Roman" w:cs="Times New Roman" w:hint="eastAsia"/>
                <w:sz w:val="24"/>
                <w:szCs w:val="24"/>
              </w:rPr>
              <w:t>℃，加热过程中会产生少量有机废气，产生量约为塑粉附着量的</w:t>
            </w:r>
            <w:r w:rsidRPr="00FA0277">
              <w:rPr>
                <w:rFonts w:ascii="Times New Roman" w:hAnsi="Times New Roman" w:cs="Times New Roman" w:hint="eastAsia"/>
                <w:sz w:val="24"/>
                <w:szCs w:val="24"/>
              </w:rPr>
              <w:t>10</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，本项目塑粉附着量为</w:t>
            </w:r>
            <w:r w:rsidRPr="00FA0277">
              <w:rPr>
                <w:rFonts w:ascii="Times New Roman" w:hAnsi="Times New Roman" w:cs="Times New Roman"/>
                <w:sz w:val="24"/>
                <w:szCs w:val="24"/>
              </w:rPr>
              <w:t>8.11t/a</w:t>
            </w:r>
            <w:r w:rsidRPr="00FA0277">
              <w:rPr>
                <w:rFonts w:ascii="Times New Roman" w:hAnsi="Times New Roman" w:cs="Times New Roman" w:hint="eastAsia"/>
                <w:sz w:val="24"/>
                <w:szCs w:val="24"/>
              </w:rPr>
              <w:t>，则固化废气产生量为</w:t>
            </w:r>
            <w:r w:rsidRPr="00FA0277">
              <w:rPr>
                <w:rFonts w:ascii="Times New Roman" w:hAnsi="Times New Roman" w:cs="Times New Roman"/>
                <w:sz w:val="24"/>
                <w:szCs w:val="24"/>
              </w:rPr>
              <w:t>0.</w:t>
            </w:r>
            <w:r w:rsidRPr="00FA0277">
              <w:rPr>
                <w:rFonts w:ascii="Times New Roman" w:hAnsi="Times New Roman" w:cs="Times New Roman" w:hint="eastAsia"/>
                <w:sz w:val="24"/>
                <w:szCs w:val="24"/>
              </w:rPr>
              <w:t>81</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，目前该部分废气现有处理措施简陋，且未投入使用，废气无组织排放，整改后拟在烤房外设置</w:t>
            </w:r>
            <w:r w:rsidRPr="00FA0277">
              <w:rPr>
                <w:rFonts w:ascii="Times New Roman" w:hAnsi="Times New Roman" w:cs="Times New Roman"/>
                <w:sz w:val="24"/>
                <w:szCs w:val="24"/>
              </w:rPr>
              <w:t>1</w:t>
            </w:r>
            <w:r w:rsidRPr="00FA0277">
              <w:rPr>
                <w:rFonts w:ascii="Times New Roman" w:hAnsi="Times New Roman" w:cs="Times New Roman" w:hint="eastAsia"/>
                <w:sz w:val="24"/>
                <w:szCs w:val="24"/>
              </w:rPr>
              <w:t>套活性炭吸附装置后通过排气筒排放，风机风量为</w:t>
            </w:r>
            <w:r w:rsidRPr="00FA0277">
              <w:rPr>
                <w:rFonts w:ascii="Times New Roman" w:hAnsi="Times New Roman" w:cs="Times New Roman"/>
                <w:sz w:val="24"/>
                <w:szCs w:val="24"/>
              </w:rPr>
              <w:t>5000m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/h</w:t>
            </w:r>
            <w:r w:rsidRPr="00FA0277">
              <w:rPr>
                <w:rFonts w:ascii="Times New Roman" w:hAnsi="Times New Roman" w:cs="Times New Roman" w:hint="eastAsia"/>
                <w:sz w:val="24"/>
                <w:szCs w:val="24"/>
              </w:rPr>
              <w:t>，收集的废气经活性炭吸附装置处理后（处理效率不低于</w:t>
            </w:r>
            <w:r w:rsidRPr="00FA0277">
              <w:rPr>
                <w:rFonts w:ascii="Times New Roman" w:hAnsi="Times New Roman" w:cs="Times New Roman"/>
                <w:sz w:val="24"/>
                <w:szCs w:val="24"/>
              </w:rPr>
              <w:t>80%</w:t>
            </w:r>
            <w:r w:rsidRPr="00FA0277">
              <w:rPr>
                <w:rFonts w:ascii="Times New Roman" w:hAnsi="Times New Roman" w:cs="Times New Roman" w:hint="eastAsia"/>
                <w:sz w:val="24"/>
                <w:szCs w:val="24"/>
              </w:rPr>
              <w:t>）通过</w:t>
            </w:r>
            <w:r w:rsidRPr="00FA0277">
              <w:rPr>
                <w:rFonts w:ascii="Times New Roman" w:hAnsi="Times New Roman" w:cs="Times New Roman"/>
                <w:sz w:val="24"/>
                <w:szCs w:val="24"/>
              </w:rPr>
              <w:t>15m</w:t>
            </w:r>
            <w:r w:rsidRPr="00FA0277">
              <w:rPr>
                <w:rFonts w:ascii="Times New Roman" w:hAnsi="Times New Roman" w:cs="Times New Roman" w:hint="eastAsia"/>
                <w:sz w:val="24"/>
                <w:szCs w:val="24"/>
              </w:rPr>
              <w:t>高的</w:t>
            </w:r>
            <w:r w:rsidRPr="00FA0277">
              <w:rPr>
                <w:rFonts w:ascii="Times New Roman" w:hAnsi="Times New Roman" w:cs="Times New Roman"/>
                <w:sz w:val="24"/>
                <w:szCs w:val="24"/>
              </w:rPr>
              <w:t>2#</w:t>
            </w:r>
            <w:r w:rsidRPr="00FA0277">
              <w:rPr>
                <w:rFonts w:ascii="Times New Roman" w:hAnsi="Times New Roman" w:cs="Times New Roman" w:hint="eastAsia"/>
                <w:sz w:val="24"/>
                <w:szCs w:val="24"/>
              </w:rPr>
              <w:t>排气筒高空排放，处理后的固化废气有组织排放量为</w:t>
            </w:r>
            <w:r w:rsidRPr="00FA0277">
              <w:rPr>
                <w:rFonts w:ascii="Times New Roman" w:hAnsi="Times New Roman" w:cs="Times New Roman"/>
                <w:sz w:val="24"/>
                <w:szCs w:val="24"/>
              </w:rPr>
              <w:t>0.</w:t>
            </w:r>
            <w:r w:rsidRPr="00FA0277">
              <w:rPr>
                <w:rFonts w:ascii="Times New Roman" w:hAnsi="Times New Roman" w:cs="Times New Roman" w:hint="eastAsia"/>
                <w:sz w:val="24"/>
                <w:szCs w:val="24"/>
              </w:rPr>
              <w:t>16</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，排放浓度为</w:t>
            </w:r>
            <w:r w:rsidRPr="00FA0277">
              <w:rPr>
                <w:rFonts w:ascii="Times New Roman" w:hAnsi="Times New Roman" w:cs="Times New Roman" w:hint="eastAsia"/>
                <w:sz w:val="24"/>
                <w:szCs w:val="24"/>
              </w:rPr>
              <w:t>13.5</w:t>
            </w:r>
            <w:r w:rsidRPr="00FA0277">
              <w:rPr>
                <w:rFonts w:ascii="Times New Roman" w:hAnsi="Times New Roman" w:cs="Times New Roman"/>
                <w:sz w:val="24"/>
                <w:szCs w:val="24"/>
              </w:rPr>
              <w:t>mg/m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w:t>
            </w:r>
          </w:p>
          <w:p w:rsidR="002D266D" w:rsidRPr="00FA0277" w:rsidRDefault="00500F8E">
            <w:pPr>
              <w:snapToGrid w:val="0"/>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t>3</w:t>
            </w:r>
            <w:r w:rsidRPr="00FA0277">
              <w:rPr>
                <w:rFonts w:ascii="Times New Roman" w:hAnsi="Times New Roman" w:cs="Times New Roman" w:hint="eastAsia"/>
                <w:b/>
                <w:sz w:val="24"/>
                <w:szCs w:val="24"/>
              </w:rPr>
              <w:t>、切割、钻孔、磨边粉尘</w:t>
            </w:r>
          </w:p>
          <w:p w:rsidR="002D266D" w:rsidRPr="00FA0277" w:rsidRDefault="00500F8E">
            <w:pPr>
              <w:snapToGri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本项目中木材、</w:t>
            </w:r>
            <w:r w:rsidRPr="00FA0277">
              <w:rPr>
                <w:rFonts w:ascii="Times New Roman" w:hAnsi="Times New Roman" w:cs="Times New Roman"/>
                <w:sz w:val="24"/>
                <w:szCs w:val="24"/>
              </w:rPr>
              <w:t>实木板裁板、钻孔会产生粉尘，</w:t>
            </w:r>
            <w:r w:rsidRPr="00FA0277">
              <w:rPr>
                <w:rFonts w:ascii="Times New Roman" w:hAnsi="Times New Roman" w:cs="Times New Roman" w:hint="eastAsia"/>
                <w:sz w:val="24"/>
                <w:szCs w:val="24"/>
              </w:rPr>
              <w:t>整改后橱柜车间粉尘均使用集气罩收集布袋除尘器处理后通过橱柜车间内（</w:t>
            </w:r>
            <w:r w:rsidRPr="00FA0277">
              <w:rPr>
                <w:rFonts w:ascii="Times New Roman" w:hAnsi="Times New Roman" w:cs="Times New Roman" w:hint="eastAsia"/>
                <w:sz w:val="24"/>
                <w:szCs w:val="24"/>
              </w:rPr>
              <w:t>1#</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高排气筒排放，</w:t>
            </w:r>
            <w:r w:rsidRPr="00FA0277">
              <w:rPr>
                <w:rFonts w:ascii="Times New Roman" w:hAnsi="Times New Roman" w:cs="Times New Roman"/>
                <w:sz w:val="24"/>
                <w:szCs w:val="24"/>
              </w:rPr>
              <w:t>经查阅《</w:t>
            </w:r>
            <w:r w:rsidRPr="00FA0277">
              <w:rPr>
                <w:rFonts w:ascii="Times New Roman" w:hAnsi="Times New Roman" w:cs="Times New Roman" w:hint="eastAsia"/>
                <w:sz w:val="24"/>
                <w:szCs w:val="24"/>
              </w:rPr>
              <w:t>未纳入排污许可管理行业适用的排污系数、物料衡算方法</w:t>
            </w:r>
            <w:r w:rsidRPr="00FA0277">
              <w:rPr>
                <w:rFonts w:ascii="Times New Roman" w:hAnsi="Times New Roman" w:cs="Times New Roman"/>
                <w:sz w:val="24"/>
                <w:szCs w:val="24"/>
              </w:rPr>
              <w:t xml:space="preserve"> </w:t>
            </w:r>
            <w:r w:rsidRPr="00FA0277">
              <w:rPr>
                <w:rFonts w:ascii="Times New Roman" w:hAnsi="Times New Roman" w:cs="Times New Roman"/>
                <w:sz w:val="24"/>
                <w:szCs w:val="24"/>
              </w:rPr>
              <w:t>（试行）》可知，</w:t>
            </w:r>
            <w:r w:rsidRPr="00FA0277">
              <w:rPr>
                <w:rFonts w:ascii="Times New Roman" w:hAnsi="Times New Roman" w:cs="Times New Roman" w:hint="eastAsia"/>
                <w:sz w:val="24"/>
                <w:szCs w:val="24"/>
              </w:rPr>
              <w:t>锯材加工行业中锯材（</w:t>
            </w:r>
            <w:r w:rsidRPr="00FA0277">
              <w:rPr>
                <w:rFonts w:ascii="Times New Roman" w:hAnsi="Times New Roman" w:cs="Times New Roman" w:hint="eastAsia"/>
                <w:sz w:val="24"/>
                <w:szCs w:val="24"/>
              </w:rPr>
              <w:t>35mm</w:t>
            </w:r>
            <w:r w:rsidRPr="00FA0277">
              <w:rPr>
                <w:rFonts w:ascii="Times New Roman" w:hAnsi="Times New Roman" w:cs="Times New Roman" w:hint="eastAsia"/>
                <w:sz w:val="24"/>
                <w:szCs w:val="24"/>
              </w:rPr>
              <w:t>＜厚度≤</w:t>
            </w:r>
            <w:r w:rsidRPr="00FA0277">
              <w:rPr>
                <w:rFonts w:ascii="Times New Roman" w:hAnsi="Times New Roman" w:cs="Times New Roman" w:hint="eastAsia"/>
                <w:sz w:val="24"/>
                <w:szCs w:val="24"/>
              </w:rPr>
              <w:t>55mm</w:t>
            </w:r>
            <w:r w:rsidRPr="00FA0277">
              <w:rPr>
                <w:rFonts w:ascii="Times New Roman" w:hAnsi="Times New Roman" w:cs="Times New Roman" w:hint="eastAsia"/>
                <w:sz w:val="24"/>
                <w:szCs w:val="24"/>
              </w:rPr>
              <w:t>）的车间装除尘设备的带锯制才，工业</w:t>
            </w:r>
            <w:r w:rsidRPr="00FA0277">
              <w:rPr>
                <w:rFonts w:ascii="Times New Roman" w:hAnsi="Times New Roman" w:cs="Times New Roman"/>
                <w:sz w:val="24"/>
                <w:szCs w:val="24"/>
              </w:rPr>
              <w:t>粉尘产生系数约为</w:t>
            </w:r>
            <w:r w:rsidRPr="00FA0277">
              <w:rPr>
                <w:rFonts w:ascii="Times New Roman" w:hAnsi="Times New Roman" w:cs="Times New Roman" w:hint="eastAsia"/>
                <w:sz w:val="24"/>
                <w:szCs w:val="24"/>
              </w:rPr>
              <w:t>0.259kg</w:t>
            </w:r>
            <w:r w:rsidRPr="00FA0277">
              <w:rPr>
                <w:rFonts w:ascii="Times New Roman" w:hAnsi="Times New Roman" w:cs="Times New Roman"/>
                <w:sz w:val="24"/>
                <w:szCs w:val="24"/>
              </w:rPr>
              <w:t>/m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产品</w:t>
            </w:r>
            <w:r w:rsidRPr="00FA0277">
              <w:rPr>
                <w:rFonts w:ascii="Times New Roman" w:hAnsi="Times New Roman" w:cs="Times New Roman"/>
                <w:sz w:val="24"/>
                <w:szCs w:val="24"/>
              </w:rPr>
              <w:t>。本项目年使用</w:t>
            </w:r>
            <w:r w:rsidRPr="00FA0277">
              <w:rPr>
                <w:rFonts w:ascii="Times New Roman" w:hAnsi="Times New Roman" w:cs="Times New Roman" w:hint="eastAsia"/>
                <w:sz w:val="24"/>
                <w:szCs w:val="24"/>
              </w:rPr>
              <w:t>木材、</w:t>
            </w:r>
            <w:r w:rsidRPr="00FA0277">
              <w:rPr>
                <w:rFonts w:ascii="Times New Roman" w:hAnsi="Times New Roman" w:cs="Times New Roman"/>
                <w:sz w:val="24"/>
                <w:szCs w:val="24"/>
              </w:rPr>
              <w:t>实木板</w:t>
            </w:r>
            <w:r w:rsidRPr="00FA0277">
              <w:rPr>
                <w:rFonts w:ascii="Times New Roman" w:hAnsi="Times New Roman" w:cs="Times New Roman" w:hint="eastAsia"/>
                <w:sz w:val="24"/>
                <w:szCs w:val="24"/>
              </w:rPr>
              <w:t>约</w:t>
            </w:r>
            <w:r w:rsidRPr="00FA0277">
              <w:rPr>
                <w:rFonts w:ascii="Times New Roman" w:hAnsi="Times New Roman" w:cs="Times New Roman" w:hint="eastAsia"/>
                <w:sz w:val="24"/>
                <w:szCs w:val="24"/>
              </w:rPr>
              <w:t>360</w:t>
            </w:r>
            <w:r w:rsidRPr="00FA0277">
              <w:rPr>
                <w:rFonts w:ascii="Times New Roman" w:hAnsi="Times New Roman" w:cs="Times New Roman"/>
                <w:sz w:val="24"/>
                <w:szCs w:val="24"/>
              </w:rPr>
              <w:t>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，则粉尘产生量</w:t>
            </w:r>
            <w:r w:rsidRPr="00FA0277">
              <w:rPr>
                <w:rFonts w:ascii="Times New Roman" w:hAnsi="Times New Roman" w:cs="Times New Roman" w:hint="eastAsia"/>
                <w:sz w:val="24"/>
                <w:szCs w:val="24"/>
              </w:rPr>
              <w:t>0.093</w:t>
            </w:r>
            <w:r w:rsidRPr="00FA0277">
              <w:rPr>
                <w:rFonts w:ascii="Times New Roman" w:hAnsi="Times New Roman" w:cs="Times New Roman"/>
                <w:sz w:val="24"/>
                <w:szCs w:val="24"/>
              </w:rPr>
              <w:t xml:space="preserve"> t/a</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排放系数为</w:t>
            </w:r>
            <w:r w:rsidRPr="00FA0277">
              <w:rPr>
                <w:rFonts w:ascii="Times New Roman" w:hAnsi="Times New Roman" w:cs="Times New Roman" w:hint="eastAsia"/>
                <w:sz w:val="24"/>
                <w:szCs w:val="24"/>
              </w:rPr>
              <w:t>0.013kg</w:t>
            </w:r>
            <w:r w:rsidRPr="00FA0277">
              <w:rPr>
                <w:rFonts w:ascii="Times New Roman" w:hAnsi="Times New Roman" w:cs="Times New Roman"/>
                <w:sz w:val="24"/>
                <w:szCs w:val="24"/>
              </w:rPr>
              <w:t>/m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产品，</w:t>
            </w:r>
            <w:r w:rsidRPr="00FA0277">
              <w:rPr>
                <w:rFonts w:ascii="Times New Roman" w:hAnsi="Times New Roman" w:cs="Times New Roman"/>
                <w:sz w:val="24"/>
                <w:szCs w:val="24"/>
              </w:rPr>
              <w:t>则粉尘</w:t>
            </w:r>
            <w:r w:rsidRPr="00FA0277">
              <w:rPr>
                <w:rFonts w:ascii="Times New Roman" w:hAnsi="Times New Roman" w:cs="Times New Roman" w:hint="eastAsia"/>
                <w:sz w:val="24"/>
                <w:szCs w:val="24"/>
              </w:rPr>
              <w:t>有组织排放</w:t>
            </w:r>
            <w:r w:rsidRPr="00FA0277">
              <w:rPr>
                <w:rFonts w:ascii="Times New Roman" w:hAnsi="Times New Roman" w:cs="Times New Roman"/>
                <w:sz w:val="24"/>
                <w:szCs w:val="24"/>
              </w:rPr>
              <w:t>量</w:t>
            </w:r>
            <w:r w:rsidRPr="00FA0277">
              <w:rPr>
                <w:rFonts w:ascii="Times New Roman" w:hAnsi="Times New Roman" w:cs="Times New Roman"/>
                <w:sz w:val="24"/>
                <w:szCs w:val="24"/>
              </w:rPr>
              <w:t>0.0</w:t>
            </w:r>
            <w:r w:rsidRPr="00FA0277">
              <w:rPr>
                <w:rFonts w:ascii="Times New Roman" w:hAnsi="Times New Roman" w:cs="Times New Roman" w:hint="eastAsia"/>
                <w:sz w:val="24"/>
                <w:szCs w:val="24"/>
              </w:rPr>
              <w:t>05</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风机风量</w:t>
            </w:r>
            <w:r w:rsidRPr="00FA0277">
              <w:rPr>
                <w:rFonts w:ascii="Times New Roman" w:hAnsi="Times New Roman" w:cs="Times New Roman" w:hint="eastAsia"/>
                <w:sz w:val="24"/>
                <w:szCs w:val="24"/>
              </w:rPr>
              <w:t>约</w:t>
            </w:r>
            <w:r w:rsidRPr="00FA0277">
              <w:rPr>
                <w:rFonts w:ascii="Times New Roman" w:hAnsi="Times New Roman" w:cs="Times New Roman"/>
                <w:sz w:val="24"/>
                <w:szCs w:val="24"/>
              </w:rPr>
              <w:t>为</w:t>
            </w:r>
            <w:r w:rsidRPr="00FA0277">
              <w:rPr>
                <w:rFonts w:ascii="Times New Roman" w:hAnsi="Times New Roman" w:cs="Times New Roman" w:hint="eastAsia"/>
                <w:sz w:val="24"/>
                <w:szCs w:val="24"/>
              </w:rPr>
              <w:t>4</w:t>
            </w:r>
            <w:r w:rsidRPr="00FA0277">
              <w:rPr>
                <w:rFonts w:ascii="Times New Roman" w:hAnsi="Times New Roman" w:cs="Times New Roman"/>
                <w:sz w:val="24"/>
                <w:szCs w:val="24"/>
              </w:rPr>
              <w:t>000m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/h</w:t>
            </w:r>
            <w:r w:rsidRPr="00FA0277">
              <w:rPr>
                <w:rFonts w:ascii="Times New Roman" w:hAnsi="Times New Roman" w:cs="Times New Roman"/>
                <w:sz w:val="24"/>
                <w:szCs w:val="24"/>
              </w:rPr>
              <w:t>，收集的粉尘经</w:t>
            </w:r>
            <w:r w:rsidRPr="00FA0277">
              <w:rPr>
                <w:rFonts w:ascii="Times New Roman" w:hAnsi="Times New Roman" w:cs="Times New Roman" w:hint="eastAsia"/>
                <w:sz w:val="24"/>
                <w:szCs w:val="24"/>
              </w:rPr>
              <w:t>集气罩收集（收集效率不低于</w:t>
            </w:r>
            <w:r w:rsidRPr="00FA0277">
              <w:rPr>
                <w:rFonts w:ascii="Times New Roman" w:hAnsi="Times New Roman" w:cs="Times New Roman" w:hint="eastAsia"/>
                <w:sz w:val="24"/>
                <w:szCs w:val="24"/>
              </w:rPr>
              <w:t>90%</w:t>
            </w:r>
            <w:r w:rsidRPr="00FA0277">
              <w:rPr>
                <w:rFonts w:ascii="Times New Roman" w:hAnsi="Times New Roman" w:cs="Times New Roman" w:hint="eastAsia"/>
                <w:sz w:val="24"/>
                <w:szCs w:val="24"/>
              </w:rPr>
              <w:t>）经</w:t>
            </w:r>
            <w:r w:rsidRPr="00FA0277">
              <w:rPr>
                <w:rFonts w:ascii="Times New Roman" w:hAnsi="Times New Roman" w:cs="Times New Roman"/>
                <w:sz w:val="24"/>
                <w:szCs w:val="24"/>
              </w:rPr>
              <w:t>布袋除尘器处理后（除尘效率不低于</w:t>
            </w:r>
            <w:r w:rsidRPr="00FA0277">
              <w:rPr>
                <w:rFonts w:ascii="Times New Roman" w:hAnsi="Times New Roman" w:cs="Times New Roman"/>
                <w:sz w:val="24"/>
                <w:szCs w:val="24"/>
              </w:rPr>
              <w:t>95%</w:t>
            </w:r>
            <w:r w:rsidRPr="00FA0277">
              <w:rPr>
                <w:rFonts w:ascii="Times New Roman" w:hAnsi="Times New Roman" w:cs="Times New Roman"/>
                <w:sz w:val="24"/>
                <w:szCs w:val="24"/>
              </w:rPr>
              <w:t>）通过</w:t>
            </w:r>
            <w:r w:rsidRPr="00FA0277">
              <w:rPr>
                <w:rFonts w:ascii="Times New Roman" w:hAnsi="Times New Roman" w:cs="Times New Roman" w:hint="eastAsia"/>
                <w:sz w:val="24"/>
                <w:szCs w:val="24"/>
              </w:rPr>
              <w:t>15m</w:t>
            </w:r>
            <w:r w:rsidRPr="00FA0277">
              <w:rPr>
                <w:rFonts w:ascii="Times New Roman" w:hAnsi="Times New Roman" w:cs="Times New Roman"/>
                <w:sz w:val="24"/>
                <w:szCs w:val="24"/>
              </w:rPr>
              <w:t>高的</w:t>
            </w:r>
            <w:r w:rsidRPr="00FA0277">
              <w:rPr>
                <w:rFonts w:ascii="Times New Roman" w:hAnsi="Times New Roman" w:cs="Times New Roman" w:hint="eastAsia"/>
                <w:sz w:val="24"/>
                <w:szCs w:val="24"/>
              </w:rPr>
              <w:t>1</w:t>
            </w:r>
            <w:r w:rsidRPr="00FA0277">
              <w:rPr>
                <w:rFonts w:ascii="Times New Roman" w:hAnsi="Times New Roman" w:cs="Times New Roman"/>
                <w:sz w:val="24"/>
                <w:szCs w:val="24"/>
              </w:rPr>
              <w:t>#</w:t>
            </w:r>
            <w:r w:rsidRPr="00FA0277">
              <w:rPr>
                <w:rFonts w:ascii="Times New Roman" w:hAnsi="Times New Roman" w:cs="Times New Roman"/>
                <w:sz w:val="24"/>
                <w:szCs w:val="24"/>
              </w:rPr>
              <w:t>排气筒高空排放</w:t>
            </w:r>
            <w:r w:rsidRPr="00FA0277">
              <w:rPr>
                <w:rFonts w:ascii="Times New Roman" w:hAnsi="Times New Roman" w:cs="Times New Roman" w:hint="eastAsia"/>
                <w:sz w:val="24"/>
                <w:szCs w:val="24"/>
              </w:rPr>
              <w:t>，处理后的粉尘有组织排放浓度为</w:t>
            </w:r>
            <w:r w:rsidRPr="00FA0277">
              <w:rPr>
                <w:rFonts w:ascii="Times New Roman" w:hAnsi="Times New Roman" w:cs="Times New Roman" w:hint="eastAsia"/>
                <w:sz w:val="24"/>
                <w:szCs w:val="24"/>
              </w:rPr>
              <w:t>5.21mg/m</w:t>
            </w:r>
            <w:r w:rsidRPr="00FA0277">
              <w:rPr>
                <w:rFonts w:ascii="Times New Roman" w:hAnsi="Times New Roman" w:cs="Times New Roman" w:hint="eastAsia"/>
                <w:sz w:val="24"/>
                <w:szCs w:val="24"/>
                <w:vertAlign w:val="superscript"/>
              </w:rPr>
              <w:t>3</w:t>
            </w:r>
            <w:r w:rsidRPr="00FA0277">
              <w:rPr>
                <w:rFonts w:ascii="Times New Roman" w:hAnsi="Times New Roman" w:cs="Times New Roman" w:hint="eastAsia"/>
                <w:sz w:val="24"/>
                <w:szCs w:val="24"/>
              </w:rPr>
              <w:t>，无组织排放量为</w:t>
            </w:r>
            <w:r w:rsidRPr="00FA0277">
              <w:rPr>
                <w:rFonts w:ascii="Times New Roman" w:hAnsi="Times New Roman" w:cs="Times New Roman" w:hint="eastAsia"/>
                <w:sz w:val="24"/>
                <w:szCs w:val="24"/>
              </w:rPr>
              <w:t>0.0093t/a</w:t>
            </w:r>
            <w:r w:rsidRPr="00FA0277">
              <w:rPr>
                <w:rFonts w:ascii="Times New Roman" w:hAnsi="Times New Roman" w:cs="Times New Roman" w:hint="eastAsia"/>
                <w:sz w:val="24"/>
                <w:szCs w:val="24"/>
              </w:rPr>
              <w:t>。</w:t>
            </w:r>
          </w:p>
          <w:p w:rsidR="002D266D" w:rsidRPr="00FA0277" w:rsidRDefault="00500F8E">
            <w:pPr>
              <w:snapToGri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本项目大理石切割过程中</w:t>
            </w:r>
            <w:r w:rsidRPr="00FA0277">
              <w:rPr>
                <w:rFonts w:ascii="Times New Roman" w:hAnsi="Times New Roman" w:cs="Times New Roman"/>
                <w:sz w:val="24"/>
                <w:szCs w:val="24"/>
              </w:rPr>
              <w:t>会产生粉尘</w:t>
            </w:r>
            <w:r w:rsidRPr="00FA0277">
              <w:rPr>
                <w:rFonts w:ascii="Times New Roman" w:hAnsi="Times New Roman" w:cs="Times New Roman" w:hint="eastAsia"/>
                <w:sz w:val="24"/>
                <w:szCs w:val="24"/>
              </w:rPr>
              <w:t>，参照</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未纳入排污许可管理行业适用的排污系数、物料衡算方法</w:t>
            </w:r>
            <w:r w:rsidRPr="00FA0277">
              <w:rPr>
                <w:rFonts w:ascii="Times New Roman" w:hAnsi="Times New Roman" w:cs="Times New Roman"/>
                <w:sz w:val="24"/>
                <w:szCs w:val="24"/>
              </w:rPr>
              <w:t xml:space="preserve"> </w:t>
            </w:r>
            <w:r w:rsidRPr="00FA0277">
              <w:rPr>
                <w:rFonts w:ascii="Times New Roman" w:hAnsi="Times New Roman" w:cs="Times New Roman"/>
                <w:sz w:val="24"/>
                <w:szCs w:val="24"/>
              </w:rPr>
              <w:t>（试行）》可知，</w:t>
            </w:r>
            <w:r w:rsidRPr="00FA0277">
              <w:rPr>
                <w:rFonts w:ascii="Times New Roman" w:hAnsi="Times New Roman" w:cs="Times New Roman" w:hint="eastAsia"/>
                <w:sz w:val="24"/>
                <w:szCs w:val="24"/>
              </w:rPr>
              <w:t>锯材加工行业中锯材（</w:t>
            </w:r>
            <w:r w:rsidRPr="00FA0277">
              <w:rPr>
                <w:rFonts w:ascii="Times New Roman" w:hAnsi="Times New Roman" w:cs="Times New Roman" w:hint="eastAsia"/>
                <w:sz w:val="24"/>
                <w:szCs w:val="24"/>
              </w:rPr>
              <w:t>35mm</w:t>
            </w:r>
            <w:r w:rsidRPr="00FA0277">
              <w:rPr>
                <w:rFonts w:ascii="Times New Roman" w:hAnsi="Times New Roman" w:cs="Times New Roman" w:hint="eastAsia"/>
                <w:sz w:val="24"/>
                <w:szCs w:val="24"/>
              </w:rPr>
              <w:t>＜厚度≤</w:t>
            </w:r>
            <w:r w:rsidRPr="00FA0277">
              <w:rPr>
                <w:rFonts w:ascii="Times New Roman" w:hAnsi="Times New Roman" w:cs="Times New Roman" w:hint="eastAsia"/>
                <w:sz w:val="24"/>
                <w:szCs w:val="24"/>
              </w:rPr>
              <w:t>55mm</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lastRenderedPageBreak/>
              <w:t>的车间装除尘设备的带锯制才，工业</w:t>
            </w:r>
            <w:r w:rsidRPr="00FA0277">
              <w:rPr>
                <w:rFonts w:ascii="Times New Roman" w:hAnsi="Times New Roman" w:cs="Times New Roman"/>
                <w:sz w:val="24"/>
                <w:szCs w:val="24"/>
              </w:rPr>
              <w:t>粉尘产生系数约为</w:t>
            </w:r>
            <w:r w:rsidRPr="00FA0277">
              <w:rPr>
                <w:rFonts w:ascii="Times New Roman" w:hAnsi="Times New Roman" w:cs="Times New Roman" w:hint="eastAsia"/>
                <w:sz w:val="24"/>
                <w:szCs w:val="24"/>
              </w:rPr>
              <w:t>0.259kg</w:t>
            </w:r>
            <w:r w:rsidRPr="00FA0277">
              <w:rPr>
                <w:rFonts w:ascii="Times New Roman" w:hAnsi="Times New Roman" w:cs="Times New Roman"/>
                <w:sz w:val="24"/>
                <w:szCs w:val="24"/>
              </w:rPr>
              <w:t>/m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产品</w:t>
            </w:r>
            <w:r w:rsidRPr="00FA0277">
              <w:rPr>
                <w:rFonts w:ascii="Times New Roman" w:hAnsi="Times New Roman" w:cs="Times New Roman"/>
                <w:sz w:val="24"/>
                <w:szCs w:val="24"/>
              </w:rPr>
              <w:t>。本项目年使用</w:t>
            </w:r>
            <w:r w:rsidRPr="00FA0277">
              <w:rPr>
                <w:rFonts w:ascii="Times New Roman" w:hAnsi="Times New Roman" w:cs="Times New Roman" w:hint="eastAsia"/>
                <w:sz w:val="24"/>
                <w:szCs w:val="24"/>
              </w:rPr>
              <w:t>大理石板约</w:t>
            </w:r>
            <w:r w:rsidRPr="00FA0277">
              <w:rPr>
                <w:rFonts w:ascii="Times New Roman" w:hAnsi="Times New Roman" w:cs="Times New Roman" w:hint="eastAsia"/>
                <w:sz w:val="24"/>
                <w:szCs w:val="24"/>
              </w:rPr>
              <w:t>60</w:t>
            </w:r>
            <w:r w:rsidRPr="00FA0277">
              <w:rPr>
                <w:rFonts w:ascii="Times New Roman" w:hAnsi="Times New Roman" w:cs="Times New Roman"/>
                <w:sz w:val="24"/>
                <w:szCs w:val="24"/>
              </w:rPr>
              <w:t>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，则粉尘产生量</w:t>
            </w:r>
            <w:r w:rsidRPr="00FA0277">
              <w:rPr>
                <w:rFonts w:ascii="Times New Roman" w:hAnsi="Times New Roman" w:cs="Times New Roman" w:hint="eastAsia"/>
                <w:sz w:val="24"/>
                <w:szCs w:val="24"/>
              </w:rPr>
              <w:t>0.016</w:t>
            </w:r>
            <w:r w:rsidRPr="00FA0277">
              <w:rPr>
                <w:rFonts w:ascii="Times New Roman" w:hAnsi="Times New Roman" w:cs="Times New Roman"/>
                <w:sz w:val="24"/>
                <w:szCs w:val="24"/>
              </w:rPr>
              <w:t xml:space="preserve"> t/a</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该部分粉尘由切割机自带水喷淋器处理，由于《未纳入排污许可管理行业适用的排污系数、物料衡算方法</w:t>
            </w:r>
            <w:r w:rsidRPr="00FA0277">
              <w:rPr>
                <w:rFonts w:ascii="Times New Roman" w:hAnsi="Times New Roman" w:cs="Times New Roman"/>
                <w:sz w:val="24"/>
                <w:szCs w:val="24"/>
              </w:rPr>
              <w:t xml:space="preserve"> </w:t>
            </w:r>
            <w:r w:rsidRPr="00FA0277">
              <w:rPr>
                <w:rFonts w:ascii="Times New Roman" w:hAnsi="Times New Roman" w:cs="Times New Roman" w:hint="eastAsia"/>
                <w:sz w:val="24"/>
                <w:szCs w:val="24"/>
              </w:rPr>
              <w:t>（试行）》中未收纳湿法除尘的排放系数，该</w:t>
            </w:r>
            <w:r w:rsidRPr="00FA0277">
              <w:rPr>
                <w:rFonts w:ascii="Times New Roman" w:hAnsi="Times New Roman" w:cs="Times New Roman"/>
                <w:sz w:val="24"/>
                <w:szCs w:val="24"/>
              </w:rPr>
              <w:t>粉尘</w:t>
            </w:r>
            <w:r w:rsidRPr="00FA0277">
              <w:rPr>
                <w:rFonts w:ascii="Times New Roman" w:hAnsi="Times New Roman" w:cs="Times New Roman" w:hint="eastAsia"/>
                <w:sz w:val="24"/>
                <w:szCs w:val="24"/>
              </w:rPr>
              <w:t>经水喷淋</w:t>
            </w:r>
            <w:r w:rsidRPr="00FA0277">
              <w:rPr>
                <w:rFonts w:ascii="Times New Roman" w:hAnsi="Times New Roman" w:cs="Times New Roman"/>
                <w:sz w:val="24"/>
                <w:szCs w:val="24"/>
              </w:rPr>
              <w:t>器（除尘效率不低于</w:t>
            </w:r>
            <w:r w:rsidRPr="00FA0277">
              <w:rPr>
                <w:rFonts w:ascii="Times New Roman" w:hAnsi="Times New Roman" w:cs="Times New Roman" w:hint="eastAsia"/>
                <w:sz w:val="24"/>
                <w:szCs w:val="24"/>
              </w:rPr>
              <w:t>70</w:t>
            </w:r>
            <w:r w:rsidRPr="00FA0277">
              <w:rPr>
                <w:rFonts w:ascii="Times New Roman" w:hAnsi="Times New Roman" w:cs="Times New Roman"/>
                <w:sz w:val="24"/>
                <w:szCs w:val="24"/>
              </w:rPr>
              <w:t>%</w:t>
            </w:r>
            <w:r w:rsidRPr="00FA0277">
              <w:rPr>
                <w:rFonts w:ascii="Times New Roman" w:hAnsi="Times New Roman" w:cs="Times New Roman"/>
                <w:sz w:val="24"/>
                <w:szCs w:val="24"/>
              </w:rPr>
              <w:t>）处理后</w:t>
            </w:r>
            <w:r w:rsidRPr="00FA0277">
              <w:rPr>
                <w:rFonts w:ascii="Times New Roman" w:hAnsi="Times New Roman" w:cs="Times New Roman" w:hint="eastAsia"/>
                <w:sz w:val="24"/>
                <w:szCs w:val="24"/>
              </w:rPr>
              <w:t>由集气罩收集（收集效率不低于</w:t>
            </w:r>
            <w:r w:rsidRPr="00FA0277">
              <w:rPr>
                <w:rFonts w:ascii="Times New Roman" w:hAnsi="Times New Roman" w:cs="Times New Roman" w:hint="eastAsia"/>
                <w:sz w:val="24"/>
                <w:szCs w:val="24"/>
              </w:rPr>
              <w:t>90%</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风机风量</w:t>
            </w:r>
            <w:r w:rsidRPr="00FA0277">
              <w:rPr>
                <w:rFonts w:ascii="Times New Roman" w:hAnsi="Times New Roman" w:cs="Times New Roman" w:hint="eastAsia"/>
                <w:sz w:val="24"/>
                <w:szCs w:val="24"/>
              </w:rPr>
              <w:t>约</w:t>
            </w:r>
            <w:r w:rsidRPr="00FA0277">
              <w:rPr>
                <w:rFonts w:ascii="Times New Roman" w:hAnsi="Times New Roman" w:cs="Times New Roman"/>
                <w:sz w:val="24"/>
                <w:szCs w:val="24"/>
              </w:rPr>
              <w:t>为</w:t>
            </w:r>
            <w:r w:rsidRPr="00FA0277">
              <w:rPr>
                <w:rFonts w:ascii="Times New Roman" w:hAnsi="Times New Roman" w:cs="Times New Roman" w:hint="eastAsia"/>
                <w:sz w:val="24"/>
                <w:szCs w:val="24"/>
              </w:rPr>
              <w:t>4</w:t>
            </w:r>
            <w:r w:rsidRPr="00FA0277">
              <w:rPr>
                <w:rFonts w:ascii="Times New Roman" w:hAnsi="Times New Roman" w:cs="Times New Roman"/>
                <w:sz w:val="24"/>
                <w:szCs w:val="24"/>
              </w:rPr>
              <w:t>000m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/h</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通过</w:t>
            </w:r>
            <w:r w:rsidRPr="00FA0277">
              <w:rPr>
                <w:rFonts w:ascii="Times New Roman" w:hAnsi="Times New Roman" w:cs="Times New Roman" w:hint="eastAsia"/>
                <w:sz w:val="24"/>
                <w:szCs w:val="24"/>
              </w:rPr>
              <w:t>15m</w:t>
            </w:r>
            <w:r w:rsidRPr="00FA0277">
              <w:rPr>
                <w:rFonts w:ascii="Times New Roman" w:hAnsi="Times New Roman" w:cs="Times New Roman"/>
                <w:sz w:val="24"/>
                <w:szCs w:val="24"/>
              </w:rPr>
              <w:t>高的</w:t>
            </w:r>
            <w:r w:rsidRPr="00FA0277">
              <w:rPr>
                <w:rFonts w:ascii="Times New Roman" w:hAnsi="Times New Roman" w:cs="Times New Roman" w:hint="eastAsia"/>
                <w:sz w:val="24"/>
                <w:szCs w:val="24"/>
              </w:rPr>
              <w:t>1</w:t>
            </w:r>
            <w:r w:rsidRPr="00FA0277">
              <w:rPr>
                <w:rFonts w:ascii="Times New Roman" w:hAnsi="Times New Roman" w:cs="Times New Roman"/>
                <w:sz w:val="24"/>
                <w:szCs w:val="24"/>
              </w:rPr>
              <w:t>#</w:t>
            </w:r>
            <w:r w:rsidRPr="00FA0277">
              <w:rPr>
                <w:rFonts w:ascii="Times New Roman" w:hAnsi="Times New Roman" w:cs="Times New Roman"/>
                <w:sz w:val="24"/>
                <w:szCs w:val="24"/>
              </w:rPr>
              <w:t>排气筒高空排放</w:t>
            </w:r>
            <w:r w:rsidRPr="00FA0277">
              <w:rPr>
                <w:rFonts w:ascii="Times New Roman" w:hAnsi="Times New Roman" w:cs="Times New Roman" w:hint="eastAsia"/>
                <w:sz w:val="24"/>
                <w:szCs w:val="24"/>
              </w:rPr>
              <w:t>，处理后的粉尘有组织排放量为</w:t>
            </w:r>
            <w:r w:rsidRPr="00FA0277">
              <w:rPr>
                <w:rFonts w:ascii="Times New Roman" w:hAnsi="Times New Roman" w:cs="Times New Roman" w:hint="eastAsia"/>
                <w:sz w:val="24"/>
                <w:szCs w:val="24"/>
              </w:rPr>
              <w:t>0.0004t/a</w:t>
            </w:r>
            <w:r w:rsidRPr="00FA0277">
              <w:rPr>
                <w:rFonts w:ascii="Times New Roman" w:hAnsi="Times New Roman" w:cs="Times New Roman" w:hint="eastAsia"/>
                <w:sz w:val="24"/>
                <w:szCs w:val="24"/>
              </w:rPr>
              <w:t>，排放浓度为</w:t>
            </w:r>
            <w:r w:rsidRPr="00FA0277">
              <w:rPr>
                <w:rFonts w:ascii="Times New Roman" w:hAnsi="Times New Roman" w:cs="Times New Roman" w:hint="eastAsia"/>
                <w:sz w:val="24"/>
                <w:szCs w:val="24"/>
              </w:rPr>
              <w:t>0.042mg/m</w:t>
            </w:r>
            <w:r w:rsidRPr="00FA0277">
              <w:rPr>
                <w:rFonts w:ascii="Times New Roman" w:hAnsi="Times New Roman" w:cs="Times New Roman" w:hint="eastAsia"/>
                <w:sz w:val="24"/>
                <w:szCs w:val="24"/>
                <w:vertAlign w:val="superscript"/>
              </w:rPr>
              <w:t>3</w:t>
            </w:r>
            <w:r w:rsidRPr="00FA0277">
              <w:rPr>
                <w:rFonts w:ascii="Times New Roman" w:hAnsi="Times New Roman" w:cs="Times New Roman" w:hint="eastAsia"/>
                <w:sz w:val="24"/>
                <w:szCs w:val="24"/>
              </w:rPr>
              <w:t>，无组织排放量为</w:t>
            </w:r>
            <w:r w:rsidRPr="00FA0277">
              <w:rPr>
                <w:rFonts w:ascii="Times New Roman" w:hAnsi="Times New Roman" w:cs="Times New Roman" w:hint="eastAsia"/>
                <w:sz w:val="24"/>
                <w:szCs w:val="24"/>
              </w:rPr>
              <w:t>0.00048t/a</w:t>
            </w:r>
            <w:r w:rsidRPr="00FA0277">
              <w:rPr>
                <w:rFonts w:ascii="Times New Roman" w:hAnsi="Times New Roman" w:cs="Times New Roman" w:hint="eastAsia"/>
                <w:sz w:val="24"/>
                <w:szCs w:val="24"/>
              </w:rPr>
              <w:t>。</w:t>
            </w:r>
          </w:p>
          <w:p w:rsidR="002D266D" w:rsidRPr="00FA0277" w:rsidRDefault="00500F8E">
            <w:pPr>
              <w:snapToGrid w:val="0"/>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t>4</w:t>
            </w:r>
            <w:r w:rsidRPr="00FA0277">
              <w:rPr>
                <w:rFonts w:ascii="Times New Roman" w:hAnsi="Times New Roman" w:cs="Times New Roman" w:hint="eastAsia"/>
                <w:b/>
                <w:sz w:val="24"/>
                <w:szCs w:val="24"/>
              </w:rPr>
              <w:t>、封边废气</w:t>
            </w:r>
          </w:p>
          <w:p w:rsidR="002D266D" w:rsidRPr="00FA0277" w:rsidRDefault="00500F8E">
            <w:pPr>
              <w:snapToGri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项目封边过程中使用的封边胶为热熔胶，主要成分为乙烯</w:t>
            </w:r>
            <w:r w:rsidRPr="00FA0277">
              <w:rPr>
                <w:rFonts w:ascii="Times New Roman" w:hAnsi="Times New Roman" w:cs="Times New Roman"/>
                <w:sz w:val="24"/>
                <w:szCs w:val="24"/>
              </w:rPr>
              <w:t>-</w:t>
            </w:r>
            <w:r w:rsidRPr="00FA0277">
              <w:rPr>
                <w:rFonts w:ascii="Times New Roman" w:hAnsi="Times New Roman" w:cs="Times New Roman"/>
                <w:sz w:val="24"/>
                <w:szCs w:val="24"/>
              </w:rPr>
              <w:t>醋酸乙烯共聚物，沸点为</w:t>
            </w:r>
            <w:r w:rsidRPr="00FA0277">
              <w:rPr>
                <w:rFonts w:ascii="Times New Roman" w:hAnsi="Times New Roman" w:cs="Times New Roman"/>
                <w:sz w:val="24"/>
                <w:szCs w:val="24"/>
              </w:rPr>
              <w:t xml:space="preserve"> 170.6</w:t>
            </w:r>
            <w:r w:rsidRPr="00FA0277">
              <w:rPr>
                <w:rFonts w:hint="eastAsia"/>
                <w:sz w:val="24"/>
                <w:szCs w:val="24"/>
              </w:rPr>
              <w:t>℃</w:t>
            </w:r>
            <w:r w:rsidRPr="00FA0277">
              <w:rPr>
                <w:rFonts w:ascii="Times New Roman" w:hAnsi="Times New Roman" w:cs="Times New Roman"/>
                <w:sz w:val="24"/>
                <w:szCs w:val="24"/>
              </w:rPr>
              <w:t>，项目封边时胶加热温度为</w:t>
            </w:r>
            <w:r w:rsidRPr="00FA0277">
              <w:rPr>
                <w:rFonts w:ascii="Times New Roman" w:hAnsi="Times New Roman" w:cs="Times New Roman"/>
                <w:sz w:val="24"/>
                <w:szCs w:val="24"/>
              </w:rPr>
              <w:t>160</w:t>
            </w:r>
            <w:r w:rsidRPr="00FA0277">
              <w:rPr>
                <w:rFonts w:hint="eastAsia"/>
                <w:sz w:val="24"/>
                <w:szCs w:val="24"/>
              </w:rPr>
              <w:t>℃</w:t>
            </w:r>
            <w:r w:rsidRPr="00FA0277">
              <w:rPr>
                <w:rFonts w:ascii="Times New Roman" w:hAnsi="Times New Roman" w:cs="Times New Roman"/>
                <w:sz w:val="24"/>
                <w:szCs w:val="24"/>
              </w:rPr>
              <w:t>左右，因此热熔胶加热会产生部分以乙烯和醋酸乙烯为主要成分的有机废气。类</w:t>
            </w:r>
            <w:r w:rsidRPr="00FA0277">
              <w:rPr>
                <w:rFonts w:ascii="Times New Roman" w:hAnsi="Times New Roman" w:cs="Times New Roman" w:hint="eastAsia"/>
                <w:sz w:val="24"/>
                <w:szCs w:val="24"/>
              </w:rPr>
              <w:t>根据检验数据</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有机废气</w:t>
            </w:r>
            <w:r w:rsidRPr="00FA0277">
              <w:rPr>
                <w:rFonts w:ascii="Times New Roman" w:hAnsi="Times New Roman" w:cs="Times New Roman"/>
                <w:sz w:val="24"/>
                <w:szCs w:val="24"/>
              </w:rPr>
              <w:t>挥发量约占使用量的</w:t>
            </w:r>
            <w:r w:rsidRPr="00FA0277">
              <w:rPr>
                <w:rFonts w:ascii="Times New Roman" w:hAnsi="Times New Roman" w:cs="Times New Roman"/>
                <w:sz w:val="24"/>
                <w:szCs w:val="24"/>
              </w:rPr>
              <w:t xml:space="preserve"> 1%-2%</w:t>
            </w:r>
            <w:r w:rsidRPr="00FA0277">
              <w:rPr>
                <w:rFonts w:ascii="Times New Roman" w:hAnsi="Times New Roman" w:cs="Times New Roman"/>
                <w:sz w:val="24"/>
                <w:szCs w:val="24"/>
              </w:rPr>
              <w:t>（本次评价取</w:t>
            </w:r>
            <w:r w:rsidRPr="00FA0277">
              <w:rPr>
                <w:rFonts w:ascii="Times New Roman" w:hAnsi="Times New Roman" w:cs="Times New Roman"/>
                <w:sz w:val="24"/>
                <w:szCs w:val="24"/>
              </w:rPr>
              <w:t>2%</w:t>
            </w:r>
            <w:r w:rsidRPr="00FA0277">
              <w:rPr>
                <w:rFonts w:ascii="Times New Roman" w:hAnsi="Times New Roman" w:cs="Times New Roman"/>
                <w:sz w:val="24"/>
                <w:szCs w:val="24"/>
              </w:rPr>
              <w:t>），项目热熔胶年用量约为</w:t>
            </w:r>
            <w:r w:rsidRPr="00FA0277">
              <w:rPr>
                <w:rFonts w:ascii="Times New Roman" w:hAnsi="Times New Roman" w:cs="Times New Roman"/>
                <w:sz w:val="24"/>
                <w:szCs w:val="24"/>
              </w:rPr>
              <w:t>0.005t</w:t>
            </w:r>
            <w:r w:rsidRPr="00FA0277">
              <w:rPr>
                <w:rFonts w:ascii="Times New Roman" w:hAnsi="Times New Roman" w:cs="Times New Roman"/>
                <w:sz w:val="24"/>
                <w:szCs w:val="24"/>
              </w:rPr>
              <w:t>，则项目</w:t>
            </w:r>
            <w:r w:rsidRPr="00FA0277">
              <w:rPr>
                <w:rFonts w:ascii="Times New Roman" w:hAnsi="Times New Roman" w:cs="Times New Roman" w:hint="eastAsia"/>
                <w:sz w:val="24"/>
                <w:szCs w:val="24"/>
              </w:rPr>
              <w:t>封边废气</w:t>
            </w:r>
            <w:r w:rsidRPr="00FA0277">
              <w:rPr>
                <w:rFonts w:ascii="Times New Roman" w:hAnsi="Times New Roman" w:cs="Times New Roman"/>
                <w:sz w:val="24"/>
                <w:szCs w:val="24"/>
              </w:rPr>
              <w:t>产生量约为</w:t>
            </w:r>
            <w:r w:rsidRPr="00FA0277">
              <w:rPr>
                <w:rFonts w:ascii="Times New Roman" w:hAnsi="Times New Roman" w:cs="Times New Roman"/>
                <w:sz w:val="24"/>
                <w:szCs w:val="24"/>
              </w:rPr>
              <w:t>0.00</w:t>
            </w:r>
            <w:r w:rsidRPr="00FA0277">
              <w:rPr>
                <w:rFonts w:ascii="Times New Roman" w:hAnsi="Times New Roman" w:cs="Times New Roman" w:hint="eastAsia"/>
                <w:sz w:val="24"/>
                <w:szCs w:val="24"/>
              </w:rPr>
              <w:t>01</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，整改后封边废气拟经集气罩收集（收集效率不低于</w:t>
            </w:r>
            <w:r w:rsidRPr="00FA0277">
              <w:rPr>
                <w:rFonts w:ascii="Times New Roman" w:hAnsi="Times New Roman" w:cs="Times New Roman" w:hint="eastAsia"/>
                <w:sz w:val="24"/>
                <w:szCs w:val="24"/>
              </w:rPr>
              <w:t>90%</w:t>
            </w:r>
            <w:r w:rsidRPr="00FA0277">
              <w:rPr>
                <w:rFonts w:ascii="Times New Roman" w:hAnsi="Times New Roman" w:cs="Times New Roman" w:hint="eastAsia"/>
                <w:sz w:val="24"/>
                <w:szCs w:val="24"/>
              </w:rPr>
              <w:t>）后通过橱柜车间内（</w:t>
            </w:r>
            <w:r w:rsidRPr="00FA0277">
              <w:rPr>
                <w:rFonts w:ascii="Times New Roman" w:hAnsi="Times New Roman" w:cs="Times New Roman" w:hint="eastAsia"/>
                <w:sz w:val="24"/>
                <w:szCs w:val="24"/>
              </w:rPr>
              <w:t>1#</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高排气筒排放，</w:t>
            </w:r>
            <w:r w:rsidRPr="00FA0277">
              <w:rPr>
                <w:rFonts w:ascii="Times New Roman" w:hAnsi="Times New Roman" w:cs="Times New Roman"/>
                <w:sz w:val="24"/>
                <w:szCs w:val="24"/>
              </w:rPr>
              <w:t>风机风量</w:t>
            </w:r>
            <w:r w:rsidRPr="00FA0277">
              <w:rPr>
                <w:rFonts w:ascii="Times New Roman" w:hAnsi="Times New Roman" w:cs="Times New Roman" w:hint="eastAsia"/>
                <w:sz w:val="24"/>
                <w:szCs w:val="24"/>
              </w:rPr>
              <w:t>约</w:t>
            </w:r>
            <w:r w:rsidRPr="00FA0277">
              <w:rPr>
                <w:rFonts w:ascii="Times New Roman" w:hAnsi="Times New Roman" w:cs="Times New Roman"/>
                <w:sz w:val="24"/>
                <w:szCs w:val="24"/>
              </w:rPr>
              <w:t>为</w:t>
            </w:r>
            <w:r w:rsidRPr="00FA0277">
              <w:rPr>
                <w:rFonts w:ascii="Times New Roman" w:hAnsi="Times New Roman" w:cs="Times New Roman" w:hint="eastAsia"/>
                <w:sz w:val="24"/>
                <w:szCs w:val="24"/>
              </w:rPr>
              <w:t>4</w:t>
            </w:r>
            <w:r w:rsidRPr="00FA0277">
              <w:rPr>
                <w:rFonts w:ascii="Times New Roman" w:hAnsi="Times New Roman" w:cs="Times New Roman"/>
                <w:sz w:val="24"/>
                <w:szCs w:val="24"/>
              </w:rPr>
              <w:t>000m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/h</w:t>
            </w:r>
            <w:r w:rsidRPr="00FA0277">
              <w:rPr>
                <w:rFonts w:ascii="Times New Roman" w:hAnsi="Times New Roman" w:cs="Times New Roman" w:hint="eastAsia"/>
                <w:sz w:val="24"/>
                <w:szCs w:val="24"/>
              </w:rPr>
              <w:t>，有组织排放量为</w:t>
            </w:r>
            <w:r w:rsidRPr="00FA0277">
              <w:rPr>
                <w:rFonts w:ascii="Times New Roman" w:hAnsi="Times New Roman" w:cs="Times New Roman"/>
                <w:sz w:val="24"/>
                <w:szCs w:val="24"/>
              </w:rPr>
              <w:t>0.00009</w:t>
            </w:r>
            <w:r w:rsidRPr="00FA0277">
              <w:rPr>
                <w:rFonts w:ascii="Times New Roman" w:hAnsi="Times New Roman" w:cs="Times New Roman" w:hint="eastAsia"/>
                <w:sz w:val="24"/>
                <w:szCs w:val="24"/>
              </w:rPr>
              <w:t>t/a</w:t>
            </w:r>
            <w:r w:rsidRPr="00FA0277">
              <w:rPr>
                <w:rFonts w:ascii="Times New Roman" w:hAnsi="Times New Roman" w:cs="Times New Roman" w:hint="eastAsia"/>
                <w:sz w:val="24"/>
                <w:szCs w:val="24"/>
              </w:rPr>
              <w:t>，排放浓度为</w:t>
            </w:r>
            <w:r w:rsidRPr="00FA0277">
              <w:rPr>
                <w:rFonts w:ascii="Times New Roman" w:hAnsi="Times New Roman" w:cs="Times New Roman" w:hint="eastAsia"/>
                <w:sz w:val="24"/>
                <w:szCs w:val="24"/>
              </w:rPr>
              <w:t>0.009mg/m</w:t>
            </w:r>
            <w:r w:rsidRPr="00FA0277">
              <w:rPr>
                <w:rFonts w:ascii="Times New Roman" w:hAnsi="Times New Roman" w:cs="Times New Roman" w:hint="eastAsia"/>
                <w:sz w:val="24"/>
                <w:szCs w:val="24"/>
                <w:vertAlign w:val="superscript"/>
              </w:rPr>
              <w:t>3</w:t>
            </w:r>
            <w:r w:rsidRPr="00FA0277">
              <w:rPr>
                <w:rFonts w:ascii="Times New Roman" w:hAnsi="Times New Roman" w:cs="Times New Roman" w:hint="eastAsia"/>
                <w:sz w:val="24"/>
                <w:szCs w:val="24"/>
              </w:rPr>
              <w:t>，无组织排放量为</w:t>
            </w:r>
            <w:r w:rsidRPr="00FA0277">
              <w:rPr>
                <w:rFonts w:ascii="Times New Roman" w:hAnsi="Times New Roman" w:cs="Times New Roman"/>
                <w:sz w:val="24"/>
                <w:szCs w:val="24"/>
              </w:rPr>
              <w:t>0.0000</w:t>
            </w:r>
            <w:r w:rsidRPr="00FA0277">
              <w:rPr>
                <w:rFonts w:ascii="Times New Roman" w:hAnsi="Times New Roman" w:cs="Times New Roman" w:hint="eastAsia"/>
                <w:sz w:val="24"/>
                <w:szCs w:val="24"/>
              </w:rPr>
              <w:t>1t/a</w:t>
            </w:r>
            <w:r w:rsidRPr="00FA0277">
              <w:rPr>
                <w:rFonts w:ascii="Times New Roman" w:hAnsi="Times New Roman" w:cs="Times New Roman" w:hint="eastAsia"/>
                <w:sz w:val="24"/>
                <w:szCs w:val="24"/>
              </w:rPr>
              <w:t>。</w:t>
            </w:r>
          </w:p>
          <w:p w:rsidR="002D266D" w:rsidRPr="00FA0277" w:rsidRDefault="00500F8E">
            <w:pPr>
              <w:snapToGrid w:val="0"/>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b/>
                <w:sz w:val="24"/>
                <w:szCs w:val="24"/>
              </w:rPr>
              <w:t>5</w:t>
            </w:r>
            <w:r w:rsidRPr="00FA0277">
              <w:rPr>
                <w:rFonts w:ascii="Times New Roman" w:hAnsi="Times New Roman" w:cs="Times New Roman"/>
                <w:b/>
                <w:sz w:val="24"/>
                <w:szCs w:val="24"/>
              </w:rPr>
              <w:t>、</w:t>
            </w:r>
            <w:r w:rsidRPr="00FA0277">
              <w:rPr>
                <w:rFonts w:ascii="Times New Roman" w:hAnsi="Times New Roman" w:cs="Times New Roman"/>
                <w:b/>
                <w:sz w:val="24"/>
                <w:szCs w:val="24"/>
              </w:rPr>
              <w:t xml:space="preserve"> </w:t>
            </w:r>
            <w:r w:rsidRPr="00FA0277">
              <w:rPr>
                <w:rFonts w:ascii="Times New Roman" w:hAnsi="Times New Roman" w:cs="Times New Roman"/>
                <w:b/>
                <w:sz w:val="24"/>
                <w:szCs w:val="24"/>
              </w:rPr>
              <w:t>食堂油烟</w:t>
            </w:r>
          </w:p>
          <w:p w:rsidR="002D266D" w:rsidRPr="00FA0277" w:rsidRDefault="00500F8E">
            <w:pPr>
              <w:snapToGri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bCs/>
                <w:sz w:val="24"/>
                <w:szCs w:val="24"/>
              </w:rPr>
              <w:t>厂区内设厨房，</w:t>
            </w:r>
            <w:r w:rsidRPr="00FA0277">
              <w:rPr>
                <w:rFonts w:ascii="Times New Roman" w:hAnsi="Times New Roman" w:cs="Times New Roman"/>
                <w:bCs/>
                <w:sz w:val="24"/>
                <w:szCs w:val="24"/>
              </w:rPr>
              <w:t>24</w:t>
            </w:r>
            <w:r w:rsidRPr="00FA0277">
              <w:rPr>
                <w:rFonts w:ascii="Times New Roman" w:hAnsi="Times New Roman" w:cs="Times New Roman"/>
                <w:bCs/>
                <w:sz w:val="24"/>
                <w:szCs w:val="24"/>
              </w:rPr>
              <w:t>人在厂区食宿。根据类比调查，目前居民人均食用油日用量约</w:t>
            </w:r>
            <w:r w:rsidRPr="00FA0277">
              <w:rPr>
                <w:rFonts w:ascii="Times New Roman" w:hAnsi="Times New Roman" w:cs="Times New Roman"/>
                <w:bCs/>
                <w:sz w:val="24"/>
                <w:szCs w:val="24"/>
              </w:rPr>
              <w:t>30g/</w:t>
            </w:r>
            <w:r w:rsidRPr="00FA0277">
              <w:rPr>
                <w:rFonts w:ascii="Times New Roman" w:hAnsi="Times New Roman" w:cs="Times New Roman"/>
                <w:bCs/>
                <w:sz w:val="24"/>
                <w:szCs w:val="24"/>
              </w:rPr>
              <w:t>人</w:t>
            </w:r>
            <w:r w:rsidRPr="00FA0277">
              <w:rPr>
                <w:rFonts w:ascii="Times New Roman" w:hAnsi="Times New Roman" w:cs="Times New Roman"/>
                <w:bCs/>
                <w:sz w:val="24"/>
                <w:szCs w:val="24"/>
              </w:rPr>
              <w:t>·d</w:t>
            </w:r>
            <w:r w:rsidRPr="00FA0277">
              <w:rPr>
                <w:rFonts w:ascii="Times New Roman" w:hAnsi="Times New Roman" w:cs="Times New Roman"/>
                <w:bCs/>
                <w:sz w:val="24"/>
                <w:szCs w:val="24"/>
              </w:rPr>
              <w:t>，本项目年工作日</w:t>
            </w:r>
            <w:r w:rsidRPr="00FA0277">
              <w:rPr>
                <w:rFonts w:ascii="Times New Roman" w:hAnsi="Times New Roman" w:cs="Times New Roman"/>
                <w:bCs/>
                <w:sz w:val="24"/>
                <w:szCs w:val="24"/>
              </w:rPr>
              <w:t>300</w:t>
            </w:r>
            <w:r w:rsidRPr="00FA0277">
              <w:rPr>
                <w:rFonts w:ascii="Times New Roman" w:hAnsi="Times New Roman" w:cs="Times New Roman"/>
                <w:bCs/>
                <w:sz w:val="24"/>
                <w:szCs w:val="24"/>
              </w:rPr>
              <w:t>天，则厨房年用油量</w:t>
            </w:r>
            <w:r w:rsidRPr="00FA0277">
              <w:rPr>
                <w:rFonts w:ascii="Times New Roman" w:hAnsi="Times New Roman" w:cs="Times New Roman"/>
                <w:bCs/>
                <w:sz w:val="24"/>
                <w:szCs w:val="24"/>
              </w:rPr>
              <w:t>0.</w:t>
            </w:r>
            <w:r w:rsidRPr="00FA0277">
              <w:rPr>
                <w:rFonts w:ascii="Times New Roman" w:hAnsi="Times New Roman" w:cs="Times New Roman" w:hint="eastAsia"/>
                <w:bCs/>
                <w:sz w:val="24"/>
                <w:szCs w:val="24"/>
              </w:rPr>
              <w:t>216</w:t>
            </w:r>
            <w:r w:rsidRPr="00FA0277">
              <w:rPr>
                <w:rFonts w:ascii="Times New Roman" w:hAnsi="Times New Roman" w:cs="Times New Roman"/>
                <w:bCs/>
                <w:sz w:val="24"/>
                <w:szCs w:val="24"/>
              </w:rPr>
              <w:t>t/a</w:t>
            </w:r>
            <w:r w:rsidRPr="00FA0277">
              <w:rPr>
                <w:rFonts w:ascii="Times New Roman" w:hAnsi="Times New Roman" w:cs="Times New Roman"/>
                <w:bCs/>
                <w:sz w:val="24"/>
                <w:szCs w:val="24"/>
              </w:rPr>
              <w:t>，一般油烟挥发量占总耗油量的</w:t>
            </w:r>
            <w:r w:rsidRPr="00FA0277">
              <w:rPr>
                <w:rFonts w:ascii="Times New Roman" w:hAnsi="Times New Roman" w:cs="Times New Roman"/>
                <w:bCs/>
                <w:sz w:val="24"/>
                <w:szCs w:val="24"/>
              </w:rPr>
              <w:t>2%~4%</w:t>
            </w:r>
            <w:r w:rsidRPr="00FA0277">
              <w:rPr>
                <w:rFonts w:ascii="Times New Roman" w:hAnsi="Times New Roman" w:cs="Times New Roman"/>
                <w:bCs/>
                <w:sz w:val="24"/>
                <w:szCs w:val="24"/>
              </w:rPr>
              <w:t>，本次环评油烟挥发量取最大值</w:t>
            </w:r>
            <w:r w:rsidRPr="00FA0277">
              <w:rPr>
                <w:rFonts w:ascii="Times New Roman" w:hAnsi="Times New Roman" w:cs="Times New Roman"/>
                <w:bCs/>
                <w:sz w:val="24"/>
                <w:szCs w:val="24"/>
              </w:rPr>
              <w:t>4%</w:t>
            </w:r>
            <w:r w:rsidRPr="00FA0277">
              <w:rPr>
                <w:rFonts w:ascii="Times New Roman" w:hAnsi="Times New Roman" w:cs="Times New Roman"/>
                <w:bCs/>
                <w:sz w:val="24"/>
                <w:szCs w:val="24"/>
              </w:rPr>
              <w:t>，油烟产生量为</w:t>
            </w:r>
            <w:r w:rsidRPr="00FA0277">
              <w:rPr>
                <w:rFonts w:ascii="Times New Roman" w:hAnsi="Times New Roman" w:cs="Times New Roman"/>
                <w:bCs/>
                <w:sz w:val="24"/>
                <w:szCs w:val="24"/>
              </w:rPr>
              <w:t>0.00</w:t>
            </w:r>
            <w:r w:rsidRPr="00FA0277">
              <w:rPr>
                <w:rFonts w:ascii="Times New Roman" w:hAnsi="Times New Roman" w:cs="Times New Roman" w:hint="eastAsia"/>
                <w:bCs/>
                <w:sz w:val="24"/>
                <w:szCs w:val="24"/>
              </w:rPr>
              <w:t>086</w:t>
            </w:r>
            <w:r w:rsidRPr="00FA0277">
              <w:rPr>
                <w:rFonts w:ascii="Times New Roman" w:hAnsi="Times New Roman" w:cs="Times New Roman"/>
                <w:bCs/>
                <w:sz w:val="24"/>
                <w:szCs w:val="24"/>
              </w:rPr>
              <w:t>t/a</w:t>
            </w:r>
            <w:r w:rsidRPr="00FA0277">
              <w:rPr>
                <w:rFonts w:ascii="Times New Roman" w:hAnsi="Times New Roman" w:cs="Times New Roman"/>
                <w:bCs/>
                <w:sz w:val="24"/>
                <w:szCs w:val="24"/>
              </w:rPr>
              <w:t>。用油烟净化器处理（去除率可达</w:t>
            </w:r>
            <w:r w:rsidRPr="00FA0277">
              <w:rPr>
                <w:rFonts w:ascii="Times New Roman" w:hAnsi="Times New Roman" w:cs="Times New Roman"/>
                <w:bCs/>
                <w:sz w:val="24"/>
                <w:szCs w:val="24"/>
              </w:rPr>
              <w:t>80%</w:t>
            </w:r>
            <w:r w:rsidRPr="00FA0277">
              <w:rPr>
                <w:rFonts w:ascii="Times New Roman" w:hAnsi="Times New Roman" w:cs="Times New Roman"/>
                <w:bCs/>
                <w:sz w:val="24"/>
                <w:szCs w:val="24"/>
              </w:rPr>
              <w:t>）后油烟量为</w:t>
            </w:r>
            <w:r w:rsidRPr="00FA0277">
              <w:rPr>
                <w:rFonts w:ascii="Times New Roman" w:hAnsi="Times New Roman" w:cs="Times New Roman"/>
                <w:bCs/>
                <w:sz w:val="24"/>
                <w:szCs w:val="24"/>
              </w:rPr>
              <w:t>0.000</w:t>
            </w:r>
            <w:r w:rsidRPr="00FA0277">
              <w:rPr>
                <w:rFonts w:ascii="Times New Roman" w:hAnsi="Times New Roman" w:cs="Times New Roman" w:hint="eastAsia"/>
                <w:bCs/>
                <w:sz w:val="24"/>
                <w:szCs w:val="24"/>
              </w:rPr>
              <w:t>17</w:t>
            </w:r>
            <w:r w:rsidRPr="00FA0277">
              <w:rPr>
                <w:rFonts w:ascii="Times New Roman" w:hAnsi="Times New Roman" w:cs="Times New Roman"/>
                <w:bCs/>
                <w:sz w:val="24"/>
                <w:szCs w:val="24"/>
              </w:rPr>
              <w:t>t/a</w:t>
            </w:r>
            <w:r w:rsidRPr="00FA0277">
              <w:rPr>
                <w:rFonts w:ascii="Times New Roman" w:hAnsi="Times New Roman" w:cs="Times New Roman"/>
                <w:bCs/>
                <w:sz w:val="24"/>
                <w:szCs w:val="24"/>
              </w:rPr>
              <w:t>，基准灶头排风量为</w:t>
            </w:r>
            <w:r w:rsidRPr="00FA0277">
              <w:rPr>
                <w:rFonts w:ascii="Times New Roman" w:hAnsi="Times New Roman" w:cs="Times New Roman"/>
                <w:bCs/>
                <w:sz w:val="24"/>
                <w:szCs w:val="24"/>
              </w:rPr>
              <w:t>2000m</w:t>
            </w:r>
            <w:r w:rsidRPr="00FA0277">
              <w:rPr>
                <w:rFonts w:ascii="Times New Roman" w:hAnsi="Times New Roman" w:cs="Times New Roman"/>
                <w:bCs/>
                <w:sz w:val="24"/>
                <w:szCs w:val="24"/>
                <w:vertAlign w:val="superscript"/>
              </w:rPr>
              <w:t>3</w:t>
            </w:r>
            <w:r w:rsidRPr="00FA0277">
              <w:rPr>
                <w:rFonts w:ascii="Times New Roman" w:hAnsi="Times New Roman" w:cs="Times New Roman"/>
                <w:bCs/>
                <w:sz w:val="24"/>
                <w:szCs w:val="24"/>
              </w:rPr>
              <w:t>/h</w:t>
            </w:r>
            <w:r w:rsidRPr="00FA0277">
              <w:rPr>
                <w:rFonts w:ascii="Times New Roman" w:hAnsi="Times New Roman" w:cs="Times New Roman"/>
                <w:bCs/>
                <w:sz w:val="24"/>
                <w:szCs w:val="24"/>
              </w:rPr>
              <w:t>，本项目设有</w:t>
            </w:r>
            <w:r w:rsidRPr="00FA0277">
              <w:rPr>
                <w:rFonts w:ascii="Times New Roman" w:hAnsi="Times New Roman" w:cs="Times New Roman"/>
                <w:bCs/>
                <w:sz w:val="24"/>
                <w:szCs w:val="24"/>
              </w:rPr>
              <w:t>1</w:t>
            </w:r>
            <w:r w:rsidRPr="00FA0277">
              <w:rPr>
                <w:rFonts w:ascii="Times New Roman" w:hAnsi="Times New Roman" w:cs="Times New Roman"/>
                <w:bCs/>
                <w:sz w:val="24"/>
                <w:szCs w:val="24"/>
              </w:rPr>
              <w:t>个灶头，每天使用时间以</w:t>
            </w:r>
            <w:r w:rsidRPr="00FA0277">
              <w:rPr>
                <w:rFonts w:ascii="Times New Roman" w:hAnsi="Times New Roman" w:cs="Times New Roman"/>
                <w:bCs/>
                <w:sz w:val="24"/>
                <w:szCs w:val="24"/>
              </w:rPr>
              <w:t>4</w:t>
            </w:r>
            <w:r w:rsidRPr="00FA0277">
              <w:rPr>
                <w:rFonts w:ascii="Times New Roman" w:hAnsi="Times New Roman" w:cs="Times New Roman"/>
                <w:bCs/>
                <w:sz w:val="24"/>
                <w:szCs w:val="24"/>
              </w:rPr>
              <w:t>小时计，排放浓度为</w:t>
            </w:r>
            <w:r w:rsidRPr="00FA0277">
              <w:rPr>
                <w:rFonts w:ascii="Times New Roman" w:hAnsi="Times New Roman" w:cs="Times New Roman"/>
                <w:bCs/>
                <w:sz w:val="24"/>
                <w:szCs w:val="24"/>
              </w:rPr>
              <w:t>0</w:t>
            </w:r>
            <w:r w:rsidRPr="00FA0277">
              <w:rPr>
                <w:rFonts w:ascii="Times New Roman" w:hAnsi="Times New Roman" w:cs="Times New Roman" w:hint="eastAsia"/>
                <w:bCs/>
                <w:sz w:val="24"/>
                <w:szCs w:val="24"/>
              </w:rPr>
              <w:t>.071</w:t>
            </w:r>
            <w:r w:rsidRPr="00FA0277">
              <w:rPr>
                <w:rFonts w:ascii="Times New Roman" w:hAnsi="Times New Roman" w:cs="Times New Roman"/>
                <w:bCs/>
                <w:sz w:val="24"/>
                <w:szCs w:val="24"/>
              </w:rPr>
              <w:t>mg/m</w:t>
            </w:r>
            <w:r w:rsidRPr="00FA0277">
              <w:rPr>
                <w:rFonts w:ascii="Times New Roman" w:hAnsi="Times New Roman" w:cs="Times New Roman"/>
                <w:bCs/>
                <w:sz w:val="24"/>
                <w:szCs w:val="24"/>
                <w:vertAlign w:val="superscript"/>
              </w:rPr>
              <w:t>3</w:t>
            </w:r>
            <w:r w:rsidRPr="00FA0277">
              <w:rPr>
                <w:rFonts w:ascii="Times New Roman" w:hAnsi="Times New Roman" w:cs="Times New Roman"/>
                <w:bCs/>
                <w:sz w:val="24"/>
                <w:szCs w:val="24"/>
              </w:rPr>
              <w:t>。</w:t>
            </w: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3.4.1.2</w:t>
            </w:r>
            <w:r w:rsidRPr="00FA0277">
              <w:rPr>
                <w:rFonts w:ascii="Times New Roman" w:hAnsi="Times New Roman" w:cs="Times New Roman"/>
                <w:b/>
                <w:sz w:val="24"/>
                <w:szCs w:val="24"/>
              </w:rPr>
              <w:t>无组织废气</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本项目委托湖南谱实检测技术有限公司于</w:t>
            </w:r>
            <w:r w:rsidRPr="00FA0277">
              <w:rPr>
                <w:rFonts w:ascii="Times New Roman" w:hAnsi="Times New Roman" w:cs="Times New Roman"/>
                <w:sz w:val="24"/>
                <w:szCs w:val="24"/>
              </w:rPr>
              <w:t>2018</w:t>
            </w:r>
            <w:r w:rsidRPr="00FA0277">
              <w:rPr>
                <w:rFonts w:ascii="Times New Roman" w:hAnsi="Times New Roman" w:cs="Times New Roman"/>
                <w:sz w:val="24"/>
                <w:szCs w:val="24"/>
              </w:rPr>
              <w:t>年</w:t>
            </w:r>
            <w:r w:rsidRPr="00FA0277">
              <w:rPr>
                <w:rFonts w:ascii="Times New Roman" w:hAnsi="Times New Roman" w:cs="Times New Roman" w:hint="eastAsia"/>
                <w:sz w:val="24"/>
                <w:szCs w:val="24"/>
              </w:rPr>
              <w:t>5</w:t>
            </w:r>
            <w:r w:rsidRPr="00FA0277">
              <w:rPr>
                <w:rFonts w:ascii="Times New Roman" w:hAnsi="Times New Roman" w:cs="Times New Roman"/>
                <w:sz w:val="24"/>
                <w:szCs w:val="24"/>
              </w:rPr>
              <w:t>月</w:t>
            </w:r>
            <w:r w:rsidRPr="00FA0277">
              <w:rPr>
                <w:rFonts w:ascii="Times New Roman" w:hAnsi="Times New Roman" w:cs="Times New Roman"/>
                <w:sz w:val="24"/>
                <w:szCs w:val="24"/>
              </w:rPr>
              <w:t>2</w:t>
            </w:r>
            <w:r w:rsidRPr="00FA0277">
              <w:rPr>
                <w:rFonts w:ascii="Times New Roman" w:hAnsi="Times New Roman" w:cs="Times New Roman"/>
                <w:sz w:val="24"/>
                <w:szCs w:val="24"/>
              </w:rPr>
              <w:t>日在项目正常生产时对项目厂界无组织排放废气进行了监测，监测结果见下表及附件</w:t>
            </w:r>
            <w:r w:rsidRPr="00FA0277">
              <w:rPr>
                <w:rFonts w:ascii="Times New Roman" w:hAnsi="Times New Roman" w:cs="Times New Roman"/>
                <w:sz w:val="24"/>
                <w:szCs w:val="24"/>
              </w:rPr>
              <w:t>9</w:t>
            </w:r>
            <w:r w:rsidRPr="00FA0277">
              <w:rPr>
                <w:rFonts w:ascii="Times New Roman" w:hAnsi="Times New Roman" w:cs="Times New Roman"/>
                <w:sz w:val="24"/>
                <w:szCs w:val="24"/>
              </w:rPr>
              <w:t>：</w:t>
            </w:r>
          </w:p>
          <w:p w:rsidR="002D266D" w:rsidRPr="00FA0277" w:rsidRDefault="00500F8E">
            <w:pPr>
              <w:pStyle w:val="afff7"/>
              <w:widowControl/>
              <w:numPr>
                <w:ilvl w:val="0"/>
                <w:numId w:val="8"/>
              </w:numPr>
              <w:spacing w:line="360" w:lineRule="auto"/>
              <w:ind w:left="0" w:firstLineChars="0" w:firstLine="0"/>
              <w:jc w:val="center"/>
              <w:rPr>
                <w:rFonts w:eastAsia="黑体"/>
                <w:sz w:val="24"/>
              </w:rPr>
            </w:pPr>
            <w:r w:rsidRPr="00FA0277">
              <w:rPr>
                <w:rFonts w:eastAsia="黑体"/>
                <w:sz w:val="24"/>
              </w:rPr>
              <w:t>废气无组织排放监测结果表</w:t>
            </w:r>
          </w:p>
          <w:tbl>
            <w:tblPr>
              <w:tblW w:w="8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66"/>
              <w:gridCol w:w="2967"/>
              <w:gridCol w:w="2967"/>
            </w:tblGrid>
            <w:tr w:rsidR="002D266D" w:rsidRPr="00FA0277">
              <w:trPr>
                <w:trHeight w:val="340"/>
              </w:trPr>
              <w:tc>
                <w:tcPr>
                  <w:tcW w:w="2966" w:type="dxa"/>
                  <w:vMerge w:val="restart"/>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采样点位</w:t>
                  </w:r>
                </w:p>
              </w:tc>
              <w:tc>
                <w:tcPr>
                  <w:tcW w:w="5934" w:type="dxa"/>
                  <w:gridSpan w:val="2"/>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检测结果（</w:t>
                  </w:r>
                  <w:r w:rsidRPr="00FA0277">
                    <w:rPr>
                      <w:rFonts w:ascii="Times New Roman" w:hAnsi="Times New Roman" w:cs="Times New Roman"/>
                      <w:b/>
                      <w:bCs/>
                      <w:szCs w:val="21"/>
                    </w:rPr>
                    <w:t>mg/m</w:t>
                  </w:r>
                  <w:r w:rsidRPr="00FA0277">
                    <w:rPr>
                      <w:rFonts w:ascii="Times New Roman" w:hAnsi="Times New Roman" w:cs="Times New Roman"/>
                      <w:b/>
                      <w:bCs/>
                      <w:szCs w:val="21"/>
                      <w:vertAlign w:val="superscript"/>
                    </w:rPr>
                    <w:t>3</w:t>
                  </w:r>
                  <w:r w:rsidRPr="00FA0277">
                    <w:rPr>
                      <w:rFonts w:ascii="Times New Roman" w:hAnsi="Times New Roman" w:cs="Times New Roman"/>
                      <w:b/>
                      <w:bCs/>
                      <w:szCs w:val="21"/>
                    </w:rPr>
                    <w:t>）</w:t>
                  </w:r>
                </w:p>
              </w:tc>
            </w:tr>
            <w:tr w:rsidR="002D266D" w:rsidRPr="00FA0277">
              <w:trPr>
                <w:trHeight w:val="340"/>
              </w:trPr>
              <w:tc>
                <w:tcPr>
                  <w:tcW w:w="2966" w:type="dxa"/>
                  <w:vMerge/>
                  <w:vAlign w:val="center"/>
                </w:tcPr>
                <w:p w:rsidR="002D266D" w:rsidRPr="00FA0277" w:rsidRDefault="002D266D">
                  <w:pPr>
                    <w:jc w:val="center"/>
                    <w:rPr>
                      <w:rFonts w:ascii="Times New Roman" w:hAnsi="Times New Roman" w:cs="Times New Roman"/>
                      <w:b/>
                      <w:bCs/>
                      <w:szCs w:val="21"/>
                    </w:rPr>
                  </w:pPr>
                </w:p>
              </w:tc>
              <w:tc>
                <w:tcPr>
                  <w:tcW w:w="2967" w:type="dxa"/>
                  <w:tcBorders>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颗粒物</w:t>
                  </w:r>
                </w:p>
              </w:tc>
              <w:tc>
                <w:tcPr>
                  <w:tcW w:w="2967" w:type="dxa"/>
                  <w:tcBorders>
                    <w:lef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总挥发性有机物</w:t>
                  </w:r>
                </w:p>
              </w:tc>
            </w:tr>
            <w:tr w:rsidR="002D266D" w:rsidRPr="00FA0277">
              <w:trPr>
                <w:trHeight w:val="340"/>
              </w:trPr>
              <w:tc>
                <w:tcPr>
                  <w:tcW w:w="296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东侧厂界</w:t>
                  </w:r>
                </w:p>
              </w:tc>
              <w:tc>
                <w:tcPr>
                  <w:tcW w:w="296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0.204</w:t>
                  </w:r>
                </w:p>
              </w:tc>
              <w:tc>
                <w:tcPr>
                  <w:tcW w:w="296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0.0065</w:t>
                  </w:r>
                </w:p>
              </w:tc>
            </w:tr>
            <w:tr w:rsidR="002D266D" w:rsidRPr="00FA0277">
              <w:trPr>
                <w:trHeight w:val="340"/>
              </w:trPr>
              <w:tc>
                <w:tcPr>
                  <w:tcW w:w="296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南侧厂界</w:t>
                  </w:r>
                </w:p>
              </w:tc>
              <w:tc>
                <w:tcPr>
                  <w:tcW w:w="296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0.214</w:t>
                  </w:r>
                </w:p>
              </w:tc>
              <w:tc>
                <w:tcPr>
                  <w:tcW w:w="296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0.0089</w:t>
                  </w:r>
                </w:p>
              </w:tc>
            </w:tr>
            <w:tr w:rsidR="002D266D" w:rsidRPr="00FA0277">
              <w:trPr>
                <w:trHeight w:val="340"/>
              </w:trPr>
              <w:tc>
                <w:tcPr>
                  <w:tcW w:w="296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西侧厂界</w:t>
                  </w:r>
                </w:p>
              </w:tc>
              <w:tc>
                <w:tcPr>
                  <w:tcW w:w="296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0.223</w:t>
                  </w:r>
                </w:p>
              </w:tc>
              <w:tc>
                <w:tcPr>
                  <w:tcW w:w="296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0.0076</w:t>
                  </w:r>
                </w:p>
              </w:tc>
            </w:tr>
            <w:tr w:rsidR="002D266D" w:rsidRPr="00FA0277">
              <w:trPr>
                <w:trHeight w:val="340"/>
              </w:trPr>
              <w:tc>
                <w:tcPr>
                  <w:tcW w:w="296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北侧厂界</w:t>
                  </w:r>
                </w:p>
              </w:tc>
              <w:tc>
                <w:tcPr>
                  <w:tcW w:w="296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0.217</w:t>
                  </w:r>
                </w:p>
              </w:tc>
              <w:tc>
                <w:tcPr>
                  <w:tcW w:w="296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0.0071</w:t>
                  </w:r>
                </w:p>
              </w:tc>
            </w:tr>
            <w:tr w:rsidR="002D266D" w:rsidRPr="00FA0277">
              <w:trPr>
                <w:trHeight w:val="340"/>
              </w:trPr>
              <w:tc>
                <w:tcPr>
                  <w:tcW w:w="296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lastRenderedPageBreak/>
                    <w:t>排放标准限值</w:t>
                  </w:r>
                </w:p>
              </w:tc>
              <w:tc>
                <w:tcPr>
                  <w:tcW w:w="296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1.0</w:t>
                  </w:r>
                </w:p>
              </w:tc>
              <w:tc>
                <w:tcPr>
                  <w:tcW w:w="296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2.0</w:t>
                  </w:r>
                </w:p>
              </w:tc>
            </w:tr>
          </w:tbl>
          <w:p w:rsidR="002D266D" w:rsidRPr="00FA0277" w:rsidRDefault="00500F8E">
            <w:pPr>
              <w:snapToGrid w:val="0"/>
              <w:spacing w:line="360" w:lineRule="auto"/>
              <w:ind w:firstLineChars="200" w:firstLine="480"/>
              <w:rPr>
                <w:rFonts w:ascii="Times New Roman" w:hAnsi="Times New Roman" w:cs="Times New Roman"/>
                <w:bCs/>
                <w:sz w:val="24"/>
                <w:szCs w:val="24"/>
              </w:rPr>
            </w:pPr>
            <w:r w:rsidRPr="00FA0277">
              <w:rPr>
                <w:rFonts w:ascii="Times New Roman" w:hAnsi="Times New Roman" w:cs="Times New Roman"/>
                <w:sz w:val="24"/>
                <w:szCs w:val="24"/>
              </w:rPr>
              <w:t>由上表的监测结果可知，目前项目厂界</w:t>
            </w:r>
            <w:r w:rsidRPr="00FA0277">
              <w:rPr>
                <w:rFonts w:ascii="Times New Roman" w:hAnsi="Times New Roman" w:cs="Times New Roman"/>
                <w:bCs/>
                <w:sz w:val="24"/>
                <w:szCs w:val="24"/>
              </w:rPr>
              <w:t>颗粒物</w:t>
            </w:r>
            <w:r w:rsidRPr="00FA0277">
              <w:rPr>
                <w:rFonts w:ascii="Times New Roman" w:hAnsi="Times New Roman" w:cs="Times New Roman" w:hint="eastAsia"/>
                <w:bCs/>
                <w:sz w:val="24"/>
                <w:szCs w:val="24"/>
              </w:rPr>
              <w:t>监测值</w:t>
            </w:r>
            <w:r w:rsidRPr="00FA0277">
              <w:rPr>
                <w:rFonts w:ascii="Times New Roman" w:hAnsi="Times New Roman" w:cs="Times New Roman"/>
                <w:bCs/>
                <w:sz w:val="24"/>
                <w:szCs w:val="24"/>
              </w:rPr>
              <w:t>满足《</w:t>
            </w:r>
            <w:r w:rsidRPr="00FA0277">
              <w:rPr>
                <w:rFonts w:ascii="Times New Roman" w:hAnsi="Times New Roman" w:cs="Times New Roman" w:hint="eastAsia"/>
                <w:bCs/>
                <w:sz w:val="24"/>
                <w:szCs w:val="24"/>
              </w:rPr>
              <w:t>大气</w:t>
            </w:r>
            <w:r w:rsidRPr="00FA0277">
              <w:rPr>
                <w:rFonts w:ascii="Times New Roman" w:hAnsi="Times New Roman" w:cs="Times New Roman"/>
                <w:bCs/>
                <w:sz w:val="24"/>
                <w:szCs w:val="24"/>
              </w:rPr>
              <w:t>污染物排放标准》</w:t>
            </w:r>
            <w:r w:rsidRPr="00FA0277">
              <w:rPr>
                <w:rFonts w:ascii="Times New Roman" w:hAnsi="Times New Roman" w:cs="Times New Roman"/>
                <w:spacing w:val="6"/>
                <w:sz w:val="24"/>
                <w:szCs w:val="24"/>
              </w:rPr>
              <w:t>（</w:t>
            </w:r>
            <w:r w:rsidRPr="00FA0277">
              <w:rPr>
                <w:rFonts w:ascii="Times New Roman" w:hAnsi="Times New Roman" w:cs="Times New Roman"/>
                <w:spacing w:val="6"/>
                <w:sz w:val="24"/>
                <w:szCs w:val="24"/>
              </w:rPr>
              <w:t>GB16297-1996</w:t>
            </w:r>
            <w:r w:rsidRPr="00FA0277">
              <w:rPr>
                <w:rFonts w:ascii="Times New Roman" w:hAnsi="Times New Roman" w:cs="Times New Roman"/>
                <w:spacing w:val="6"/>
                <w:sz w:val="24"/>
                <w:szCs w:val="24"/>
              </w:rPr>
              <w:t>）</w:t>
            </w:r>
            <w:r w:rsidRPr="00FA0277">
              <w:rPr>
                <w:rFonts w:ascii="Times New Roman" w:hAnsi="Times New Roman" w:cs="Times New Roman"/>
                <w:bCs/>
                <w:sz w:val="24"/>
                <w:szCs w:val="24"/>
              </w:rPr>
              <w:t>要求，挥发性有机物</w:t>
            </w:r>
            <w:r w:rsidRPr="00FA0277">
              <w:rPr>
                <w:rFonts w:ascii="Times New Roman" w:hAnsi="Times New Roman" w:cs="Times New Roman" w:hint="eastAsia"/>
                <w:bCs/>
                <w:sz w:val="24"/>
                <w:szCs w:val="24"/>
              </w:rPr>
              <w:t>监测值</w:t>
            </w:r>
            <w:r w:rsidRPr="00FA0277">
              <w:rPr>
                <w:rFonts w:ascii="Times New Roman" w:hAnsi="Times New Roman" w:cs="Times New Roman"/>
                <w:bCs/>
                <w:sz w:val="24"/>
                <w:szCs w:val="24"/>
              </w:rPr>
              <w:t>满足天津市地方标准《工业企业挥发性有机物排放控制标准》</w:t>
            </w:r>
            <w:r w:rsidRPr="00FA0277">
              <w:rPr>
                <w:rFonts w:ascii="Times New Roman" w:hAnsi="Times New Roman" w:cs="Times New Roman"/>
                <w:bCs/>
                <w:sz w:val="24"/>
                <w:szCs w:val="24"/>
              </w:rPr>
              <w:t>(DB12/524-2014)</w:t>
            </w:r>
            <w:r w:rsidRPr="00FA0277">
              <w:rPr>
                <w:rFonts w:ascii="Times New Roman" w:hAnsi="Times New Roman" w:cs="Times New Roman"/>
                <w:bCs/>
                <w:sz w:val="24"/>
                <w:szCs w:val="24"/>
              </w:rPr>
              <w:t>标准。</w:t>
            </w:r>
          </w:p>
          <w:p w:rsidR="002D266D" w:rsidRPr="00FA0277" w:rsidRDefault="00500F8E">
            <w:pPr>
              <w:snapToGri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项目改造后主要无组织废气为</w:t>
            </w:r>
            <w:r w:rsidRPr="00FA0277">
              <w:rPr>
                <w:rFonts w:ascii="Times New Roman" w:hAnsi="Times New Roman" w:cs="Times New Roman" w:hint="eastAsia"/>
                <w:sz w:val="24"/>
                <w:szCs w:val="24"/>
              </w:rPr>
              <w:t>焊接烟尘</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以及切割、钻孔、磨边粉尘、封边废气未被集气罩收集的部分</w:t>
            </w:r>
            <w:r w:rsidRPr="00FA0277">
              <w:rPr>
                <w:rFonts w:ascii="Times New Roman" w:hAnsi="Times New Roman" w:cs="Times New Roman"/>
                <w:sz w:val="24"/>
                <w:szCs w:val="24"/>
              </w:rPr>
              <w:t>。</w:t>
            </w:r>
          </w:p>
          <w:p w:rsidR="002D266D" w:rsidRPr="00FA0277" w:rsidRDefault="00500F8E">
            <w:pPr>
              <w:snapToGrid w:val="0"/>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t>1</w:t>
            </w:r>
            <w:r w:rsidRPr="00FA0277">
              <w:rPr>
                <w:rFonts w:ascii="Times New Roman" w:hAnsi="Times New Roman" w:cs="Times New Roman" w:hint="eastAsia"/>
                <w:b/>
                <w:sz w:val="24"/>
                <w:szCs w:val="24"/>
              </w:rPr>
              <w:t>、焊接烟尘</w:t>
            </w:r>
          </w:p>
          <w:p w:rsidR="002D266D" w:rsidRPr="00FA0277" w:rsidRDefault="00500F8E">
            <w:pPr>
              <w:pStyle w:val="ad"/>
              <w:spacing w:before="120" w:after="120" w:line="360" w:lineRule="auto"/>
              <w:ind w:firstLine="480"/>
              <w:rPr>
                <w:rFonts w:ascii="Times New Roman" w:hAnsi="Times New Roman" w:cs="Times New Roman"/>
                <w:sz w:val="24"/>
                <w:szCs w:val="24"/>
              </w:rPr>
            </w:pPr>
            <w:r w:rsidRPr="00FA0277">
              <w:rPr>
                <w:rFonts w:ascii="Times New Roman" w:hAnsi="Times New Roman" w:cs="Times New Roman"/>
                <w:sz w:val="24"/>
                <w:szCs w:val="24"/>
              </w:rPr>
              <w:t>本项目</w:t>
            </w:r>
            <w:r w:rsidRPr="00FA0277">
              <w:rPr>
                <w:rFonts w:ascii="Times New Roman" w:hAnsi="Times New Roman" w:cs="Times New Roman" w:hint="eastAsia"/>
                <w:sz w:val="24"/>
                <w:szCs w:val="24"/>
              </w:rPr>
              <w:t>文件柜生产时使用的</w:t>
            </w:r>
            <w:r w:rsidRPr="00FA0277">
              <w:rPr>
                <w:rFonts w:ascii="Times New Roman" w:hAnsi="Times New Roman" w:cs="Times New Roman"/>
                <w:sz w:val="24"/>
                <w:szCs w:val="24"/>
              </w:rPr>
              <w:t>焊接方式为二氧化碳气体保护焊，参照《甘肃科技》</w:t>
            </w:r>
            <w:r w:rsidRPr="00FA0277">
              <w:rPr>
                <w:rFonts w:ascii="Times New Roman" w:hAnsi="Times New Roman" w:cs="Times New Roman"/>
                <w:sz w:val="24"/>
                <w:szCs w:val="24"/>
              </w:rPr>
              <w:t>2014</w:t>
            </w:r>
            <w:r w:rsidRPr="00FA0277">
              <w:rPr>
                <w:rFonts w:ascii="Times New Roman" w:hAnsi="Times New Roman" w:cs="Times New Roman"/>
                <w:sz w:val="24"/>
                <w:szCs w:val="24"/>
              </w:rPr>
              <w:t>年</w:t>
            </w:r>
            <w:r w:rsidRPr="00FA0277">
              <w:rPr>
                <w:rFonts w:ascii="Times New Roman" w:hAnsi="Times New Roman" w:cs="Times New Roman"/>
                <w:sz w:val="24"/>
                <w:szCs w:val="24"/>
              </w:rPr>
              <w:t>6</w:t>
            </w:r>
            <w:r w:rsidRPr="00FA0277">
              <w:rPr>
                <w:rFonts w:ascii="Times New Roman" w:hAnsi="Times New Roman" w:cs="Times New Roman"/>
                <w:sz w:val="24"/>
                <w:szCs w:val="24"/>
              </w:rPr>
              <w:t>月第</w:t>
            </w:r>
            <w:r w:rsidRPr="00FA0277">
              <w:rPr>
                <w:rFonts w:ascii="Times New Roman" w:hAnsi="Times New Roman" w:cs="Times New Roman"/>
                <w:sz w:val="24"/>
                <w:szCs w:val="24"/>
              </w:rPr>
              <w:t>30</w:t>
            </w:r>
            <w:r w:rsidRPr="00FA0277">
              <w:rPr>
                <w:rFonts w:ascii="Times New Roman" w:hAnsi="Times New Roman" w:cs="Times New Roman"/>
                <w:sz w:val="24"/>
                <w:szCs w:val="24"/>
              </w:rPr>
              <w:t>卷第</w:t>
            </w:r>
            <w:r w:rsidRPr="00FA0277">
              <w:rPr>
                <w:rFonts w:ascii="Times New Roman" w:hAnsi="Times New Roman" w:cs="Times New Roman"/>
                <w:sz w:val="24"/>
                <w:szCs w:val="24"/>
              </w:rPr>
              <w:t>12</w:t>
            </w:r>
            <w:r w:rsidRPr="00FA0277">
              <w:rPr>
                <w:rFonts w:ascii="Times New Roman" w:hAnsi="Times New Roman" w:cs="Times New Roman"/>
                <w:sz w:val="24"/>
                <w:szCs w:val="24"/>
              </w:rPr>
              <w:t>期《机械加工项目污染物源强的确定方法》，焊接烟尘产生量计算方法见以下公式：</w:t>
            </w:r>
          </w:p>
          <w:p w:rsidR="002D266D" w:rsidRPr="00FA0277" w:rsidRDefault="00500F8E">
            <w:pPr>
              <w:pStyle w:val="ad"/>
              <w:spacing w:before="120" w:after="120" w:line="360" w:lineRule="auto"/>
              <w:ind w:firstLine="480"/>
              <w:jc w:val="center"/>
              <w:rPr>
                <w:rFonts w:ascii="Times New Roman" w:hAnsi="Times New Roman" w:cs="Times New Roman"/>
                <w:sz w:val="24"/>
                <w:szCs w:val="24"/>
              </w:rPr>
            </w:pPr>
            <w:r w:rsidRPr="00FA0277">
              <w:rPr>
                <w:rFonts w:ascii="Times New Roman" w:hAnsi="Times New Roman" w:cs="Times New Roman"/>
                <w:sz w:val="24"/>
                <w:szCs w:val="24"/>
              </w:rPr>
              <w:t>M=M</w:t>
            </w:r>
            <w:r w:rsidRPr="00FA0277">
              <w:rPr>
                <w:rFonts w:ascii="Times New Roman" w:hAnsi="Times New Roman" w:cs="Times New Roman"/>
                <w:sz w:val="24"/>
                <w:szCs w:val="24"/>
                <w:vertAlign w:val="subscript"/>
              </w:rPr>
              <w:t>1</w:t>
            </w:r>
            <w:r w:rsidRPr="00FA0277">
              <w:rPr>
                <w:rFonts w:ascii="Times New Roman" w:hAnsi="Times New Roman" w:cs="Times New Roman"/>
                <w:sz w:val="24"/>
                <w:szCs w:val="24"/>
              </w:rPr>
              <w:t>×T×60</w:t>
            </w:r>
          </w:p>
          <w:p w:rsidR="002D266D" w:rsidRPr="00FA0277" w:rsidRDefault="00500F8E">
            <w:pPr>
              <w:pStyle w:val="ad"/>
              <w:spacing w:before="120" w:after="120" w:line="360" w:lineRule="auto"/>
              <w:ind w:firstLine="480"/>
              <w:rPr>
                <w:rFonts w:ascii="Times New Roman" w:hAnsi="Times New Roman" w:cs="Times New Roman"/>
                <w:sz w:val="24"/>
                <w:szCs w:val="24"/>
              </w:rPr>
            </w:pPr>
            <w:r w:rsidRPr="00FA0277">
              <w:rPr>
                <w:rFonts w:ascii="Times New Roman" w:hAnsi="Times New Roman" w:cs="Times New Roman"/>
                <w:sz w:val="24"/>
                <w:szCs w:val="24"/>
              </w:rPr>
              <w:t>式中：</w:t>
            </w:r>
            <w:r w:rsidRPr="00FA0277">
              <w:rPr>
                <w:rFonts w:ascii="Times New Roman" w:hAnsi="Times New Roman" w:cs="Times New Roman"/>
                <w:sz w:val="24"/>
                <w:szCs w:val="24"/>
              </w:rPr>
              <w:t>M-----</w:t>
            </w:r>
            <w:r w:rsidRPr="00FA0277">
              <w:rPr>
                <w:rFonts w:ascii="Times New Roman" w:hAnsi="Times New Roman" w:cs="Times New Roman"/>
                <w:sz w:val="24"/>
                <w:szCs w:val="24"/>
              </w:rPr>
              <w:t>焊接烟尘产生量，</w:t>
            </w:r>
            <w:r w:rsidRPr="00FA0277">
              <w:rPr>
                <w:rFonts w:ascii="Times New Roman" w:hAnsi="Times New Roman" w:cs="Times New Roman"/>
                <w:sz w:val="24"/>
                <w:szCs w:val="24"/>
              </w:rPr>
              <w:t>kg/a</w:t>
            </w:r>
            <w:r w:rsidRPr="00FA0277">
              <w:rPr>
                <w:rFonts w:ascii="Times New Roman" w:hAnsi="Times New Roman" w:cs="Times New Roman"/>
                <w:sz w:val="24"/>
                <w:szCs w:val="24"/>
              </w:rPr>
              <w:t>；</w:t>
            </w:r>
          </w:p>
          <w:p w:rsidR="002D266D" w:rsidRPr="00FA0277" w:rsidRDefault="00500F8E">
            <w:pPr>
              <w:pStyle w:val="ad"/>
              <w:spacing w:before="120" w:after="120" w:line="360" w:lineRule="auto"/>
              <w:ind w:firstLine="480"/>
              <w:rPr>
                <w:rFonts w:ascii="Times New Roman" w:hAnsi="Times New Roman" w:cs="Times New Roman"/>
                <w:sz w:val="24"/>
                <w:szCs w:val="24"/>
              </w:rPr>
            </w:pPr>
            <w:r w:rsidRPr="00FA0277">
              <w:rPr>
                <w:rFonts w:ascii="Times New Roman" w:hAnsi="Times New Roman" w:cs="Times New Roman"/>
                <w:sz w:val="24"/>
                <w:szCs w:val="24"/>
              </w:rPr>
              <w:t xml:space="preserve">  M</w:t>
            </w:r>
            <w:r w:rsidRPr="00FA0277">
              <w:rPr>
                <w:rFonts w:ascii="Times New Roman" w:hAnsi="Times New Roman" w:cs="Times New Roman"/>
                <w:sz w:val="24"/>
                <w:szCs w:val="24"/>
                <w:vertAlign w:val="subscript"/>
              </w:rPr>
              <w:t>1</w:t>
            </w:r>
            <w:r w:rsidRPr="00FA0277">
              <w:rPr>
                <w:rFonts w:ascii="Times New Roman" w:hAnsi="Times New Roman" w:cs="Times New Roman"/>
                <w:sz w:val="24"/>
                <w:szCs w:val="24"/>
              </w:rPr>
              <w:t>----</w:t>
            </w:r>
            <w:r w:rsidRPr="00FA0277">
              <w:rPr>
                <w:rFonts w:ascii="Times New Roman" w:hAnsi="Times New Roman" w:cs="Times New Roman"/>
                <w:sz w:val="24"/>
                <w:szCs w:val="24"/>
              </w:rPr>
              <w:t>焊材每分钟发尘量，</w:t>
            </w:r>
            <w:r w:rsidRPr="00FA0277">
              <w:rPr>
                <w:rFonts w:ascii="Times New Roman" w:hAnsi="Times New Roman" w:cs="Times New Roman"/>
                <w:sz w:val="24"/>
                <w:szCs w:val="24"/>
              </w:rPr>
              <w:t>mg/min</w:t>
            </w:r>
            <w:r w:rsidRPr="00FA0277">
              <w:rPr>
                <w:rFonts w:ascii="Times New Roman" w:hAnsi="Times New Roman" w:cs="Times New Roman"/>
                <w:sz w:val="24"/>
                <w:szCs w:val="24"/>
              </w:rPr>
              <w:t>；</w:t>
            </w:r>
          </w:p>
          <w:p w:rsidR="002D266D" w:rsidRPr="00FA0277" w:rsidRDefault="00500F8E">
            <w:pPr>
              <w:pStyle w:val="ad"/>
              <w:spacing w:before="120" w:after="120" w:line="360" w:lineRule="auto"/>
              <w:ind w:firstLine="480"/>
              <w:rPr>
                <w:rFonts w:ascii="Times New Roman" w:hAnsi="Times New Roman" w:cs="Times New Roman"/>
                <w:sz w:val="24"/>
                <w:szCs w:val="24"/>
              </w:rPr>
            </w:pPr>
            <w:r w:rsidRPr="00FA0277">
              <w:rPr>
                <w:rFonts w:ascii="Times New Roman" w:hAnsi="Times New Roman" w:cs="Times New Roman"/>
                <w:sz w:val="24"/>
                <w:szCs w:val="24"/>
              </w:rPr>
              <w:t xml:space="preserve">  T------</w:t>
            </w:r>
            <w:r w:rsidRPr="00FA0277">
              <w:rPr>
                <w:rFonts w:ascii="Times New Roman" w:hAnsi="Times New Roman" w:cs="Times New Roman"/>
                <w:sz w:val="24"/>
                <w:szCs w:val="24"/>
              </w:rPr>
              <w:t>焊接时间，</w:t>
            </w:r>
            <w:r w:rsidRPr="00FA0277">
              <w:rPr>
                <w:rFonts w:ascii="Times New Roman" w:hAnsi="Times New Roman" w:cs="Times New Roman"/>
                <w:sz w:val="24"/>
                <w:szCs w:val="24"/>
              </w:rPr>
              <w:t>h/a</w:t>
            </w:r>
            <w:r w:rsidRPr="00FA0277">
              <w:rPr>
                <w:rFonts w:ascii="Times New Roman" w:hAnsi="Times New Roman" w:cs="Times New Roman"/>
                <w:sz w:val="24"/>
                <w:szCs w:val="24"/>
              </w:rPr>
              <w:t>；</w:t>
            </w:r>
          </w:p>
          <w:p w:rsidR="002D266D" w:rsidRPr="00FA0277" w:rsidRDefault="00500F8E">
            <w:pPr>
              <w:pStyle w:val="ad"/>
              <w:spacing w:before="120" w:after="120"/>
              <w:ind w:firstLine="480"/>
              <w:rPr>
                <w:rFonts w:ascii="Times New Roman" w:hAnsi="Times New Roman" w:cs="Times New Roman"/>
                <w:sz w:val="24"/>
                <w:szCs w:val="24"/>
              </w:rPr>
            </w:pPr>
            <w:r w:rsidRPr="00FA0277">
              <w:rPr>
                <w:rFonts w:ascii="Times New Roman" w:hAnsi="Times New Roman" w:cs="Times New Roman"/>
                <w:sz w:val="24"/>
                <w:szCs w:val="24"/>
              </w:rPr>
              <w:t>几种焊接方法施焊时每分钟的发尘量和熔化每千克焊接材料的发尘量见表</w:t>
            </w:r>
            <w:r w:rsidRPr="00FA0277">
              <w:rPr>
                <w:rFonts w:ascii="Times New Roman" w:hAnsi="Times New Roman" w:cs="Times New Roman"/>
                <w:sz w:val="24"/>
                <w:szCs w:val="24"/>
              </w:rPr>
              <w:t>18</w:t>
            </w:r>
            <w:r w:rsidRPr="00FA0277">
              <w:rPr>
                <w:rFonts w:ascii="Times New Roman" w:hAnsi="Times New Roman" w:cs="Times New Roman"/>
                <w:sz w:val="24"/>
                <w:szCs w:val="24"/>
              </w:rPr>
              <w:t>。</w:t>
            </w:r>
          </w:p>
          <w:tbl>
            <w:tblPr>
              <w:tblW w:w="8910" w:type="dxa"/>
              <w:jc w:val="center"/>
              <w:tblLayout w:type="fixed"/>
              <w:tblLook w:val="04A0" w:firstRow="1" w:lastRow="0" w:firstColumn="1" w:lastColumn="0" w:noHBand="0" w:noVBand="1"/>
            </w:tblPr>
            <w:tblGrid>
              <w:gridCol w:w="1662"/>
              <w:gridCol w:w="2770"/>
              <w:gridCol w:w="2248"/>
              <w:gridCol w:w="2230"/>
            </w:tblGrid>
            <w:tr w:rsidR="002D266D" w:rsidRPr="00FA0277">
              <w:trPr>
                <w:trHeight w:val="70"/>
                <w:jc w:val="center"/>
              </w:trPr>
              <w:tc>
                <w:tcPr>
                  <w:tcW w:w="8910" w:type="dxa"/>
                  <w:gridSpan w:val="4"/>
                  <w:tcBorders>
                    <w:top w:val="nil"/>
                    <w:left w:val="nil"/>
                    <w:bottom w:val="single" w:sz="4" w:space="0" w:color="auto"/>
                    <w:right w:val="nil"/>
                  </w:tcBorders>
                  <w:vAlign w:val="center"/>
                </w:tcPr>
                <w:p w:rsidR="002D266D" w:rsidRPr="00FA0277" w:rsidRDefault="00500F8E">
                  <w:pPr>
                    <w:pStyle w:val="afff7"/>
                    <w:numPr>
                      <w:ilvl w:val="0"/>
                      <w:numId w:val="8"/>
                    </w:numPr>
                    <w:spacing w:line="360" w:lineRule="auto"/>
                    <w:ind w:left="0" w:firstLineChars="0"/>
                    <w:jc w:val="center"/>
                    <w:rPr>
                      <w:bCs/>
                      <w:sz w:val="21"/>
                      <w:szCs w:val="21"/>
                    </w:rPr>
                  </w:pPr>
                  <w:r w:rsidRPr="00FA0277">
                    <w:rPr>
                      <w:rFonts w:eastAsia="黑体"/>
                      <w:sz w:val="21"/>
                      <w:szCs w:val="21"/>
                    </w:rPr>
                    <w:t>几种焊接方法的发尘量</w:t>
                  </w:r>
                </w:p>
              </w:tc>
            </w:tr>
            <w:tr w:rsidR="002D266D" w:rsidRPr="00FA0277">
              <w:trPr>
                <w:jc w:val="center"/>
              </w:trPr>
              <w:tc>
                <w:tcPr>
                  <w:tcW w:w="1662"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焊接方法</w:t>
                  </w:r>
                </w:p>
              </w:tc>
              <w:tc>
                <w:tcPr>
                  <w:tcW w:w="277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焊接材料</w:t>
                  </w:r>
                </w:p>
              </w:tc>
              <w:tc>
                <w:tcPr>
                  <w:tcW w:w="2248"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施焊时发尘量</w:t>
                  </w:r>
                  <w:r w:rsidRPr="00FA0277">
                    <w:rPr>
                      <w:rFonts w:ascii="Times New Roman" w:hAnsi="Times New Roman" w:cs="Times New Roman"/>
                      <w:szCs w:val="21"/>
                    </w:rPr>
                    <w:t>( mg/min)</w:t>
                  </w:r>
                </w:p>
              </w:tc>
              <w:tc>
                <w:tcPr>
                  <w:tcW w:w="223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焊接材料的发尘量</w:t>
                  </w:r>
                  <w:r w:rsidRPr="00FA0277">
                    <w:rPr>
                      <w:rFonts w:ascii="Times New Roman" w:hAnsi="Times New Roman" w:cs="Times New Roman"/>
                      <w:szCs w:val="21"/>
                    </w:rPr>
                    <w:t>(g/kg)</w:t>
                  </w:r>
                </w:p>
              </w:tc>
            </w:tr>
            <w:tr w:rsidR="002D266D" w:rsidRPr="00FA0277">
              <w:trPr>
                <w:jc w:val="center"/>
              </w:trPr>
              <w:tc>
                <w:tcPr>
                  <w:tcW w:w="1662" w:type="dxa"/>
                  <w:vMerge w:val="restart"/>
                  <w:tcBorders>
                    <w:top w:val="nil"/>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手工电弧焊</w:t>
                  </w:r>
                </w:p>
              </w:tc>
              <w:tc>
                <w:tcPr>
                  <w:tcW w:w="277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低氢型焊条</w:t>
                  </w:r>
                  <w:r w:rsidRPr="00FA0277">
                    <w:rPr>
                      <w:rFonts w:ascii="Times New Roman" w:hAnsi="Times New Roman" w:cs="Times New Roman"/>
                      <w:szCs w:val="21"/>
                    </w:rPr>
                    <w:t>(</w:t>
                  </w:r>
                  <w:r w:rsidRPr="00FA0277">
                    <w:rPr>
                      <w:rFonts w:ascii="Times New Roman" w:hAnsi="Times New Roman" w:cs="Times New Roman"/>
                      <w:szCs w:val="21"/>
                    </w:rPr>
                    <w:t>结</w:t>
                  </w:r>
                  <w:r w:rsidRPr="00FA0277">
                    <w:rPr>
                      <w:rFonts w:ascii="Times New Roman" w:hAnsi="Times New Roman" w:cs="Times New Roman"/>
                      <w:szCs w:val="21"/>
                    </w:rPr>
                    <w:t>507</w:t>
                  </w:r>
                  <w:r w:rsidRPr="00FA0277">
                    <w:rPr>
                      <w:rFonts w:ascii="Times New Roman" w:hAnsi="Times New Roman" w:cs="Times New Roman"/>
                      <w:szCs w:val="21"/>
                    </w:rPr>
                    <w:t>，直径</w:t>
                  </w:r>
                  <w:r w:rsidRPr="00FA0277">
                    <w:rPr>
                      <w:rFonts w:ascii="Times New Roman" w:hAnsi="Times New Roman" w:cs="Times New Roman"/>
                      <w:szCs w:val="21"/>
                    </w:rPr>
                    <w:t>4mm)</w:t>
                  </w:r>
                </w:p>
              </w:tc>
              <w:tc>
                <w:tcPr>
                  <w:tcW w:w="2248"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350~450</w:t>
                  </w:r>
                </w:p>
              </w:tc>
              <w:tc>
                <w:tcPr>
                  <w:tcW w:w="223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11—16</w:t>
                  </w:r>
                </w:p>
              </w:tc>
            </w:tr>
            <w:tr w:rsidR="002D266D" w:rsidRPr="00FA0277">
              <w:trPr>
                <w:jc w:val="center"/>
              </w:trPr>
              <w:tc>
                <w:tcPr>
                  <w:tcW w:w="1662" w:type="dxa"/>
                  <w:vMerge/>
                  <w:tcBorders>
                    <w:top w:val="nil"/>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277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低氢型、碱性焊条</w:t>
                  </w:r>
                  <w:r w:rsidRPr="00FA0277">
                    <w:rPr>
                      <w:rFonts w:ascii="Times New Roman" w:hAnsi="Times New Roman" w:cs="Times New Roman"/>
                      <w:szCs w:val="21"/>
                    </w:rPr>
                    <w:t>(</w:t>
                  </w:r>
                  <w:r w:rsidRPr="00FA0277">
                    <w:rPr>
                      <w:rFonts w:ascii="Times New Roman" w:hAnsi="Times New Roman" w:cs="Times New Roman"/>
                      <w:szCs w:val="21"/>
                    </w:rPr>
                    <w:t>结</w:t>
                  </w:r>
                  <w:r w:rsidRPr="00FA0277">
                    <w:rPr>
                      <w:rFonts w:ascii="Times New Roman" w:hAnsi="Times New Roman" w:cs="Times New Roman"/>
                      <w:szCs w:val="21"/>
                    </w:rPr>
                    <w:t>502)</w:t>
                  </w:r>
                </w:p>
              </w:tc>
              <w:tc>
                <w:tcPr>
                  <w:tcW w:w="2248"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350~450</w:t>
                  </w:r>
                </w:p>
              </w:tc>
              <w:tc>
                <w:tcPr>
                  <w:tcW w:w="223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11—16</w:t>
                  </w:r>
                </w:p>
              </w:tc>
            </w:tr>
            <w:tr w:rsidR="002D266D" w:rsidRPr="00FA0277">
              <w:trPr>
                <w:jc w:val="center"/>
              </w:trPr>
              <w:tc>
                <w:tcPr>
                  <w:tcW w:w="1662" w:type="dxa"/>
                  <w:vMerge/>
                  <w:tcBorders>
                    <w:top w:val="nil"/>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277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钛钙型焊条</w:t>
                  </w:r>
                  <w:r w:rsidRPr="00FA0277">
                    <w:rPr>
                      <w:rFonts w:ascii="Times New Roman" w:hAnsi="Times New Roman" w:cs="Times New Roman"/>
                      <w:szCs w:val="21"/>
                    </w:rPr>
                    <w:t>(</w:t>
                  </w:r>
                  <w:r w:rsidRPr="00FA0277">
                    <w:rPr>
                      <w:rFonts w:ascii="Times New Roman" w:hAnsi="Times New Roman" w:cs="Times New Roman"/>
                      <w:szCs w:val="21"/>
                    </w:rPr>
                    <w:t>结</w:t>
                  </w:r>
                  <w:r w:rsidRPr="00FA0277">
                    <w:rPr>
                      <w:rFonts w:ascii="Times New Roman" w:hAnsi="Times New Roman" w:cs="Times New Roman"/>
                      <w:szCs w:val="21"/>
                    </w:rPr>
                    <w:t>422</w:t>
                  </w:r>
                  <w:r w:rsidRPr="00FA0277">
                    <w:rPr>
                      <w:rFonts w:ascii="Times New Roman" w:hAnsi="Times New Roman" w:cs="Times New Roman"/>
                      <w:szCs w:val="21"/>
                    </w:rPr>
                    <w:t>，直径</w:t>
                  </w:r>
                  <w:r w:rsidRPr="00FA0277">
                    <w:rPr>
                      <w:rFonts w:ascii="Times New Roman" w:hAnsi="Times New Roman" w:cs="Times New Roman"/>
                      <w:szCs w:val="21"/>
                    </w:rPr>
                    <w:t>4mm)</w:t>
                  </w:r>
                </w:p>
              </w:tc>
              <w:tc>
                <w:tcPr>
                  <w:tcW w:w="2248"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200 - 280</w:t>
                  </w:r>
                </w:p>
              </w:tc>
              <w:tc>
                <w:tcPr>
                  <w:tcW w:w="223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6~8</w:t>
                  </w:r>
                </w:p>
              </w:tc>
            </w:tr>
            <w:tr w:rsidR="002D266D" w:rsidRPr="00FA0277">
              <w:trPr>
                <w:jc w:val="center"/>
              </w:trPr>
              <w:tc>
                <w:tcPr>
                  <w:tcW w:w="1662"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自保护焊</w:t>
                  </w:r>
                </w:p>
              </w:tc>
              <w:tc>
                <w:tcPr>
                  <w:tcW w:w="277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药芯焊丝</w:t>
                  </w:r>
                  <w:r w:rsidRPr="00FA0277">
                    <w:rPr>
                      <w:rFonts w:ascii="Times New Roman" w:hAnsi="Times New Roman" w:cs="Times New Roman"/>
                      <w:szCs w:val="21"/>
                    </w:rPr>
                    <w:t>(</w:t>
                  </w:r>
                  <w:r w:rsidRPr="00FA0277">
                    <w:rPr>
                      <w:rFonts w:ascii="Times New Roman" w:hAnsi="Times New Roman" w:cs="Times New Roman"/>
                      <w:szCs w:val="21"/>
                    </w:rPr>
                    <w:t>直径</w:t>
                  </w:r>
                  <w:r w:rsidRPr="00FA0277">
                    <w:rPr>
                      <w:rFonts w:ascii="Times New Roman" w:hAnsi="Times New Roman" w:cs="Times New Roman"/>
                      <w:szCs w:val="21"/>
                    </w:rPr>
                    <w:t>3. 2mm)</w:t>
                  </w:r>
                </w:p>
              </w:tc>
              <w:tc>
                <w:tcPr>
                  <w:tcW w:w="2248"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2000~3500</w:t>
                  </w:r>
                </w:p>
              </w:tc>
              <w:tc>
                <w:tcPr>
                  <w:tcW w:w="223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20—25</w:t>
                  </w:r>
                </w:p>
              </w:tc>
            </w:tr>
            <w:tr w:rsidR="002D266D" w:rsidRPr="00FA0277">
              <w:trPr>
                <w:jc w:val="center"/>
              </w:trPr>
              <w:tc>
                <w:tcPr>
                  <w:tcW w:w="1662" w:type="dxa"/>
                  <w:vMerge w:val="restart"/>
                  <w:tcBorders>
                    <w:top w:val="nil"/>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CO</w:t>
                  </w:r>
                  <w:r w:rsidRPr="00FA0277">
                    <w:rPr>
                      <w:rFonts w:ascii="Times New Roman" w:hAnsi="Times New Roman" w:cs="Times New Roman"/>
                      <w:szCs w:val="21"/>
                      <w:vertAlign w:val="subscript"/>
                    </w:rPr>
                    <w:t>2</w:t>
                  </w:r>
                  <w:r w:rsidRPr="00FA0277">
                    <w:rPr>
                      <w:rFonts w:ascii="Times New Roman" w:hAnsi="Times New Roman" w:cs="Times New Roman"/>
                      <w:szCs w:val="21"/>
                    </w:rPr>
                    <w:t>保护焊</w:t>
                  </w:r>
                </w:p>
              </w:tc>
              <w:tc>
                <w:tcPr>
                  <w:tcW w:w="277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实芯焊丝</w:t>
                  </w:r>
                  <w:r w:rsidRPr="00FA0277">
                    <w:rPr>
                      <w:rFonts w:ascii="Times New Roman" w:hAnsi="Times New Roman" w:cs="Times New Roman"/>
                      <w:szCs w:val="21"/>
                    </w:rPr>
                    <w:t>(</w:t>
                  </w:r>
                  <w:r w:rsidRPr="00FA0277">
                    <w:rPr>
                      <w:rFonts w:ascii="Times New Roman" w:hAnsi="Times New Roman" w:cs="Times New Roman"/>
                      <w:szCs w:val="21"/>
                    </w:rPr>
                    <w:t>直径</w:t>
                  </w:r>
                  <w:r w:rsidRPr="00FA0277">
                    <w:rPr>
                      <w:rFonts w:ascii="Times New Roman" w:hAnsi="Times New Roman" w:cs="Times New Roman"/>
                      <w:szCs w:val="21"/>
                    </w:rPr>
                    <w:t>1. 6mm)</w:t>
                  </w:r>
                </w:p>
              </w:tc>
              <w:tc>
                <w:tcPr>
                  <w:tcW w:w="2248"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450 - 650</w:t>
                  </w:r>
                </w:p>
              </w:tc>
              <w:tc>
                <w:tcPr>
                  <w:tcW w:w="223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5-8</w:t>
                  </w:r>
                </w:p>
              </w:tc>
            </w:tr>
            <w:tr w:rsidR="002D266D" w:rsidRPr="00FA0277">
              <w:trPr>
                <w:jc w:val="center"/>
              </w:trPr>
              <w:tc>
                <w:tcPr>
                  <w:tcW w:w="1662" w:type="dxa"/>
                  <w:vMerge/>
                  <w:tcBorders>
                    <w:top w:val="nil"/>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277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药芯焊丝</w:t>
                  </w:r>
                  <w:r w:rsidRPr="00FA0277">
                    <w:rPr>
                      <w:rFonts w:ascii="Times New Roman" w:hAnsi="Times New Roman" w:cs="Times New Roman"/>
                      <w:szCs w:val="21"/>
                    </w:rPr>
                    <w:t>(</w:t>
                  </w:r>
                  <w:r w:rsidRPr="00FA0277">
                    <w:rPr>
                      <w:rFonts w:ascii="Times New Roman" w:hAnsi="Times New Roman" w:cs="Times New Roman"/>
                      <w:szCs w:val="21"/>
                    </w:rPr>
                    <w:t>直径</w:t>
                  </w:r>
                  <w:r w:rsidRPr="00FA0277">
                    <w:rPr>
                      <w:rFonts w:ascii="Times New Roman" w:hAnsi="Times New Roman" w:cs="Times New Roman"/>
                      <w:szCs w:val="21"/>
                    </w:rPr>
                    <w:t>1. 6mm)</w:t>
                  </w:r>
                </w:p>
              </w:tc>
              <w:tc>
                <w:tcPr>
                  <w:tcW w:w="2248"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700~900</w:t>
                  </w:r>
                </w:p>
              </w:tc>
              <w:tc>
                <w:tcPr>
                  <w:tcW w:w="223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7—10</w:t>
                  </w:r>
                </w:p>
              </w:tc>
            </w:tr>
            <w:tr w:rsidR="002D266D" w:rsidRPr="00FA0277">
              <w:trPr>
                <w:jc w:val="center"/>
              </w:trPr>
              <w:tc>
                <w:tcPr>
                  <w:tcW w:w="1662"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氩弧焊</w:t>
                  </w:r>
                </w:p>
              </w:tc>
              <w:tc>
                <w:tcPr>
                  <w:tcW w:w="277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实芯焊丝</w:t>
                  </w:r>
                  <w:r w:rsidRPr="00FA0277">
                    <w:rPr>
                      <w:rFonts w:ascii="Times New Roman" w:hAnsi="Times New Roman" w:cs="Times New Roman"/>
                      <w:szCs w:val="21"/>
                    </w:rPr>
                    <w:t>(</w:t>
                  </w:r>
                  <w:r w:rsidRPr="00FA0277">
                    <w:rPr>
                      <w:rFonts w:ascii="Times New Roman" w:hAnsi="Times New Roman" w:cs="Times New Roman"/>
                      <w:szCs w:val="21"/>
                    </w:rPr>
                    <w:t>直径</w:t>
                  </w:r>
                  <w:r w:rsidRPr="00FA0277">
                    <w:rPr>
                      <w:rFonts w:ascii="Times New Roman" w:hAnsi="Times New Roman" w:cs="Times New Roman"/>
                      <w:szCs w:val="21"/>
                    </w:rPr>
                    <w:t>1. 6mm)</w:t>
                  </w:r>
                </w:p>
              </w:tc>
              <w:tc>
                <w:tcPr>
                  <w:tcW w:w="2248"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100~200</w:t>
                  </w:r>
                </w:p>
              </w:tc>
              <w:tc>
                <w:tcPr>
                  <w:tcW w:w="223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2—5</w:t>
                  </w:r>
                </w:p>
              </w:tc>
            </w:tr>
            <w:tr w:rsidR="002D266D" w:rsidRPr="00FA0277">
              <w:trPr>
                <w:jc w:val="center"/>
              </w:trPr>
              <w:tc>
                <w:tcPr>
                  <w:tcW w:w="1662"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埋弧焊</w:t>
                  </w:r>
                </w:p>
              </w:tc>
              <w:tc>
                <w:tcPr>
                  <w:tcW w:w="277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实芯焊丝</w:t>
                  </w:r>
                  <w:r w:rsidRPr="00FA0277">
                    <w:rPr>
                      <w:rFonts w:ascii="Times New Roman" w:hAnsi="Times New Roman" w:cs="Times New Roman"/>
                      <w:szCs w:val="21"/>
                    </w:rPr>
                    <w:t>(</w:t>
                  </w:r>
                  <w:r w:rsidRPr="00FA0277">
                    <w:rPr>
                      <w:rFonts w:ascii="Times New Roman" w:hAnsi="Times New Roman" w:cs="Times New Roman"/>
                      <w:szCs w:val="21"/>
                    </w:rPr>
                    <w:t>直径</w:t>
                  </w:r>
                  <w:r w:rsidRPr="00FA0277">
                    <w:rPr>
                      <w:rFonts w:ascii="Times New Roman" w:hAnsi="Times New Roman" w:cs="Times New Roman"/>
                      <w:szCs w:val="21"/>
                    </w:rPr>
                    <w:t>5mm)</w:t>
                  </w:r>
                </w:p>
              </w:tc>
              <w:tc>
                <w:tcPr>
                  <w:tcW w:w="2248"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10—40</w:t>
                  </w:r>
                </w:p>
              </w:tc>
              <w:tc>
                <w:tcPr>
                  <w:tcW w:w="2230" w:type="dxa"/>
                  <w:tcBorders>
                    <w:top w:val="single" w:sz="4" w:space="0" w:color="auto"/>
                    <w:left w:val="nil"/>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0.1~0.2</w:t>
                  </w:r>
                </w:p>
              </w:tc>
            </w:tr>
          </w:tbl>
          <w:p w:rsidR="002D266D" w:rsidRPr="00FA0277" w:rsidRDefault="00500F8E">
            <w:pPr>
              <w:pStyle w:val="ad"/>
              <w:spacing w:before="120" w:after="120" w:line="360" w:lineRule="auto"/>
              <w:ind w:firstLine="480"/>
              <w:rPr>
                <w:rFonts w:ascii="Times New Roman" w:hAnsi="Times New Roman" w:cs="Times New Roman"/>
                <w:kern w:val="0"/>
                <w:sz w:val="24"/>
                <w:szCs w:val="24"/>
              </w:rPr>
            </w:pPr>
            <w:r w:rsidRPr="00FA0277">
              <w:rPr>
                <w:rFonts w:ascii="Times New Roman" w:hAnsi="Times New Roman" w:cs="Times New Roman"/>
                <w:sz w:val="24"/>
                <w:szCs w:val="24"/>
              </w:rPr>
              <w:t>二氧化碳气体保护焊焊丝施焊时每分钟烟尘产生量以</w:t>
            </w:r>
            <w:r w:rsidRPr="00FA0277">
              <w:rPr>
                <w:rFonts w:ascii="Times New Roman" w:hAnsi="Times New Roman" w:cs="Times New Roman"/>
                <w:sz w:val="24"/>
                <w:szCs w:val="24"/>
              </w:rPr>
              <w:t>650mg/min</w:t>
            </w:r>
            <w:r w:rsidRPr="00FA0277">
              <w:rPr>
                <w:rFonts w:ascii="Times New Roman" w:hAnsi="Times New Roman" w:cs="Times New Roman"/>
                <w:sz w:val="24"/>
                <w:szCs w:val="24"/>
              </w:rPr>
              <w:t>计，则项目每天焊接时间为</w:t>
            </w:r>
            <w:r w:rsidRPr="00FA0277">
              <w:rPr>
                <w:rFonts w:ascii="Times New Roman" w:hAnsi="Times New Roman" w:cs="Times New Roman"/>
                <w:sz w:val="24"/>
                <w:szCs w:val="24"/>
              </w:rPr>
              <w:t>8h</w:t>
            </w:r>
            <w:r w:rsidRPr="00FA0277">
              <w:rPr>
                <w:rFonts w:ascii="Times New Roman" w:hAnsi="Times New Roman" w:cs="Times New Roman"/>
                <w:sz w:val="24"/>
                <w:szCs w:val="24"/>
              </w:rPr>
              <w:t>，年焊接工作约</w:t>
            </w:r>
            <w:r w:rsidRPr="00FA0277">
              <w:rPr>
                <w:rFonts w:ascii="Times New Roman" w:hAnsi="Times New Roman" w:cs="Times New Roman"/>
                <w:sz w:val="24"/>
                <w:szCs w:val="24"/>
              </w:rPr>
              <w:t>2</w:t>
            </w:r>
            <w:r w:rsidRPr="00FA0277">
              <w:rPr>
                <w:rFonts w:ascii="Times New Roman" w:hAnsi="Times New Roman" w:cs="Times New Roman" w:hint="eastAsia"/>
                <w:sz w:val="24"/>
                <w:szCs w:val="24"/>
              </w:rPr>
              <w:t>4</w:t>
            </w:r>
            <w:r w:rsidRPr="00FA0277">
              <w:rPr>
                <w:rFonts w:ascii="Times New Roman" w:hAnsi="Times New Roman" w:cs="Times New Roman"/>
                <w:sz w:val="24"/>
                <w:szCs w:val="24"/>
              </w:rPr>
              <w:t>00h</w:t>
            </w:r>
            <w:r w:rsidRPr="00FA0277">
              <w:rPr>
                <w:rFonts w:ascii="Times New Roman" w:hAnsi="Times New Roman" w:cs="Times New Roman"/>
                <w:sz w:val="24"/>
                <w:szCs w:val="24"/>
              </w:rPr>
              <w:t>，焊接烟尘产生源强为</w:t>
            </w:r>
            <w:r w:rsidRPr="00FA0277">
              <w:rPr>
                <w:rFonts w:ascii="Times New Roman" w:hAnsi="Times New Roman" w:cs="Times New Roman"/>
                <w:sz w:val="24"/>
                <w:szCs w:val="24"/>
              </w:rPr>
              <w:t>0.051kg/h</w:t>
            </w:r>
            <w:r w:rsidRPr="00FA0277">
              <w:rPr>
                <w:rFonts w:ascii="Times New Roman" w:hAnsi="Times New Roman" w:cs="Times New Roman"/>
                <w:sz w:val="24"/>
                <w:szCs w:val="24"/>
              </w:rPr>
              <w:t>，产生量</w:t>
            </w:r>
            <w:r w:rsidRPr="00FA0277">
              <w:rPr>
                <w:rFonts w:ascii="Times New Roman" w:hAnsi="Times New Roman" w:cs="Times New Roman"/>
                <w:sz w:val="24"/>
                <w:szCs w:val="24"/>
              </w:rPr>
              <w:t>0.1</w:t>
            </w:r>
            <w:r w:rsidRPr="00FA0277">
              <w:rPr>
                <w:rFonts w:ascii="Times New Roman" w:hAnsi="Times New Roman" w:cs="Times New Roman" w:hint="eastAsia"/>
                <w:sz w:val="24"/>
                <w:szCs w:val="24"/>
              </w:rPr>
              <w:t>2</w:t>
            </w:r>
            <w:r w:rsidRPr="00FA0277">
              <w:rPr>
                <w:rFonts w:ascii="Times New Roman" w:hAnsi="Times New Roman" w:cs="Times New Roman"/>
                <w:sz w:val="24"/>
                <w:szCs w:val="24"/>
              </w:rPr>
              <w:t>t/a</w:t>
            </w:r>
            <w:r w:rsidRPr="00FA0277">
              <w:rPr>
                <w:rFonts w:ascii="Times New Roman" w:hAnsi="Times New Roman" w:cs="Times New Roman"/>
                <w:sz w:val="24"/>
                <w:szCs w:val="24"/>
              </w:rPr>
              <w:t>。项目使用移动式焊接烟尘净化器，收集净化焊接烟尘，净化效率约</w:t>
            </w:r>
            <w:r w:rsidRPr="00FA0277">
              <w:rPr>
                <w:rFonts w:ascii="Times New Roman" w:hAnsi="Times New Roman" w:cs="Times New Roman"/>
                <w:sz w:val="24"/>
                <w:szCs w:val="24"/>
              </w:rPr>
              <w:t>80%</w:t>
            </w:r>
            <w:r w:rsidRPr="00FA0277">
              <w:rPr>
                <w:rFonts w:ascii="Times New Roman" w:hAnsi="Times New Roman" w:cs="Times New Roman"/>
                <w:sz w:val="24"/>
                <w:szCs w:val="24"/>
              </w:rPr>
              <w:t>，焊接烟尘</w:t>
            </w:r>
            <w:r w:rsidRPr="00FA0277">
              <w:rPr>
                <w:rFonts w:ascii="Times New Roman" w:hAnsi="Times New Roman" w:cs="Times New Roman" w:hint="eastAsia"/>
                <w:sz w:val="24"/>
                <w:szCs w:val="24"/>
              </w:rPr>
              <w:t>无组织</w:t>
            </w:r>
            <w:r w:rsidRPr="00FA0277">
              <w:rPr>
                <w:rFonts w:ascii="Times New Roman" w:hAnsi="Times New Roman" w:cs="Times New Roman"/>
                <w:sz w:val="24"/>
                <w:szCs w:val="24"/>
              </w:rPr>
              <w:t>排放量为</w:t>
            </w:r>
            <w:r w:rsidRPr="00FA0277">
              <w:rPr>
                <w:rFonts w:ascii="Times New Roman" w:hAnsi="Times New Roman" w:cs="Times New Roman"/>
                <w:sz w:val="24"/>
                <w:szCs w:val="24"/>
              </w:rPr>
              <w:t>0.02t/a(0.0</w:t>
            </w:r>
            <w:r w:rsidRPr="00FA0277">
              <w:rPr>
                <w:rFonts w:ascii="Times New Roman" w:hAnsi="Times New Roman" w:cs="Times New Roman" w:hint="eastAsia"/>
                <w:sz w:val="24"/>
                <w:szCs w:val="24"/>
              </w:rPr>
              <w:t>083</w:t>
            </w:r>
            <w:r w:rsidRPr="00FA0277">
              <w:rPr>
                <w:rFonts w:ascii="Times New Roman" w:hAnsi="Times New Roman" w:cs="Times New Roman"/>
                <w:sz w:val="24"/>
                <w:szCs w:val="24"/>
              </w:rPr>
              <w:t>kg/h)</w:t>
            </w:r>
            <w:r w:rsidRPr="00FA0277">
              <w:rPr>
                <w:rFonts w:ascii="Times New Roman" w:hAnsi="Times New Roman" w:cs="Times New Roman"/>
                <w:sz w:val="24"/>
                <w:szCs w:val="24"/>
              </w:rPr>
              <w:t>。</w:t>
            </w:r>
          </w:p>
          <w:p w:rsidR="002D266D" w:rsidRPr="00FA0277" w:rsidRDefault="00500F8E">
            <w:pPr>
              <w:snapToGrid w:val="0"/>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lastRenderedPageBreak/>
              <w:t>②</w:t>
            </w:r>
            <w:r w:rsidRPr="00FA0277">
              <w:rPr>
                <w:rFonts w:ascii="Times New Roman" w:hAnsi="Times New Roman" w:cs="Times New Roman"/>
                <w:b/>
                <w:sz w:val="24"/>
                <w:szCs w:val="24"/>
              </w:rPr>
              <w:t>其他粉尘</w:t>
            </w:r>
            <w:r w:rsidRPr="00FA0277">
              <w:rPr>
                <w:rFonts w:ascii="Times New Roman" w:hAnsi="Times New Roman" w:cs="Times New Roman" w:hint="eastAsia"/>
                <w:b/>
                <w:sz w:val="24"/>
                <w:szCs w:val="24"/>
              </w:rPr>
              <w:t>、废气</w:t>
            </w:r>
          </w:p>
          <w:p w:rsidR="002D266D" w:rsidRPr="00FA0277" w:rsidRDefault="00500F8E">
            <w:pPr>
              <w:snapToGri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由前文粉尘</w:t>
            </w:r>
            <w:r w:rsidRPr="00FA0277">
              <w:rPr>
                <w:rFonts w:ascii="Times New Roman" w:hAnsi="Times New Roman" w:cs="Times New Roman" w:hint="eastAsia"/>
                <w:sz w:val="24"/>
                <w:szCs w:val="24"/>
              </w:rPr>
              <w:t>、废气</w:t>
            </w:r>
            <w:r w:rsidRPr="00FA0277">
              <w:rPr>
                <w:rFonts w:ascii="Times New Roman" w:hAnsi="Times New Roman" w:cs="Times New Roman"/>
                <w:sz w:val="24"/>
                <w:szCs w:val="24"/>
              </w:rPr>
              <w:t>产生量及废气收集效率可知，</w:t>
            </w:r>
            <w:r w:rsidRPr="00FA0277">
              <w:rPr>
                <w:rFonts w:ascii="Times New Roman" w:hAnsi="Times New Roman" w:cs="Times New Roman" w:hint="eastAsia"/>
                <w:sz w:val="24"/>
                <w:szCs w:val="24"/>
              </w:rPr>
              <w:t>木板、实木切割、钻孔、磨边无组织粉尘排放量为</w:t>
            </w:r>
            <w:r w:rsidRPr="00FA0277">
              <w:rPr>
                <w:rFonts w:ascii="Times New Roman" w:hAnsi="Times New Roman" w:cs="Times New Roman" w:hint="eastAsia"/>
                <w:sz w:val="24"/>
                <w:szCs w:val="24"/>
              </w:rPr>
              <w:t>0.0093t/a</w:t>
            </w:r>
            <w:r w:rsidRPr="00FA0277">
              <w:rPr>
                <w:rFonts w:ascii="Times New Roman" w:hAnsi="Times New Roman" w:cs="Times New Roman" w:hint="eastAsia"/>
                <w:sz w:val="24"/>
                <w:szCs w:val="24"/>
              </w:rPr>
              <w:t>，大理石切割无组织粉尘排放量为</w:t>
            </w:r>
            <w:r w:rsidRPr="00FA0277">
              <w:rPr>
                <w:rFonts w:ascii="Times New Roman" w:hAnsi="Times New Roman" w:cs="Times New Roman" w:hint="eastAsia"/>
                <w:sz w:val="24"/>
                <w:szCs w:val="24"/>
              </w:rPr>
              <w:t>0.00048t/a</w:t>
            </w:r>
            <w:r w:rsidRPr="00FA0277">
              <w:rPr>
                <w:rFonts w:ascii="Times New Roman" w:hAnsi="Times New Roman" w:cs="Times New Roman" w:hint="eastAsia"/>
                <w:sz w:val="24"/>
                <w:szCs w:val="24"/>
              </w:rPr>
              <w:t>，封边废气无组织排放量为</w:t>
            </w:r>
            <w:r w:rsidRPr="00FA0277">
              <w:rPr>
                <w:rFonts w:ascii="Times New Roman" w:hAnsi="Times New Roman" w:cs="Times New Roman"/>
                <w:sz w:val="24"/>
                <w:szCs w:val="24"/>
              </w:rPr>
              <w:t>0.0000</w:t>
            </w:r>
            <w:r w:rsidRPr="00FA0277">
              <w:rPr>
                <w:rFonts w:ascii="Times New Roman" w:hAnsi="Times New Roman" w:cs="Times New Roman" w:hint="eastAsia"/>
                <w:sz w:val="24"/>
                <w:szCs w:val="24"/>
              </w:rPr>
              <w:t>1t/a</w:t>
            </w:r>
            <w:r w:rsidRPr="00FA0277">
              <w:rPr>
                <w:rFonts w:ascii="Times New Roman" w:hAnsi="Times New Roman" w:cs="Times New Roman"/>
                <w:sz w:val="24"/>
                <w:szCs w:val="24"/>
              </w:rPr>
              <w:t>。</w:t>
            </w:r>
          </w:p>
          <w:p w:rsidR="002D266D" w:rsidRPr="00FA0277" w:rsidRDefault="00500F8E">
            <w:pPr>
              <w:snapToGrid w:val="0"/>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本项目整改后废气污染源强核算结果及相关参数见下表。</w:t>
            </w:r>
          </w:p>
          <w:p w:rsidR="002D266D" w:rsidRPr="00FA0277" w:rsidRDefault="002D266D">
            <w:pPr>
              <w:snapToGrid w:val="0"/>
              <w:spacing w:line="240" w:lineRule="exact"/>
              <w:ind w:firstLineChars="200" w:firstLine="420"/>
              <w:rPr>
                <w:rFonts w:ascii="Times New Roman" w:hAnsi="Times New Roman" w:cs="Times New Roman"/>
              </w:rPr>
            </w:pPr>
          </w:p>
        </w:tc>
      </w:tr>
    </w:tbl>
    <w:p w:rsidR="002D266D" w:rsidRPr="00FA0277" w:rsidRDefault="00500F8E">
      <w:pPr>
        <w:spacing w:line="120" w:lineRule="exact"/>
        <w:outlineLvl w:val="0"/>
        <w:rPr>
          <w:rFonts w:ascii="Times New Roman" w:hAnsi="Times New Roman" w:cs="Times New Roman"/>
          <w:b/>
          <w:sz w:val="30"/>
          <w:szCs w:val="30"/>
        </w:rPr>
      </w:pPr>
      <w:r w:rsidRPr="00FA0277">
        <w:rPr>
          <w:rFonts w:ascii="Times New Roman" w:hAnsi="Times New Roman" w:cs="Times New Roman"/>
          <w:b/>
          <w:sz w:val="30"/>
          <w:szCs w:val="30"/>
        </w:rPr>
        <w:lastRenderedPageBreak/>
        <w:br w:type="page"/>
      </w:r>
    </w:p>
    <w:p w:rsidR="002D266D" w:rsidRPr="00FA0277" w:rsidRDefault="002D266D">
      <w:pPr>
        <w:spacing w:line="120" w:lineRule="exact"/>
        <w:outlineLvl w:val="0"/>
        <w:rPr>
          <w:rFonts w:ascii="Times New Roman" w:hAnsi="Times New Roman" w:cs="Times New Roman"/>
          <w:b/>
          <w:sz w:val="30"/>
          <w:szCs w:val="30"/>
        </w:rPr>
        <w:sectPr w:rsidR="002D266D" w:rsidRPr="00FA0277">
          <w:pgSz w:w="11906" w:h="16838"/>
          <w:pgMar w:top="1418" w:right="1418" w:bottom="1418" w:left="1418" w:header="851" w:footer="992" w:gutter="0"/>
          <w:pgNumType w:start="1"/>
          <w:cols w:space="425"/>
          <w:docGrid w:type="lines" w:linePitch="312"/>
        </w:sectPr>
      </w:pPr>
    </w:p>
    <w:tbl>
      <w:tblPr>
        <w:tblStyle w:val="aff6"/>
        <w:tblW w:w="14218"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14218"/>
      </w:tblGrid>
      <w:tr w:rsidR="002D266D" w:rsidRPr="00FA0277">
        <w:tc>
          <w:tcPr>
            <w:tcW w:w="14218" w:type="dxa"/>
          </w:tcPr>
          <w:p w:rsidR="002D266D" w:rsidRPr="00FA0277" w:rsidRDefault="002D266D">
            <w:pPr>
              <w:spacing w:line="240" w:lineRule="exact"/>
              <w:outlineLvl w:val="0"/>
              <w:rPr>
                <w:rFonts w:ascii="Times New Roman" w:hAnsi="Times New Roman" w:cs="Times New Roman"/>
                <w:b/>
                <w:kern w:val="0"/>
                <w:szCs w:val="21"/>
              </w:rPr>
            </w:pPr>
          </w:p>
          <w:p w:rsidR="002D266D" w:rsidRPr="00FA0277" w:rsidRDefault="00500F8E">
            <w:pPr>
              <w:pStyle w:val="afff7"/>
              <w:numPr>
                <w:ilvl w:val="0"/>
                <w:numId w:val="8"/>
              </w:numPr>
              <w:spacing w:line="360" w:lineRule="auto"/>
              <w:ind w:left="0" w:firstLineChars="0"/>
              <w:jc w:val="center"/>
              <w:rPr>
                <w:rFonts w:eastAsia="黑体"/>
                <w:kern w:val="0"/>
                <w:sz w:val="24"/>
              </w:rPr>
            </w:pPr>
            <w:r w:rsidRPr="00FA0277">
              <w:rPr>
                <w:rFonts w:eastAsia="黑体"/>
                <w:kern w:val="0"/>
                <w:sz w:val="24"/>
              </w:rPr>
              <w:t>废气污染源强核算结果及相关参数一览表</w:t>
            </w:r>
          </w:p>
          <w:tbl>
            <w:tblPr>
              <w:tblW w:w="13982" w:type="dxa"/>
              <w:tblLayout w:type="fixed"/>
              <w:tblLook w:val="04A0" w:firstRow="1" w:lastRow="0" w:firstColumn="1" w:lastColumn="0" w:noHBand="0" w:noVBand="1"/>
            </w:tblPr>
            <w:tblGrid>
              <w:gridCol w:w="617"/>
              <w:gridCol w:w="1303"/>
              <w:gridCol w:w="794"/>
              <w:gridCol w:w="780"/>
              <w:gridCol w:w="892"/>
              <w:gridCol w:w="1016"/>
              <w:gridCol w:w="967"/>
              <w:gridCol w:w="1038"/>
              <w:gridCol w:w="934"/>
              <w:gridCol w:w="730"/>
              <w:gridCol w:w="1016"/>
              <w:gridCol w:w="1172"/>
              <w:gridCol w:w="998"/>
              <w:gridCol w:w="702"/>
              <w:gridCol w:w="1023"/>
            </w:tblGrid>
            <w:tr w:rsidR="002D266D" w:rsidRPr="00FA0277">
              <w:trPr>
                <w:trHeight w:val="454"/>
              </w:trPr>
              <w:tc>
                <w:tcPr>
                  <w:tcW w:w="1920" w:type="dxa"/>
                  <w:gridSpan w:val="2"/>
                  <w:vMerge w:val="restart"/>
                  <w:tcBorders>
                    <w:top w:val="single" w:sz="8" w:space="0" w:color="auto"/>
                    <w:left w:val="single" w:sz="8"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装置</w:t>
                  </w:r>
                  <w:r w:rsidRPr="00FA0277">
                    <w:rPr>
                      <w:rFonts w:ascii="Times New Roman" w:hAnsi="Times New Roman" w:cs="Times New Roman"/>
                      <w:b/>
                      <w:sz w:val="20"/>
                      <w:szCs w:val="20"/>
                    </w:rPr>
                    <w:t>/</w:t>
                  </w:r>
                  <w:r w:rsidRPr="00FA0277">
                    <w:rPr>
                      <w:rFonts w:ascii="Times New Roman" w:hAnsi="Times New Roman" w:cs="Times New Roman"/>
                      <w:b/>
                      <w:sz w:val="20"/>
                      <w:szCs w:val="20"/>
                    </w:rPr>
                    <w:t>工序</w:t>
                  </w:r>
                </w:p>
              </w:tc>
              <w:tc>
                <w:tcPr>
                  <w:tcW w:w="794"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污染源</w:t>
                  </w:r>
                </w:p>
              </w:tc>
              <w:tc>
                <w:tcPr>
                  <w:tcW w:w="780"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污染物</w:t>
                  </w:r>
                </w:p>
              </w:tc>
              <w:tc>
                <w:tcPr>
                  <w:tcW w:w="3913" w:type="dxa"/>
                  <w:gridSpan w:val="4"/>
                  <w:tcBorders>
                    <w:top w:val="single" w:sz="8"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污染物产生</w:t>
                  </w:r>
                </w:p>
              </w:tc>
              <w:tc>
                <w:tcPr>
                  <w:tcW w:w="1664" w:type="dxa"/>
                  <w:gridSpan w:val="2"/>
                  <w:tcBorders>
                    <w:top w:val="single" w:sz="8"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治理措施</w:t>
                  </w:r>
                </w:p>
              </w:tc>
              <w:tc>
                <w:tcPr>
                  <w:tcW w:w="3186" w:type="dxa"/>
                  <w:gridSpan w:val="3"/>
                  <w:tcBorders>
                    <w:top w:val="single" w:sz="8"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污染物排放</w:t>
                  </w:r>
                </w:p>
              </w:tc>
              <w:tc>
                <w:tcPr>
                  <w:tcW w:w="702" w:type="dxa"/>
                  <w:vMerge w:val="restart"/>
                  <w:tcBorders>
                    <w:top w:val="single" w:sz="8" w:space="0" w:color="auto"/>
                    <w:left w:val="single" w:sz="4" w:space="0" w:color="auto"/>
                    <w:bottom w:val="single" w:sz="4" w:space="0" w:color="000000"/>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排放时间</w:t>
                  </w:r>
                  <w:r w:rsidRPr="00FA0277">
                    <w:rPr>
                      <w:rFonts w:ascii="Times New Roman" w:hAnsi="Times New Roman" w:cs="Times New Roman"/>
                      <w:b/>
                      <w:sz w:val="20"/>
                      <w:szCs w:val="20"/>
                    </w:rPr>
                    <w:t>h</w:t>
                  </w:r>
                </w:p>
              </w:tc>
              <w:tc>
                <w:tcPr>
                  <w:tcW w:w="1023" w:type="dxa"/>
                  <w:vMerge w:val="restart"/>
                  <w:tcBorders>
                    <w:top w:val="single" w:sz="8" w:space="0" w:color="auto"/>
                    <w:left w:val="single" w:sz="4" w:space="0" w:color="auto"/>
                    <w:bottom w:val="single" w:sz="4" w:space="0" w:color="000000"/>
                    <w:right w:val="single" w:sz="8"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年排放量</w:t>
                  </w:r>
                  <w:r w:rsidRPr="00FA0277">
                    <w:rPr>
                      <w:rFonts w:ascii="Times New Roman" w:hAnsi="Times New Roman" w:cs="Times New Roman"/>
                      <w:b/>
                      <w:sz w:val="20"/>
                      <w:szCs w:val="20"/>
                    </w:rPr>
                    <w:t>t/a</w:t>
                  </w:r>
                </w:p>
              </w:tc>
            </w:tr>
            <w:tr w:rsidR="002D266D" w:rsidRPr="00FA0277">
              <w:trPr>
                <w:trHeight w:val="454"/>
              </w:trPr>
              <w:tc>
                <w:tcPr>
                  <w:tcW w:w="1920" w:type="dxa"/>
                  <w:gridSpan w:val="2"/>
                  <w:vMerge/>
                  <w:tcBorders>
                    <w:top w:val="single" w:sz="8" w:space="0" w:color="auto"/>
                    <w:left w:val="single" w:sz="8"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b/>
                      <w:sz w:val="20"/>
                      <w:szCs w:val="20"/>
                    </w:rPr>
                  </w:pPr>
                </w:p>
              </w:tc>
              <w:tc>
                <w:tcPr>
                  <w:tcW w:w="794" w:type="dxa"/>
                  <w:vMerge/>
                  <w:tcBorders>
                    <w:top w:val="single" w:sz="8" w:space="0" w:color="auto"/>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b/>
                      <w:sz w:val="20"/>
                      <w:szCs w:val="20"/>
                    </w:rPr>
                  </w:pPr>
                </w:p>
              </w:tc>
              <w:tc>
                <w:tcPr>
                  <w:tcW w:w="780" w:type="dxa"/>
                  <w:vMerge/>
                  <w:tcBorders>
                    <w:top w:val="single" w:sz="8" w:space="0" w:color="auto"/>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b/>
                      <w:sz w:val="20"/>
                      <w:szCs w:val="20"/>
                    </w:rPr>
                  </w:pPr>
                </w:p>
              </w:tc>
              <w:tc>
                <w:tcPr>
                  <w:tcW w:w="8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核算方法</w:t>
                  </w:r>
                </w:p>
              </w:tc>
              <w:tc>
                <w:tcPr>
                  <w:tcW w:w="10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废气量（</w:t>
                  </w:r>
                  <w:r w:rsidRPr="00FA0277">
                    <w:rPr>
                      <w:rFonts w:ascii="Times New Roman" w:hAnsi="Times New Roman" w:cs="Times New Roman"/>
                      <w:b/>
                      <w:sz w:val="20"/>
                      <w:szCs w:val="20"/>
                    </w:rPr>
                    <w:t>m</w:t>
                  </w:r>
                  <w:r w:rsidRPr="00FA0277">
                    <w:rPr>
                      <w:rFonts w:ascii="Times New Roman" w:hAnsi="Times New Roman" w:cs="Times New Roman"/>
                      <w:b/>
                      <w:sz w:val="20"/>
                      <w:szCs w:val="20"/>
                      <w:vertAlign w:val="superscript"/>
                    </w:rPr>
                    <w:t>3</w:t>
                  </w:r>
                  <w:r w:rsidRPr="00FA0277">
                    <w:rPr>
                      <w:rFonts w:ascii="Times New Roman" w:hAnsi="Times New Roman" w:cs="Times New Roman"/>
                      <w:b/>
                      <w:sz w:val="20"/>
                      <w:szCs w:val="20"/>
                    </w:rPr>
                    <w:t>/h</w:t>
                  </w:r>
                  <w:r w:rsidRPr="00FA0277">
                    <w:rPr>
                      <w:rFonts w:ascii="Times New Roman" w:hAnsi="Times New Roman" w:cs="Times New Roman"/>
                      <w:b/>
                      <w:sz w:val="20"/>
                      <w:szCs w:val="20"/>
                    </w:rPr>
                    <w:t>）</w:t>
                  </w:r>
                </w:p>
              </w:tc>
              <w:tc>
                <w:tcPr>
                  <w:tcW w:w="967"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浓度（</w:t>
                  </w:r>
                  <w:r w:rsidRPr="00FA0277">
                    <w:rPr>
                      <w:rFonts w:ascii="Times New Roman" w:hAnsi="Times New Roman" w:cs="Times New Roman"/>
                      <w:b/>
                      <w:sz w:val="20"/>
                      <w:szCs w:val="20"/>
                    </w:rPr>
                    <w:t>mg/m</w:t>
                  </w:r>
                  <w:r w:rsidRPr="00FA0277">
                    <w:rPr>
                      <w:rFonts w:ascii="Times New Roman" w:hAnsi="Times New Roman" w:cs="Times New Roman"/>
                      <w:b/>
                      <w:sz w:val="20"/>
                      <w:szCs w:val="20"/>
                      <w:vertAlign w:val="superscript"/>
                    </w:rPr>
                    <w:t>3</w:t>
                  </w:r>
                  <w:r w:rsidRPr="00FA0277">
                    <w:rPr>
                      <w:rFonts w:ascii="Times New Roman" w:hAnsi="Times New Roman" w:cs="Times New Roman"/>
                      <w:b/>
                      <w:sz w:val="20"/>
                      <w:szCs w:val="20"/>
                    </w:rPr>
                    <w:t>）</w:t>
                  </w:r>
                </w:p>
              </w:tc>
              <w:tc>
                <w:tcPr>
                  <w:tcW w:w="103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产生量（</w:t>
                  </w:r>
                  <w:r w:rsidRPr="00FA0277">
                    <w:rPr>
                      <w:rFonts w:ascii="Times New Roman" w:hAnsi="Times New Roman" w:cs="Times New Roman"/>
                      <w:b/>
                      <w:sz w:val="20"/>
                      <w:szCs w:val="20"/>
                    </w:rPr>
                    <w:t>kg/h</w:t>
                  </w:r>
                  <w:r w:rsidRPr="00FA0277">
                    <w:rPr>
                      <w:rFonts w:ascii="Times New Roman" w:hAnsi="Times New Roman" w:cs="Times New Roman"/>
                      <w:b/>
                      <w:sz w:val="20"/>
                      <w:szCs w:val="20"/>
                    </w:rPr>
                    <w:t>）</w:t>
                  </w:r>
                </w:p>
              </w:tc>
              <w:tc>
                <w:tcPr>
                  <w:tcW w:w="93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工艺</w:t>
                  </w:r>
                </w:p>
              </w:tc>
              <w:tc>
                <w:tcPr>
                  <w:tcW w:w="73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效率</w:t>
                  </w:r>
                  <w:r w:rsidRPr="00FA0277">
                    <w:rPr>
                      <w:rFonts w:ascii="Times New Roman" w:hAnsi="Times New Roman" w:cs="Times New Roman"/>
                      <w:b/>
                      <w:sz w:val="20"/>
                      <w:szCs w:val="20"/>
                    </w:rPr>
                    <w:t>%</w:t>
                  </w:r>
                </w:p>
              </w:tc>
              <w:tc>
                <w:tcPr>
                  <w:tcW w:w="10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废气排放量（</w:t>
                  </w:r>
                  <w:r w:rsidRPr="00FA0277">
                    <w:rPr>
                      <w:rFonts w:ascii="Times New Roman" w:hAnsi="Times New Roman" w:cs="Times New Roman"/>
                      <w:b/>
                      <w:sz w:val="20"/>
                      <w:szCs w:val="20"/>
                    </w:rPr>
                    <w:t>m</w:t>
                  </w:r>
                  <w:r w:rsidRPr="00FA0277">
                    <w:rPr>
                      <w:rFonts w:ascii="Times New Roman" w:hAnsi="Times New Roman" w:cs="Times New Roman"/>
                      <w:b/>
                      <w:sz w:val="20"/>
                      <w:szCs w:val="20"/>
                      <w:vertAlign w:val="superscript"/>
                    </w:rPr>
                    <w:t>3</w:t>
                  </w:r>
                  <w:r w:rsidRPr="00FA0277">
                    <w:rPr>
                      <w:rFonts w:ascii="Times New Roman" w:hAnsi="Times New Roman" w:cs="Times New Roman"/>
                      <w:b/>
                      <w:sz w:val="20"/>
                      <w:szCs w:val="20"/>
                    </w:rPr>
                    <w:t>/h</w:t>
                  </w:r>
                  <w:r w:rsidRPr="00FA0277">
                    <w:rPr>
                      <w:rFonts w:ascii="Times New Roman" w:hAnsi="Times New Roman" w:cs="Times New Roman"/>
                      <w:b/>
                      <w:sz w:val="20"/>
                      <w:szCs w:val="20"/>
                    </w:rPr>
                    <w:t>）</w:t>
                  </w:r>
                </w:p>
              </w:tc>
              <w:tc>
                <w:tcPr>
                  <w:tcW w:w="117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排放浓度（</w:t>
                  </w:r>
                  <w:r w:rsidRPr="00FA0277">
                    <w:rPr>
                      <w:rFonts w:ascii="Times New Roman" w:hAnsi="Times New Roman" w:cs="Times New Roman"/>
                      <w:b/>
                      <w:sz w:val="20"/>
                      <w:szCs w:val="20"/>
                    </w:rPr>
                    <w:t>mg/m</w:t>
                  </w:r>
                  <w:r w:rsidRPr="00FA0277">
                    <w:rPr>
                      <w:rFonts w:ascii="Times New Roman" w:hAnsi="Times New Roman" w:cs="Times New Roman"/>
                      <w:b/>
                      <w:sz w:val="20"/>
                      <w:szCs w:val="20"/>
                      <w:vertAlign w:val="superscript"/>
                    </w:rPr>
                    <w:t>3</w:t>
                  </w:r>
                  <w:r w:rsidRPr="00FA0277">
                    <w:rPr>
                      <w:rFonts w:ascii="Times New Roman" w:hAnsi="Times New Roman" w:cs="Times New Roman"/>
                      <w:b/>
                      <w:sz w:val="20"/>
                      <w:szCs w:val="20"/>
                    </w:rPr>
                    <w:t>）</w:t>
                  </w:r>
                </w:p>
              </w:tc>
              <w:tc>
                <w:tcPr>
                  <w:tcW w:w="99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排放量（</w:t>
                  </w:r>
                  <w:r w:rsidRPr="00FA0277">
                    <w:rPr>
                      <w:rFonts w:ascii="Times New Roman" w:hAnsi="Times New Roman" w:cs="Times New Roman"/>
                      <w:b/>
                      <w:sz w:val="20"/>
                      <w:szCs w:val="20"/>
                    </w:rPr>
                    <w:t>kg/h</w:t>
                  </w:r>
                  <w:r w:rsidRPr="00FA0277">
                    <w:rPr>
                      <w:rFonts w:ascii="Times New Roman" w:hAnsi="Times New Roman" w:cs="Times New Roman"/>
                      <w:b/>
                      <w:sz w:val="20"/>
                      <w:szCs w:val="20"/>
                    </w:rPr>
                    <w:t>）</w:t>
                  </w:r>
                </w:p>
              </w:tc>
              <w:tc>
                <w:tcPr>
                  <w:tcW w:w="702" w:type="dxa"/>
                  <w:vMerge/>
                  <w:tcBorders>
                    <w:top w:val="single" w:sz="8" w:space="0" w:color="auto"/>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 w:val="20"/>
                      <w:szCs w:val="20"/>
                    </w:rPr>
                  </w:pPr>
                </w:p>
              </w:tc>
              <w:tc>
                <w:tcPr>
                  <w:tcW w:w="1023" w:type="dxa"/>
                  <w:vMerge/>
                  <w:tcBorders>
                    <w:top w:val="single" w:sz="8" w:space="0" w:color="auto"/>
                    <w:left w:val="single" w:sz="4" w:space="0" w:color="auto"/>
                    <w:bottom w:val="single" w:sz="4" w:space="0" w:color="auto"/>
                    <w:right w:val="single" w:sz="8" w:space="0" w:color="auto"/>
                  </w:tcBorders>
                  <w:vAlign w:val="center"/>
                </w:tcPr>
                <w:p w:rsidR="002D266D" w:rsidRPr="00FA0277" w:rsidRDefault="002D266D">
                  <w:pPr>
                    <w:jc w:val="center"/>
                    <w:rPr>
                      <w:rFonts w:ascii="Times New Roman" w:hAnsi="Times New Roman" w:cs="Times New Roman"/>
                      <w:sz w:val="20"/>
                      <w:szCs w:val="20"/>
                    </w:rPr>
                  </w:pPr>
                </w:p>
              </w:tc>
            </w:tr>
            <w:tr w:rsidR="002D266D" w:rsidRPr="00FA0277">
              <w:trPr>
                <w:trHeight w:val="454"/>
              </w:trPr>
              <w:tc>
                <w:tcPr>
                  <w:tcW w:w="617" w:type="dxa"/>
                  <w:vMerge w:val="restart"/>
                  <w:tcBorders>
                    <w:top w:val="nil"/>
                    <w:left w:val="single" w:sz="8"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橱柜车间</w:t>
                  </w:r>
                </w:p>
              </w:tc>
              <w:tc>
                <w:tcPr>
                  <w:tcW w:w="1303"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木材、实木切割、钻孔、磨边</w:t>
                  </w:r>
                </w:p>
              </w:tc>
              <w:tc>
                <w:tcPr>
                  <w:tcW w:w="794" w:type="dxa"/>
                  <w:vMerge w:val="restart"/>
                  <w:tcBorders>
                    <w:top w:val="nil"/>
                    <w:left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排气筒</w:t>
                  </w:r>
                  <w:r w:rsidRPr="00FA0277">
                    <w:rPr>
                      <w:rFonts w:ascii="Times New Roman" w:hAnsi="Times New Roman" w:cs="Times New Roman"/>
                      <w:sz w:val="20"/>
                      <w:szCs w:val="20"/>
                    </w:rPr>
                    <w:t>1</w:t>
                  </w:r>
                  <w:r w:rsidRPr="00FA0277">
                    <w:rPr>
                      <w:rFonts w:ascii="Times New Roman" w:hAnsi="Times New Roman" w:cs="Times New Roman" w:hint="eastAsia"/>
                      <w:sz w:val="20"/>
                      <w:szCs w:val="20"/>
                    </w:rPr>
                    <w:t>#</w:t>
                  </w:r>
                </w:p>
              </w:tc>
              <w:tc>
                <w:tcPr>
                  <w:tcW w:w="78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颗粒物</w:t>
                  </w:r>
                </w:p>
              </w:tc>
              <w:tc>
                <w:tcPr>
                  <w:tcW w:w="8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产污系数</w:t>
                  </w:r>
                </w:p>
              </w:tc>
              <w:tc>
                <w:tcPr>
                  <w:tcW w:w="10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4</w:t>
                  </w:r>
                  <w:r w:rsidRPr="00FA0277">
                    <w:rPr>
                      <w:rFonts w:ascii="Times New Roman" w:hAnsi="Times New Roman" w:cs="Times New Roman"/>
                      <w:sz w:val="20"/>
                      <w:szCs w:val="20"/>
                    </w:rPr>
                    <w:t>000</w:t>
                  </w:r>
                </w:p>
              </w:tc>
              <w:tc>
                <w:tcPr>
                  <w:tcW w:w="967"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9.69</w:t>
                  </w:r>
                </w:p>
              </w:tc>
              <w:tc>
                <w:tcPr>
                  <w:tcW w:w="103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0.039</w:t>
                  </w:r>
                </w:p>
              </w:tc>
              <w:tc>
                <w:tcPr>
                  <w:tcW w:w="93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集气罩</w:t>
                  </w:r>
                  <w:r w:rsidRPr="00FA0277">
                    <w:rPr>
                      <w:rFonts w:ascii="Times New Roman" w:hAnsi="Times New Roman" w:cs="Times New Roman" w:hint="eastAsia"/>
                      <w:sz w:val="20"/>
                      <w:szCs w:val="20"/>
                    </w:rPr>
                    <w:t>+</w:t>
                  </w:r>
                  <w:r w:rsidRPr="00FA0277">
                    <w:rPr>
                      <w:rFonts w:ascii="Times New Roman" w:hAnsi="Times New Roman" w:cs="Times New Roman"/>
                      <w:sz w:val="20"/>
                      <w:szCs w:val="20"/>
                    </w:rPr>
                    <w:t>布袋除尘</w:t>
                  </w:r>
                </w:p>
              </w:tc>
              <w:tc>
                <w:tcPr>
                  <w:tcW w:w="73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9</w:t>
                  </w:r>
                  <w:r w:rsidRPr="00FA0277">
                    <w:rPr>
                      <w:rFonts w:ascii="Times New Roman" w:hAnsi="Times New Roman" w:cs="Times New Roman" w:hint="eastAsia"/>
                      <w:sz w:val="20"/>
                      <w:szCs w:val="20"/>
                    </w:rPr>
                    <w:t>5</w:t>
                  </w:r>
                </w:p>
              </w:tc>
              <w:tc>
                <w:tcPr>
                  <w:tcW w:w="1016"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4</w:t>
                  </w:r>
                  <w:r w:rsidRPr="00FA0277">
                    <w:rPr>
                      <w:rFonts w:ascii="Times New Roman" w:hAnsi="Times New Roman" w:cs="Times New Roman"/>
                      <w:sz w:val="20"/>
                      <w:szCs w:val="20"/>
                    </w:rPr>
                    <w:t>000</w:t>
                  </w:r>
                </w:p>
              </w:tc>
              <w:tc>
                <w:tcPr>
                  <w:tcW w:w="1172"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5.21</w:t>
                  </w:r>
                </w:p>
              </w:tc>
              <w:tc>
                <w:tcPr>
                  <w:tcW w:w="998"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0.02</w:t>
                  </w:r>
                </w:p>
              </w:tc>
              <w:tc>
                <w:tcPr>
                  <w:tcW w:w="70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2400</w:t>
                  </w:r>
                </w:p>
              </w:tc>
              <w:tc>
                <w:tcPr>
                  <w:tcW w:w="1023" w:type="dxa"/>
                  <w:tcBorders>
                    <w:top w:val="nil"/>
                    <w:left w:val="single" w:sz="4" w:space="0" w:color="auto"/>
                    <w:bottom w:val="single" w:sz="4"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0.005</w:t>
                  </w:r>
                </w:p>
              </w:tc>
            </w:tr>
            <w:tr w:rsidR="002D266D" w:rsidRPr="00FA0277">
              <w:trPr>
                <w:trHeight w:val="486"/>
              </w:trPr>
              <w:tc>
                <w:tcPr>
                  <w:tcW w:w="617" w:type="dxa"/>
                  <w:vMerge/>
                  <w:tcBorders>
                    <w:left w:val="single" w:sz="8"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 w:val="20"/>
                      <w:szCs w:val="20"/>
                    </w:rPr>
                  </w:pPr>
                </w:p>
              </w:tc>
              <w:tc>
                <w:tcPr>
                  <w:tcW w:w="1303"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大理石切割</w:t>
                  </w:r>
                </w:p>
              </w:tc>
              <w:tc>
                <w:tcPr>
                  <w:tcW w:w="794" w:type="dxa"/>
                  <w:vMerge/>
                  <w:tcBorders>
                    <w:left w:val="single" w:sz="4" w:space="0" w:color="auto"/>
                    <w:right w:val="single" w:sz="4" w:space="0" w:color="auto"/>
                  </w:tcBorders>
                  <w:vAlign w:val="center"/>
                </w:tcPr>
                <w:p w:rsidR="002D266D" w:rsidRPr="00FA0277" w:rsidRDefault="002D266D">
                  <w:pPr>
                    <w:jc w:val="center"/>
                    <w:rPr>
                      <w:rFonts w:ascii="Times New Roman" w:hAnsi="Times New Roman" w:cs="Times New Roman"/>
                      <w:sz w:val="20"/>
                      <w:szCs w:val="20"/>
                    </w:rPr>
                  </w:pPr>
                </w:p>
              </w:tc>
              <w:tc>
                <w:tcPr>
                  <w:tcW w:w="78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颗粒物</w:t>
                  </w:r>
                </w:p>
              </w:tc>
              <w:tc>
                <w:tcPr>
                  <w:tcW w:w="8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产污系数</w:t>
                  </w:r>
                </w:p>
              </w:tc>
              <w:tc>
                <w:tcPr>
                  <w:tcW w:w="10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pPr>
                  <w:r w:rsidRPr="00FA0277">
                    <w:rPr>
                      <w:rFonts w:ascii="Times New Roman" w:hAnsi="Times New Roman" w:cs="Times New Roman" w:hint="eastAsia"/>
                      <w:sz w:val="20"/>
                      <w:szCs w:val="20"/>
                    </w:rPr>
                    <w:t>4</w:t>
                  </w:r>
                  <w:r w:rsidRPr="00FA0277">
                    <w:rPr>
                      <w:rFonts w:ascii="Times New Roman" w:hAnsi="Times New Roman" w:cs="Times New Roman"/>
                      <w:sz w:val="20"/>
                      <w:szCs w:val="20"/>
                    </w:rPr>
                    <w:t>000</w:t>
                  </w:r>
                </w:p>
              </w:tc>
              <w:tc>
                <w:tcPr>
                  <w:tcW w:w="967"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0.17</w:t>
                  </w:r>
                </w:p>
              </w:tc>
              <w:tc>
                <w:tcPr>
                  <w:tcW w:w="1038"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w:t>
                  </w:r>
                  <w:r w:rsidRPr="00FA0277">
                    <w:rPr>
                      <w:rFonts w:ascii="Times New Roman" w:hAnsi="Times New Roman" w:cs="Times New Roman"/>
                      <w:sz w:val="20"/>
                      <w:szCs w:val="20"/>
                    </w:rPr>
                    <w:t>067</w:t>
                  </w:r>
                </w:p>
              </w:tc>
              <w:tc>
                <w:tcPr>
                  <w:tcW w:w="934"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水喷淋</w:t>
                  </w:r>
                  <w:r w:rsidRPr="00FA0277">
                    <w:rPr>
                      <w:rFonts w:ascii="Times New Roman" w:hAnsi="Times New Roman" w:cs="Times New Roman" w:hint="eastAsia"/>
                      <w:sz w:val="20"/>
                      <w:szCs w:val="20"/>
                    </w:rPr>
                    <w:t>+</w:t>
                  </w:r>
                  <w:r w:rsidRPr="00FA0277">
                    <w:rPr>
                      <w:rFonts w:ascii="Times New Roman" w:hAnsi="Times New Roman" w:cs="Times New Roman" w:hint="eastAsia"/>
                      <w:sz w:val="20"/>
                      <w:szCs w:val="20"/>
                    </w:rPr>
                    <w:t>集气罩</w:t>
                  </w:r>
                </w:p>
              </w:tc>
              <w:tc>
                <w:tcPr>
                  <w:tcW w:w="730"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70</w:t>
                  </w:r>
                </w:p>
              </w:tc>
              <w:tc>
                <w:tcPr>
                  <w:tcW w:w="101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pPr>
                  <w:r w:rsidRPr="00FA0277">
                    <w:rPr>
                      <w:rFonts w:ascii="Times New Roman" w:hAnsi="Times New Roman" w:cs="Times New Roman" w:hint="eastAsia"/>
                      <w:sz w:val="20"/>
                      <w:szCs w:val="20"/>
                    </w:rPr>
                    <w:t>4</w:t>
                  </w:r>
                  <w:r w:rsidRPr="00FA0277">
                    <w:rPr>
                      <w:rFonts w:ascii="Times New Roman" w:hAnsi="Times New Roman" w:cs="Times New Roman"/>
                      <w:sz w:val="20"/>
                      <w:szCs w:val="20"/>
                    </w:rPr>
                    <w:t>000</w:t>
                  </w:r>
                </w:p>
              </w:tc>
              <w:tc>
                <w:tcPr>
                  <w:tcW w:w="1172"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0.042</w:t>
                  </w:r>
                </w:p>
              </w:tc>
              <w:tc>
                <w:tcPr>
                  <w:tcW w:w="99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r w:rsidRPr="00FA0277">
                    <w:rPr>
                      <w:rFonts w:ascii="Times New Roman" w:hAnsi="Times New Roman" w:cs="Times New Roman" w:hint="eastAsia"/>
                      <w:sz w:val="20"/>
                      <w:szCs w:val="20"/>
                    </w:rPr>
                    <w:t>017</w:t>
                  </w:r>
                </w:p>
              </w:tc>
              <w:tc>
                <w:tcPr>
                  <w:tcW w:w="702" w:type="dxa"/>
                  <w:tcBorders>
                    <w:top w:val="nil"/>
                    <w:left w:val="nil"/>
                    <w:right w:val="single" w:sz="4" w:space="0" w:color="auto"/>
                  </w:tcBorders>
                  <w:shd w:val="clear" w:color="auto" w:fill="auto"/>
                  <w:vAlign w:val="center"/>
                </w:tcPr>
                <w:p w:rsidR="002D266D" w:rsidRPr="00FA0277" w:rsidRDefault="00500F8E">
                  <w:pPr>
                    <w:jc w:val="center"/>
                  </w:pPr>
                  <w:r w:rsidRPr="00FA0277">
                    <w:rPr>
                      <w:rFonts w:ascii="Times New Roman" w:hAnsi="Times New Roman" w:cs="Times New Roman" w:hint="eastAsia"/>
                      <w:sz w:val="20"/>
                      <w:szCs w:val="20"/>
                    </w:rPr>
                    <w:t>2400</w:t>
                  </w:r>
                </w:p>
              </w:tc>
              <w:tc>
                <w:tcPr>
                  <w:tcW w:w="1023" w:type="dxa"/>
                  <w:tcBorders>
                    <w:top w:val="single" w:sz="4" w:space="0" w:color="auto"/>
                    <w:left w:val="single" w:sz="4" w:space="0" w:color="auto"/>
                    <w:right w:val="single" w:sz="8" w:space="0" w:color="auto"/>
                  </w:tcBorders>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0.0004</w:t>
                  </w:r>
                </w:p>
              </w:tc>
            </w:tr>
            <w:tr w:rsidR="002D266D" w:rsidRPr="00FA0277">
              <w:trPr>
                <w:trHeight w:val="267"/>
              </w:trPr>
              <w:tc>
                <w:tcPr>
                  <w:tcW w:w="617" w:type="dxa"/>
                  <w:vMerge/>
                  <w:tcBorders>
                    <w:left w:val="single" w:sz="8" w:space="0" w:color="auto"/>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 w:val="20"/>
                      <w:szCs w:val="20"/>
                    </w:rPr>
                  </w:pP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封边</w:t>
                  </w:r>
                </w:p>
              </w:tc>
              <w:tc>
                <w:tcPr>
                  <w:tcW w:w="794" w:type="dxa"/>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 w:val="20"/>
                      <w:szCs w:val="20"/>
                    </w:rPr>
                  </w:pPr>
                </w:p>
              </w:tc>
              <w:tc>
                <w:tcPr>
                  <w:tcW w:w="780"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有机废气</w:t>
                  </w:r>
                </w:p>
              </w:tc>
              <w:tc>
                <w:tcPr>
                  <w:tcW w:w="89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产污系数</w:t>
                  </w:r>
                </w:p>
              </w:tc>
              <w:tc>
                <w:tcPr>
                  <w:tcW w:w="101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pPr>
                  <w:r w:rsidRPr="00FA0277">
                    <w:rPr>
                      <w:rFonts w:ascii="Times New Roman" w:hAnsi="Times New Roman" w:cs="Times New Roman" w:hint="eastAsia"/>
                      <w:sz w:val="20"/>
                      <w:szCs w:val="20"/>
                    </w:rPr>
                    <w:t>4</w:t>
                  </w:r>
                  <w:r w:rsidRPr="00FA0277">
                    <w:rPr>
                      <w:rFonts w:ascii="Times New Roman" w:hAnsi="Times New Roman" w:cs="Times New Roman"/>
                      <w:sz w:val="20"/>
                      <w:szCs w:val="20"/>
                    </w:rPr>
                    <w:t>000</w:t>
                  </w:r>
                </w:p>
              </w:tc>
              <w:tc>
                <w:tcPr>
                  <w:tcW w:w="967"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w:t>
                  </w:r>
                  <w:r w:rsidRPr="00FA0277">
                    <w:rPr>
                      <w:rFonts w:ascii="Times New Roman" w:hAnsi="Times New Roman" w:cs="Times New Roman" w:hint="eastAsia"/>
                      <w:sz w:val="20"/>
                      <w:szCs w:val="20"/>
                    </w:rPr>
                    <w:t>1</w:t>
                  </w:r>
                </w:p>
              </w:tc>
              <w:tc>
                <w:tcPr>
                  <w:tcW w:w="1038"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0.000</w:t>
                  </w:r>
                  <w:r w:rsidRPr="00FA0277">
                    <w:rPr>
                      <w:rFonts w:ascii="Times New Roman" w:hAnsi="Times New Roman" w:cs="Times New Roman" w:hint="eastAsia"/>
                      <w:sz w:val="20"/>
                      <w:szCs w:val="20"/>
                    </w:rPr>
                    <w:t>04</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w:t>
                  </w:r>
                </w:p>
              </w:tc>
              <w:tc>
                <w:tcPr>
                  <w:tcW w:w="730"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w:t>
                  </w:r>
                </w:p>
              </w:tc>
              <w:tc>
                <w:tcPr>
                  <w:tcW w:w="101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pPr>
                  <w:r w:rsidRPr="00FA0277">
                    <w:rPr>
                      <w:rFonts w:ascii="Times New Roman" w:hAnsi="Times New Roman" w:cs="Times New Roman" w:hint="eastAsia"/>
                      <w:sz w:val="20"/>
                      <w:szCs w:val="20"/>
                    </w:rPr>
                    <w:t>4</w:t>
                  </w:r>
                  <w:r w:rsidRPr="00FA0277">
                    <w:rPr>
                      <w:rFonts w:ascii="Times New Roman" w:hAnsi="Times New Roman" w:cs="Times New Roman"/>
                      <w:sz w:val="20"/>
                      <w:szCs w:val="20"/>
                    </w:rPr>
                    <w:t>000</w:t>
                  </w:r>
                </w:p>
              </w:tc>
              <w:tc>
                <w:tcPr>
                  <w:tcW w:w="1172"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0.009</w:t>
                  </w:r>
                </w:p>
              </w:tc>
              <w:tc>
                <w:tcPr>
                  <w:tcW w:w="99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0.000</w:t>
                  </w:r>
                  <w:r w:rsidRPr="00FA0277">
                    <w:rPr>
                      <w:rFonts w:ascii="Times New Roman" w:hAnsi="Times New Roman" w:cs="Times New Roman" w:hint="eastAsia"/>
                      <w:sz w:val="20"/>
                      <w:szCs w:val="20"/>
                    </w:rPr>
                    <w:t>04</w:t>
                  </w:r>
                </w:p>
              </w:tc>
              <w:tc>
                <w:tcPr>
                  <w:tcW w:w="70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pPr>
                  <w:r w:rsidRPr="00FA0277">
                    <w:rPr>
                      <w:rFonts w:ascii="Times New Roman" w:hAnsi="Times New Roman" w:cs="Times New Roman" w:hint="eastAsia"/>
                      <w:sz w:val="20"/>
                      <w:szCs w:val="20"/>
                    </w:rPr>
                    <w:t>2400</w:t>
                  </w:r>
                </w:p>
              </w:tc>
              <w:tc>
                <w:tcPr>
                  <w:tcW w:w="1023" w:type="dxa"/>
                  <w:tcBorders>
                    <w:top w:val="single" w:sz="4" w:space="0" w:color="auto"/>
                    <w:left w:val="single" w:sz="4" w:space="0" w:color="auto"/>
                    <w:bottom w:val="single" w:sz="4" w:space="0" w:color="auto"/>
                    <w:right w:val="single" w:sz="8" w:space="0" w:color="auto"/>
                  </w:tcBorders>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0.00009</w:t>
                  </w:r>
                </w:p>
              </w:tc>
            </w:tr>
            <w:tr w:rsidR="002D266D" w:rsidRPr="00FA0277">
              <w:trPr>
                <w:trHeight w:val="454"/>
              </w:trPr>
              <w:tc>
                <w:tcPr>
                  <w:tcW w:w="617" w:type="dxa"/>
                  <w:vMerge w:val="restart"/>
                  <w:tcBorders>
                    <w:top w:val="single" w:sz="4" w:space="0" w:color="auto"/>
                    <w:left w:val="single" w:sz="8"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文件柜车间</w:t>
                  </w:r>
                </w:p>
              </w:tc>
              <w:tc>
                <w:tcPr>
                  <w:tcW w:w="1303"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喷塑粉尘</w:t>
                  </w:r>
                </w:p>
              </w:tc>
              <w:tc>
                <w:tcPr>
                  <w:tcW w:w="7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排气筒</w:t>
                  </w:r>
                  <w:r w:rsidRPr="00FA0277">
                    <w:rPr>
                      <w:rFonts w:ascii="Times New Roman" w:hAnsi="Times New Roman" w:cs="Times New Roman" w:hint="eastAsia"/>
                      <w:sz w:val="20"/>
                      <w:szCs w:val="20"/>
                    </w:rPr>
                    <w:t>2#</w:t>
                  </w:r>
                </w:p>
              </w:tc>
              <w:tc>
                <w:tcPr>
                  <w:tcW w:w="780"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颗粒物</w:t>
                  </w:r>
                </w:p>
              </w:tc>
              <w:tc>
                <w:tcPr>
                  <w:tcW w:w="89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产污系数</w:t>
                  </w:r>
                </w:p>
              </w:tc>
              <w:tc>
                <w:tcPr>
                  <w:tcW w:w="101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5000</w:t>
                  </w:r>
                </w:p>
              </w:tc>
              <w:tc>
                <w:tcPr>
                  <w:tcW w:w="967"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574.2</w:t>
                  </w:r>
                </w:p>
              </w:tc>
              <w:tc>
                <w:tcPr>
                  <w:tcW w:w="1038"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2.87</w:t>
                  </w:r>
                </w:p>
              </w:tc>
              <w:tc>
                <w:tcPr>
                  <w:tcW w:w="934"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回收滤芯</w:t>
                  </w:r>
                  <w:r w:rsidRPr="00FA0277">
                    <w:rPr>
                      <w:rFonts w:ascii="Times New Roman" w:hAnsi="Times New Roman" w:cs="Times New Roman" w:hint="eastAsia"/>
                      <w:sz w:val="20"/>
                      <w:szCs w:val="20"/>
                    </w:rPr>
                    <w:t>+</w:t>
                  </w:r>
                  <w:r w:rsidRPr="00FA0277">
                    <w:rPr>
                      <w:rFonts w:ascii="Times New Roman" w:hAnsi="Times New Roman" w:cs="Times New Roman" w:hint="eastAsia"/>
                      <w:sz w:val="20"/>
                      <w:szCs w:val="20"/>
                    </w:rPr>
                    <w:t>布袋除尘</w:t>
                  </w:r>
                </w:p>
              </w:tc>
              <w:tc>
                <w:tcPr>
                  <w:tcW w:w="730"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99</w:t>
                  </w:r>
                </w:p>
              </w:tc>
              <w:tc>
                <w:tcPr>
                  <w:tcW w:w="1016"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5000</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5.8</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w:t>
                  </w:r>
                  <w:r w:rsidRPr="00FA0277">
                    <w:rPr>
                      <w:rFonts w:ascii="Times New Roman" w:hAnsi="Times New Roman" w:cs="Times New Roman" w:hint="eastAsia"/>
                      <w:sz w:val="20"/>
                      <w:szCs w:val="20"/>
                    </w:rPr>
                    <w:t>03</w:t>
                  </w:r>
                </w:p>
              </w:tc>
              <w:tc>
                <w:tcPr>
                  <w:tcW w:w="70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2400</w:t>
                  </w:r>
                </w:p>
              </w:tc>
              <w:tc>
                <w:tcPr>
                  <w:tcW w:w="1023" w:type="dxa"/>
                  <w:tcBorders>
                    <w:top w:val="single" w:sz="4" w:space="0" w:color="auto"/>
                    <w:left w:val="single" w:sz="4" w:space="0" w:color="auto"/>
                    <w:bottom w:val="single" w:sz="4"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0.07</w:t>
                  </w:r>
                </w:p>
              </w:tc>
            </w:tr>
            <w:tr w:rsidR="002D266D" w:rsidRPr="00FA0277">
              <w:trPr>
                <w:trHeight w:val="454"/>
              </w:trPr>
              <w:tc>
                <w:tcPr>
                  <w:tcW w:w="617" w:type="dxa"/>
                  <w:vMerge/>
                  <w:tcBorders>
                    <w:left w:val="single" w:sz="8" w:space="0" w:color="auto"/>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 w:val="20"/>
                      <w:szCs w:val="20"/>
                    </w:rPr>
                  </w:pPr>
                </w:p>
              </w:tc>
              <w:tc>
                <w:tcPr>
                  <w:tcW w:w="1303"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固化废气</w:t>
                  </w:r>
                </w:p>
              </w:tc>
              <w:tc>
                <w:tcPr>
                  <w:tcW w:w="794" w:type="dxa"/>
                  <w:vMerge/>
                  <w:tcBorders>
                    <w:top w:val="nil"/>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 w:val="20"/>
                      <w:szCs w:val="20"/>
                    </w:rPr>
                  </w:pPr>
                </w:p>
              </w:tc>
              <w:tc>
                <w:tcPr>
                  <w:tcW w:w="78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有机废气</w:t>
                  </w:r>
                </w:p>
              </w:tc>
              <w:tc>
                <w:tcPr>
                  <w:tcW w:w="8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产污系数</w:t>
                  </w:r>
                </w:p>
              </w:tc>
              <w:tc>
                <w:tcPr>
                  <w:tcW w:w="1016"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5000</w:t>
                  </w:r>
                </w:p>
              </w:tc>
              <w:tc>
                <w:tcPr>
                  <w:tcW w:w="967"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67.58</w:t>
                  </w:r>
                </w:p>
              </w:tc>
              <w:tc>
                <w:tcPr>
                  <w:tcW w:w="1038"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0.34</w:t>
                  </w:r>
                </w:p>
              </w:tc>
              <w:tc>
                <w:tcPr>
                  <w:tcW w:w="93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活性炭吸附</w:t>
                  </w:r>
                </w:p>
              </w:tc>
              <w:tc>
                <w:tcPr>
                  <w:tcW w:w="730"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80</w:t>
                  </w:r>
                </w:p>
              </w:tc>
              <w:tc>
                <w:tcPr>
                  <w:tcW w:w="101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5000</w:t>
                  </w:r>
                </w:p>
              </w:tc>
              <w:tc>
                <w:tcPr>
                  <w:tcW w:w="1172"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13.5</w:t>
                  </w:r>
                </w:p>
              </w:tc>
              <w:tc>
                <w:tcPr>
                  <w:tcW w:w="99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0.068</w:t>
                  </w:r>
                </w:p>
              </w:tc>
              <w:tc>
                <w:tcPr>
                  <w:tcW w:w="70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2400</w:t>
                  </w:r>
                </w:p>
              </w:tc>
              <w:tc>
                <w:tcPr>
                  <w:tcW w:w="1023" w:type="dxa"/>
                  <w:tcBorders>
                    <w:top w:val="single" w:sz="4" w:space="0" w:color="auto"/>
                    <w:left w:val="single" w:sz="4" w:space="0" w:color="auto"/>
                    <w:bottom w:val="single" w:sz="4" w:space="0" w:color="auto"/>
                    <w:right w:val="single" w:sz="8" w:space="0" w:color="auto"/>
                  </w:tcBorders>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0.16</w:t>
                  </w:r>
                </w:p>
              </w:tc>
            </w:tr>
            <w:tr w:rsidR="002D266D" w:rsidRPr="00FA0277">
              <w:trPr>
                <w:trHeight w:val="310"/>
              </w:trPr>
              <w:tc>
                <w:tcPr>
                  <w:tcW w:w="617" w:type="dxa"/>
                  <w:tcBorders>
                    <w:top w:val="nil"/>
                    <w:left w:val="single" w:sz="8"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食堂</w:t>
                  </w:r>
                </w:p>
              </w:tc>
              <w:tc>
                <w:tcPr>
                  <w:tcW w:w="1303" w:type="dxa"/>
                  <w:tcBorders>
                    <w:top w:val="nil"/>
                    <w:left w:val="single" w:sz="8"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油烟废气</w:t>
                  </w:r>
                </w:p>
              </w:tc>
              <w:tc>
                <w:tcPr>
                  <w:tcW w:w="79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排烟管道</w:t>
                  </w:r>
                </w:p>
              </w:tc>
              <w:tc>
                <w:tcPr>
                  <w:tcW w:w="78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油烟废气</w:t>
                  </w:r>
                </w:p>
              </w:tc>
              <w:tc>
                <w:tcPr>
                  <w:tcW w:w="8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产污系数</w:t>
                  </w:r>
                </w:p>
              </w:tc>
              <w:tc>
                <w:tcPr>
                  <w:tcW w:w="10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2000</w:t>
                  </w:r>
                </w:p>
              </w:tc>
              <w:tc>
                <w:tcPr>
                  <w:tcW w:w="967"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0.36</w:t>
                  </w:r>
                </w:p>
              </w:tc>
              <w:tc>
                <w:tcPr>
                  <w:tcW w:w="103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0.00072</w:t>
                  </w:r>
                </w:p>
              </w:tc>
              <w:tc>
                <w:tcPr>
                  <w:tcW w:w="93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油烟净化器</w:t>
                  </w:r>
                </w:p>
              </w:tc>
              <w:tc>
                <w:tcPr>
                  <w:tcW w:w="73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80</w:t>
                  </w:r>
                </w:p>
              </w:tc>
              <w:tc>
                <w:tcPr>
                  <w:tcW w:w="10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2000</w:t>
                  </w:r>
                </w:p>
              </w:tc>
              <w:tc>
                <w:tcPr>
                  <w:tcW w:w="117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0.0071</w:t>
                  </w:r>
                </w:p>
              </w:tc>
              <w:tc>
                <w:tcPr>
                  <w:tcW w:w="99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0.00014</w:t>
                  </w:r>
                </w:p>
              </w:tc>
              <w:tc>
                <w:tcPr>
                  <w:tcW w:w="70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1200</w:t>
                  </w:r>
                </w:p>
              </w:tc>
              <w:tc>
                <w:tcPr>
                  <w:tcW w:w="1023" w:type="dxa"/>
                  <w:tcBorders>
                    <w:top w:val="nil"/>
                    <w:left w:val="nil"/>
                    <w:bottom w:val="single" w:sz="4"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0.00017</w:t>
                  </w:r>
                </w:p>
              </w:tc>
            </w:tr>
            <w:tr w:rsidR="002D266D" w:rsidRPr="00FA0277">
              <w:trPr>
                <w:trHeight w:val="921"/>
              </w:trPr>
              <w:tc>
                <w:tcPr>
                  <w:tcW w:w="617" w:type="dxa"/>
                  <w:vMerge w:val="restart"/>
                  <w:tcBorders>
                    <w:top w:val="single" w:sz="4" w:space="0" w:color="auto"/>
                    <w:left w:val="single" w:sz="8"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橱柜</w:t>
                  </w:r>
                  <w:r w:rsidRPr="00FA0277">
                    <w:rPr>
                      <w:rFonts w:ascii="Times New Roman" w:hAnsi="Times New Roman" w:cs="Times New Roman"/>
                      <w:sz w:val="20"/>
                      <w:szCs w:val="20"/>
                    </w:rPr>
                    <w:t>车间</w:t>
                  </w:r>
                </w:p>
              </w:tc>
              <w:tc>
                <w:tcPr>
                  <w:tcW w:w="1303" w:type="dxa"/>
                  <w:tcBorders>
                    <w:top w:val="single" w:sz="4" w:space="0" w:color="auto"/>
                    <w:left w:val="single" w:sz="8"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木材、实木切割、钻孔、磨边</w:t>
                  </w:r>
                </w:p>
              </w:tc>
              <w:tc>
                <w:tcPr>
                  <w:tcW w:w="794"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无组</w:t>
                  </w:r>
                  <w:r w:rsidRPr="00FA0277">
                    <w:rPr>
                      <w:rFonts w:ascii="Times New Roman" w:hAnsi="Times New Roman" w:cs="Times New Roman"/>
                      <w:sz w:val="20"/>
                      <w:szCs w:val="20"/>
                    </w:rPr>
                    <w:t>织排放</w:t>
                  </w:r>
                </w:p>
              </w:tc>
              <w:tc>
                <w:tcPr>
                  <w:tcW w:w="780"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颗粒</w:t>
                  </w:r>
                  <w:r w:rsidRPr="00FA0277">
                    <w:rPr>
                      <w:rFonts w:ascii="Times New Roman" w:hAnsi="Times New Roman" w:cs="Times New Roman"/>
                      <w:sz w:val="20"/>
                      <w:szCs w:val="20"/>
                    </w:rPr>
                    <w:t>物</w:t>
                  </w:r>
                </w:p>
              </w:tc>
              <w:tc>
                <w:tcPr>
                  <w:tcW w:w="89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产污系数</w:t>
                  </w:r>
                </w:p>
              </w:tc>
              <w:tc>
                <w:tcPr>
                  <w:tcW w:w="101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967"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1038"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0.0039</w:t>
                  </w:r>
                </w:p>
              </w:tc>
              <w:tc>
                <w:tcPr>
                  <w:tcW w:w="934"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730"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101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117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998"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w:t>
                  </w:r>
                  <w:r w:rsidRPr="00FA0277">
                    <w:rPr>
                      <w:rFonts w:ascii="Times New Roman" w:hAnsi="Times New Roman" w:cs="Times New Roman" w:hint="eastAsia"/>
                      <w:sz w:val="20"/>
                      <w:szCs w:val="20"/>
                    </w:rPr>
                    <w:t>0039</w:t>
                  </w:r>
                </w:p>
              </w:tc>
              <w:tc>
                <w:tcPr>
                  <w:tcW w:w="70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2400</w:t>
                  </w:r>
                </w:p>
              </w:tc>
              <w:tc>
                <w:tcPr>
                  <w:tcW w:w="1023" w:type="dxa"/>
                  <w:tcBorders>
                    <w:top w:val="single" w:sz="4" w:space="0" w:color="auto"/>
                    <w:left w:val="nil"/>
                    <w:bottom w:val="single" w:sz="4"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0.0093</w:t>
                  </w:r>
                </w:p>
              </w:tc>
            </w:tr>
            <w:tr w:rsidR="002D266D" w:rsidRPr="00FA0277">
              <w:trPr>
                <w:trHeight w:val="516"/>
              </w:trPr>
              <w:tc>
                <w:tcPr>
                  <w:tcW w:w="617" w:type="dxa"/>
                  <w:vMerge/>
                  <w:tcBorders>
                    <w:left w:val="single" w:sz="8"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 w:val="20"/>
                      <w:szCs w:val="20"/>
                    </w:rPr>
                  </w:pPr>
                </w:p>
              </w:tc>
              <w:tc>
                <w:tcPr>
                  <w:tcW w:w="1303" w:type="dxa"/>
                  <w:tcBorders>
                    <w:top w:val="nil"/>
                    <w:left w:val="single" w:sz="8"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大理石切割</w:t>
                  </w:r>
                </w:p>
              </w:tc>
              <w:tc>
                <w:tcPr>
                  <w:tcW w:w="79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无组织排放</w:t>
                  </w:r>
                </w:p>
              </w:tc>
              <w:tc>
                <w:tcPr>
                  <w:tcW w:w="78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颗粒物</w:t>
                  </w:r>
                </w:p>
              </w:tc>
              <w:tc>
                <w:tcPr>
                  <w:tcW w:w="8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产污系数</w:t>
                  </w:r>
                </w:p>
              </w:tc>
              <w:tc>
                <w:tcPr>
                  <w:tcW w:w="10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967"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103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0.0002</w:t>
                  </w:r>
                </w:p>
              </w:tc>
              <w:tc>
                <w:tcPr>
                  <w:tcW w:w="93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73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10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117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99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0.0002</w:t>
                  </w:r>
                </w:p>
              </w:tc>
              <w:tc>
                <w:tcPr>
                  <w:tcW w:w="70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2400</w:t>
                  </w:r>
                </w:p>
              </w:tc>
              <w:tc>
                <w:tcPr>
                  <w:tcW w:w="1023" w:type="dxa"/>
                  <w:tcBorders>
                    <w:top w:val="nil"/>
                    <w:left w:val="nil"/>
                    <w:bottom w:val="single" w:sz="4"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0.00048</w:t>
                  </w:r>
                </w:p>
              </w:tc>
            </w:tr>
            <w:tr w:rsidR="002D266D" w:rsidRPr="00FA0277">
              <w:trPr>
                <w:trHeight w:val="408"/>
              </w:trPr>
              <w:tc>
                <w:tcPr>
                  <w:tcW w:w="617" w:type="dxa"/>
                  <w:vMerge/>
                  <w:tcBorders>
                    <w:left w:val="single" w:sz="8" w:space="0" w:color="auto"/>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 w:val="20"/>
                      <w:szCs w:val="20"/>
                    </w:rPr>
                  </w:pPr>
                </w:p>
              </w:tc>
              <w:tc>
                <w:tcPr>
                  <w:tcW w:w="1303" w:type="dxa"/>
                  <w:tcBorders>
                    <w:top w:val="single" w:sz="4" w:space="0" w:color="auto"/>
                    <w:left w:val="single" w:sz="8"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封边废气</w:t>
                  </w:r>
                </w:p>
              </w:tc>
              <w:tc>
                <w:tcPr>
                  <w:tcW w:w="794"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无组</w:t>
                  </w:r>
                  <w:r w:rsidRPr="00FA0277">
                    <w:rPr>
                      <w:rFonts w:ascii="Times New Roman" w:hAnsi="Times New Roman" w:cs="Times New Roman"/>
                      <w:sz w:val="20"/>
                      <w:szCs w:val="20"/>
                    </w:rPr>
                    <w:lastRenderedPageBreak/>
                    <w:t>织排放</w:t>
                  </w:r>
                </w:p>
              </w:tc>
              <w:tc>
                <w:tcPr>
                  <w:tcW w:w="780"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lastRenderedPageBreak/>
                    <w:t>有机</w:t>
                  </w:r>
                  <w:r w:rsidRPr="00FA0277">
                    <w:rPr>
                      <w:rFonts w:ascii="Times New Roman" w:hAnsi="Times New Roman" w:cs="Times New Roman" w:hint="eastAsia"/>
                      <w:sz w:val="20"/>
                      <w:szCs w:val="20"/>
                    </w:rPr>
                    <w:lastRenderedPageBreak/>
                    <w:t>废气</w:t>
                  </w:r>
                </w:p>
              </w:tc>
              <w:tc>
                <w:tcPr>
                  <w:tcW w:w="89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lastRenderedPageBreak/>
                    <w:t>产污系数</w:t>
                  </w:r>
                </w:p>
              </w:tc>
              <w:tc>
                <w:tcPr>
                  <w:tcW w:w="101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967"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1038"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0.000004</w:t>
                  </w:r>
                </w:p>
              </w:tc>
              <w:tc>
                <w:tcPr>
                  <w:tcW w:w="934"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730"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101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117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998"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0.0000</w:t>
                  </w:r>
                  <w:r w:rsidRPr="00FA0277">
                    <w:rPr>
                      <w:rFonts w:ascii="Times New Roman" w:hAnsi="Times New Roman" w:cs="Times New Roman" w:hint="eastAsia"/>
                      <w:sz w:val="20"/>
                      <w:szCs w:val="20"/>
                    </w:rPr>
                    <w:t>04</w:t>
                  </w:r>
                </w:p>
              </w:tc>
              <w:tc>
                <w:tcPr>
                  <w:tcW w:w="70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2400</w:t>
                  </w:r>
                </w:p>
              </w:tc>
              <w:tc>
                <w:tcPr>
                  <w:tcW w:w="1023" w:type="dxa"/>
                  <w:tcBorders>
                    <w:top w:val="single" w:sz="4" w:space="0" w:color="auto"/>
                    <w:left w:val="nil"/>
                    <w:bottom w:val="single" w:sz="4"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0.00001</w:t>
                  </w:r>
                </w:p>
              </w:tc>
            </w:tr>
            <w:tr w:rsidR="002D266D" w:rsidRPr="00FA0277">
              <w:trPr>
                <w:trHeight w:val="454"/>
              </w:trPr>
              <w:tc>
                <w:tcPr>
                  <w:tcW w:w="617" w:type="dxa"/>
                  <w:tcBorders>
                    <w:top w:val="single" w:sz="4" w:space="0" w:color="auto"/>
                    <w:left w:val="single" w:sz="8"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lastRenderedPageBreak/>
                    <w:t>文件柜车间</w:t>
                  </w:r>
                </w:p>
              </w:tc>
              <w:tc>
                <w:tcPr>
                  <w:tcW w:w="1303" w:type="dxa"/>
                  <w:tcBorders>
                    <w:top w:val="nil"/>
                    <w:left w:val="single" w:sz="8"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焊接烟尘</w:t>
                  </w:r>
                </w:p>
              </w:tc>
              <w:tc>
                <w:tcPr>
                  <w:tcW w:w="79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无组织排放</w:t>
                  </w:r>
                </w:p>
              </w:tc>
              <w:tc>
                <w:tcPr>
                  <w:tcW w:w="78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颗粒物</w:t>
                  </w:r>
                </w:p>
              </w:tc>
              <w:tc>
                <w:tcPr>
                  <w:tcW w:w="8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产污系数</w:t>
                  </w:r>
                </w:p>
              </w:tc>
              <w:tc>
                <w:tcPr>
                  <w:tcW w:w="10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967"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103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0.051</w:t>
                  </w:r>
                </w:p>
              </w:tc>
              <w:tc>
                <w:tcPr>
                  <w:tcW w:w="93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焊接烟尘净化器</w:t>
                  </w:r>
                </w:p>
              </w:tc>
              <w:tc>
                <w:tcPr>
                  <w:tcW w:w="73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80</w:t>
                  </w:r>
                </w:p>
              </w:tc>
              <w:tc>
                <w:tcPr>
                  <w:tcW w:w="10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117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w:t>
                  </w:r>
                </w:p>
              </w:tc>
              <w:tc>
                <w:tcPr>
                  <w:tcW w:w="99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0.0083</w:t>
                  </w:r>
                </w:p>
              </w:tc>
              <w:tc>
                <w:tcPr>
                  <w:tcW w:w="70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2400</w:t>
                  </w:r>
                </w:p>
              </w:tc>
              <w:tc>
                <w:tcPr>
                  <w:tcW w:w="1023" w:type="dxa"/>
                  <w:tcBorders>
                    <w:top w:val="nil"/>
                    <w:left w:val="nil"/>
                    <w:bottom w:val="single" w:sz="4" w:space="0" w:color="auto"/>
                    <w:right w:val="single" w:sz="8"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0.02</w:t>
                  </w:r>
                </w:p>
              </w:tc>
            </w:tr>
          </w:tbl>
          <w:p w:rsidR="002D266D" w:rsidRPr="00FA0277" w:rsidRDefault="002D266D">
            <w:pPr>
              <w:spacing w:line="240" w:lineRule="exact"/>
              <w:outlineLvl w:val="0"/>
              <w:rPr>
                <w:rFonts w:ascii="Times New Roman" w:hAnsi="Times New Roman" w:cs="Times New Roman"/>
                <w:b/>
                <w:kern w:val="0"/>
                <w:sz w:val="30"/>
                <w:szCs w:val="30"/>
              </w:rPr>
            </w:pPr>
          </w:p>
          <w:p w:rsidR="002D266D" w:rsidRPr="00FA0277" w:rsidRDefault="002D266D">
            <w:pPr>
              <w:spacing w:line="240" w:lineRule="exact"/>
              <w:outlineLvl w:val="0"/>
              <w:rPr>
                <w:rFonts w:ascii="Times New Roman" w:hAnsi="Times New Roman" w:cs="Times New Roman"/>
                <w:b/>
                <w:kern w:val="0"/>
                <w:sz w:val="30"/>
                <w:szCs w:val="30"/>
              </w:rPr>
            </w:pPr>
          </w:p>
          <w:p w:rsidR="002D266D" w:rsidRPr="00FA0277" w:rsidRDefault="002D266D">
            <w:pPr>
              <w:spacing w:line="240" w:lineRule="exact"/>
              <w:outlineLvl w:val="0"/>
              <w:rPr>
                <w:rFonts w:ascii="Times New Roman" w:hAnsi="Times New Roman" w:cs="Times New Roman"/>
                <w:b/>
                <w:kern w:val="0"/>
                <w:sz w:val="30"/>
                <w:szCs w:val="30"/>
              </w:rPr>
            </w:pPr>
          </w:p>
        </w:tc>
      </w:tr>
    </w:tbl>
    <w:p w:rsidR="002D266D" w:rsidRPr="00FA0277" w:rsidRDefault="002D266D">
      <w:pPr>
        <w:rPr>
          <w:rFonts w:ascii="Times New Roman" w:hAnsi="Times New Roman" w:cs="Times New Roman"/>
          <w:b/>
          <w:sz w:val="30"/>
          <w:szCs w:val="30"/>
        </w:rPr>
      </w:pPr>
    </w:p>
    <w:p w:rsidR="002D266D" w:rsidRPr="00FA0277" w:rsidRDefault="002D266D">
      <w:pPr>
        <w:spacing w:line="120" w:lineRule="exact"/>
        <w:outlineLvl w:val="0"/>
        <w:rPr>
          <w:rFonts w:ascii="Times New Roman" w:hAnsi="Times New Roman" w:cs="Times New Roman"/>
          <w:b/>
          <w:sz w:val="30"/>
          <w:szCs w:val="30"/>
        </w:rPr>
        <w:sectPr w:rsidR="002D266D" w:rsidRPr="00FA0277">
          <w:pgSz w:w="16838" w:h="11906" w:orient="landscape"/>
          <w:pgMar w:top="1418" w:right="1418" w:bottom="1418" w:left="1418" w:header="851" w:footer="992" w:gutter="0"/>
          <w:cols w:space="425"/>
          <w:docGrid w:type="linesAndChars" w:linePitch="312"/>
        </w:sectPr>
      </w:pPr>
    </w:p>
    <w:p w:rsidR="002D266D" w:rsidRPr="00FA0277" w:rsidRDefault="002D266D">
      <w:pPr>
        <w:spacing w:line="120" w:lineRule="exact"/>
        <w:rPr>
          <w:rFonts w:ascii="Times New Roman" w:hAnsi="Times New Roman" w:cs="Times New Roman"/>
          <w:b/>
          <w:sz w:val="30"/>
          <w:szCs w:val="30"/>
        </w:rPr>
      </w:pPr>
    </w:p>
    <w:tbl>
      <w:tblPr>
        <w:tblW w:w="9091" w:type="dxa"/>
        <w:tblInd w:w="10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091"/>
      </w:tblGrid>
      <w:tr w:rsidR="002D266D" w:rsidRPr="00FA0277">
        <w:trPr>
          <w:trHeight w:val="13289"/>
        </w:trPr>
        <w:tc>
          <w:tcPr>
            <w:tcW w:w="9091" w:type="dxa"/>
          </w:tcPr>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 xml:space="preserve">5.3.2 </w:t>
            </w:r>
            <w:r w:rsidRPr="00FA0277">
              <w:rPr>
                <w:rFonts w:ascii="Times New Roman" w:hAnsi="Times New Roman" w:cs="Times New Roman"/>
                <w:b/>
                <w:sz w:val="24"/>
                <w:szCs w:val="24"/>
              </w:rPr>
              <w:t>废水污染源</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本项目主要排水为生活污水、地面</w:t>
            </w:r>
            <w:r w:rsidRPr="00FA0277">
              <w:rPr>
                <w:rFonts w:ascii="Times New Roman" w:hAnsi="Times New Roman" w:cs="Times New Roman" w:hint="eastAsia"/>
                <w:sz w:val="24"/>
                <w:szCs w:val="24"/>
              </w:rPr>
              <w:t>清洗</w:t>
            </w:r>
            <w:r w:rsidRPr="00FA0277">
              <w:rPr>
                <w:rFonts w:ascii="Times New Roman" w:hAnsi="Times New Roman" w:cs="Times New Roman"/>
                <w:sz w:val="24"/>
                <w:szCs w:val="24"/>
              </w:rPr>
              <w:t>水，目前项目外排废水未经处理直接排放。</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本项目委托湖南谱实检测技术有限公司于</w:t>
            </w:r>
            <w:r w:rsidRPr="00FA0277">
              <w:rPr>
                <w:rFonts w:ascii="Times New Roman" w:hAnsi="Times New Roman" w:cs="Times New Roman"/>
                <w:sz w:val="24"/>
                <w:szCs w:val="24"/>
              </w:rPr>
              <w:t>2018</w:t>
            </w:r>
            <w:r w:rsidRPr="00FA0277">
              <w:rPr>
                <w:rFonts w:ascii="Times New Roman" w:hAnsi="Times New Roman" w:cs="Times New Roman"/>
                <w:sz w:val="24"/>
                <w:szCs w:val="24"/>
              </w:rPr>
              <w:t>年</w:t>
            </w:r>
            <w:r w:rsidRPr="00FA0277">
              <w:rPr>
                <w:rFonts w:ascii="Times New Roman" w:hAnsi="Times New Roman" w:cs="Times New Roman" w:hint="eastAsia"/>
                <w:sz w:val="24"/>
                <w:szCs w:val="24"/>
              </w:rPr>
              <w:t>5</w:t>
            </w:r>
            <w:r w:rsidRPr="00FA0277">
              <w:rPr>
                <w:rFonts w:ascii="Times New Roman" w:hAnsi="Times New Roman" w:cs="Times New Roman"/>
                <w:sz w:val="24"/>
                <w:szCs w:val="24"/>
              </w:rPr>
              <w:t>月</w:t>
            </w:r>
            <w:r w:rsidRPr="00FA0277">
              <w:rPr>
                <w:rFonts w:ascii="Times New Roman" w:hAnsi="Times New Roman" w:cs="Times New Roman" w:hint="eastAsia"/>
                <w:sz w:val="24"/>
                <w:szCs w:val="24"/>
              </w:rPr>
              <w:t>21-23</w:t>
            </w:r>
            <w:r w:rsidRPr="00FA0277">
              <w:rPr>
                <w:rFonts w:ascii="Times New Roman" w:hAnsi="Times New Roman" w:cs="Times New Roman"/>
                <w:sz w:val="24"/>
                <w:szCs w:val="24"/>
              </w:rPr>
              <w:t>日对项目</w:t>
            </w:r>
            <w:r w:rsidRPr="00FA0277">
              <w:rPr>
                <w:rFonts w:ascii="Times New Roman" w:hAnsi="Times New Roman" w:cs="Times New Roman"/>
                <w:sz w:val="24"/>
                <w:szCs w:val="24"/>
              </w:rPr>
              <w:t>1#</w:t>
            </w:r>
            <w:r w:rsidRPr="00FA0277">
              <w:rPr>
                <w:rFonts w:ascii="Times New Roman" w:hAnsi="Times New Roman" w:cs="Times New Roman"/>
                <w:sz w:val="24"/>
                <w:szCs w:val="24"/>
              </w:rPr>
              <w:t>废水排放口的废水进行了监测，由监测时的气象条件可知，监测期间天气为</w:t>
            </w:r>
            <w:r w:rsidRPr="00FA0277">
              <w:rPr>
                <w:rFonts w:ascii="Times New Roman" w:hAnsi="Times New Roman" w:cs="Times New Roman" w:hint="eastAsia"/>
                <w:sz w:val="24"/>
                <w:szCs w:val="24"/>
              </w:rPr>
              <w:t>晴</w:t>
            </w:r>
            <w:r w:rsidRPr="00FA0277">
              <w:rPr>
                <w:rFonts w:ascii="Times New Roman" w:hAnsi="Times New Roman" w:cs="Times New Roman"/>
                <w:sz w:val="24"/>
                <w:szCs w:val="24"/>
              </w:rPr>
              <w:t>，因此该监测数据能代表项目废水源强。监测结果见下表及附件</w:t>
            </w:r>
            <w:r w:rsidRPr="00FA0277">
              <w:rPr>
                <w:rFonts w:ascii="Times New Roman" w:hAnsi="Times New Roman" w:cs="Times New Roman"/>
                <w:sz w:val="24"/>
                <w:szCs w:val="24"/>
              </w:rPr>
              <w:t>9</w:t>
            </w:r>
            <w:r w:rsidRPr="00FA0277">
              <w:rPr>
                <w:rFonts w:ascii="Times New Roman" w:hAnsi="Times New Roman" w:cs="Times New Roman"/>
                <w:sz w:val="24"/>
                <w:szCs w:val="24"/>
              </w:rPr>
              <w:t>：</w:t>
            </w:r>
          </w:p>
          <w:p w:rsidR="002D266D" w:rsidRPr="00FA0277" w:rsidRDefault="00500F8E">
            <w:pPr>
              <w:pStyle w:val="afff7"/>
              <w:numPr>
                <w:ilvl w:val="0"/>
                <w:numId w:val="8"/>
              </w:numPr>
              <w:spacing w:line="360" w:lineRule="auto"/>
              <w:ind w:left="0" w:firstLineChars="0" w:firstLine="0"/>
              <w:jc w:val="center"/>
              <w:rPr>
                <w:rFonts w:eastAsia="黑体"/>
                <w:sz w:val="24"/>
              </w:rPr>
            </w:pPr>
            <w:r w:rsidRPr="00FA0277">
              <w:rPr>
                <w:rFonts w:eastAsia="黑体"/>
                <w:sz w:val="24"/>
              </w:rPr>
              <w:t>废水监测结果表</w:t>
            </w:r>
            <w:r w:rsidRPr="00FA0277">
              <w:rPr>
                <w:rFonts w:eastAsia="黑体"/>
                <w:sz w:val="24"/>
              </w:rPr>
              <w:t xml:space="preserve">    mg/l</w:t>
            </w:r>
            <w:r w:rsidRPr="00FA0277">
              <w:rPr>
                <w:rFonts w:eastAsia="黑体"/>
                <w:sz w:val="24"/>
              </w:rPr>
              <w:t>（</w:t>
            </w:r>
            <w:r w:rsidRPr="00FA0277">
              <w:rPr>
                <w:rFonts w:eastAsia="黑体"/>
                <w:sz w:val="24"/>
              </w:rPr>
              <w:t>pH</w:t>
            </w:r>
            <w:r w:rsidRPr="00FA0277">
              <w:rPr>
                <w:rFonts w:eastAsia="黑体"/>
                <w:sz w:val="24"/>
              </w:rPr>
              <w:t>无量纲）</w:t>
            </w:r>
          </w:p>
          <w:tbl>
            <w:tblPr>
              <w:tblW w:w="8865" w:type="dxa"/>
              <w:tblLayout w:type="fixed"/>
              <w:tblLook w:val="04A0" w:firstRow="1" w:lastRow="0" w:firstColumn="1" w:lastColumn="0" w:noHBand="0" w:noVBand="1"/>
            </w:tblPr>
            <w:tblGrid>
              <w:gridCol w:w="1447"/>
              <w:gridCol w:w="1436"/>
              <w:gridCol w:w="1168"/>
              <w:gridCol w:w="1883"/>
              <w:gridCol w:w="1626"/>
              <w:gridCol w:w="1305"/>
            </w:tblGrid>
            <w:tr w:rsidR="002D266D" w:rsidRPr="00FA0277">
              <w:trPr>
                <w:trHeight w:val="340"/>
              </w:trPr>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项目</w:t>
                  </w:r>
                </w:p>
              </w:tc>
              <w:tc>
                <w:tcPr>
                  <w:tcW w:w="143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pH</w:t>
                  </w:r>
                  <w:r w:rsidRPr="00FA0277">
                    <w:rPr>
                      <w:rFonts w:ascii="Times New Roman" w:hAnsi="Times New Roman" w:cs="Times New Roman"/>
                    </w:rPr>
                    <w:t>值</w:t>
                  </w:r>
                </w:p>
              </w:tc>
              <w:tc>
                <w:tcPr>
                  <w:tcW w:w="1168"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CODcr</w:t>
                  </w:r>
                </w:p>
              </w:tc>
              <w:tc>
                <w:tcPr>
                  <w:tcW w:w="1883"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氨氮</w:t>
                  </w:r>
                </w:p>
              </w:tc>
              <w:tc>
                <w:tcPr>
                  <w:tcW w:w="162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BOD</w:t>
                  </w:r>
                  <w:r w:rsidRPr="00FA0277">
                    <w:rPr>
                      <w:rFonts w:ascii="Times New Roman" w:hAnsi="Times New Roman" w:cs="Times New Roman"/>
                      <w:vertAlign w:val="subscript"/>
                    </w:rPr>
                    <w:t>5</w:t>
                  </w:r>
                </w:p>
              </w:tc>
              <w:tc>
                <w:tcPr>
                  <w:tcW w:w="130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rPr>
                  </w:pPr>
                  <w:r w:rsidRPr="00FA0277">
                    <w:rPr>
                      <w:rFonts w:ascii="Times New Roman" w:hAnsi="Times New Roman" w:cs="Times New Roman"/>
                      <w:b/>
                    </w:rPr>
                    <w:t>SS</w:t>
                  </w:r>
                </w:p>
              </w:tc>
            </w:tr>
            <w:tr w:rsidR="002D266D" w:rsidRPr="00FA0277">
              <w:trPr>
                <w:trHeight w:val="340"/>
              </w:trPr>
              <w:tc>
                <w:tcPr>
                  <w:tcW w:w="1447"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监测结果</w:t>
                  </w:r>
                </w:p>
              </w:tc>
              <w:tc>
                <w:tcPr>
                  <w:tcW w:w="143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6.75~6.93</w:t>
                  </w:r>
                </w:p>
              </w:tc>
              <w:tc>
                <w:tcPr>
                  <w:tcW w:w="116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rPr>
                  </w:pPr>
                  <w:r w:rsidRPr="00FA0277">
                    <w:rPr>
                      <w:rFonts w:ascii="Times New Roman" w:hAnsi="Times New Roman" w:cs="Times New Roman"/>
                      <w:b/>
                    </w:rPr>
                    <w:t>97~115</w:t>
                  </w:r>
                </w:p>
              </w:tc>
              <w:tc>
                <w:tcPr>
                  <w:tcW w:w="1883"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6.24~7.53</w:t>
                  </w:r>
                </w:p>
              </w:tc>
              <w:tc>
                <w:tcPr>
                  <w:tcW w:w="162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rPr>
                  </w:pPr>
                  <w:r w:rsidRPr="00FA0277">
                    <w:rPr>
                      <w:rFonts w:ascii="Times New Roman" w:hAnsi="Times New Roman" w:cs="Times New Roman"/>
                      <w:b/>
                    </w:rPr>
                    <w:t>18.5~20.4</w:t>
                  </w:r>
                </w:p>
              </w:tc>
              <w:tc>
                <w:tcPr>
                  <w:tcW w:w="130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15~18</w:t>
                  </w:r>
                </w:p>
              </w:tc>
            </w:tr>
            <w:tr w:rsidR="002D266D" w:rsidRPr="00FA0277">
              <w:trPr>
                <w:trHeight w:val="340"/>
              </w:trPr>
              <w:tc>
                <w:tcPr>
                  <w:tcW w:w="1447"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标准值</w:t>
                  </w:r>
                </w:p>
                <w:p w:rsidR="002D266D" w:rsidRPr="00FA0277" w:rsidRDefault="00500F8E">
                  <w:pPr>
                    <w:jc w:val="center"/>
                    <w:rPr>
                      <w:rFonts w:ascii="Times New Roman" w:hAnsi="Times New Roman" w:cs="Times New Roman"/>
                    </w:rPr>
                  </w:pPr>
                  <w:r w:rsidRPr="00FA0277">
                    <w:rPr>
                      <w:rFonts w:ascii="Times New Roman" w:hAnsi="Times New Roman" w:cs="Times New Roman"/>
                    </w:rPr>
                    <w:t>（一级限值）</w:t>
                  </w:r>
                </w:p>
              </w:tc>
              <w:tc>
                <w:tcPr>
                  <w:tcW w:w="143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6~9</w:t>
                  </w:r>
                </w:p>
              </w:tc>
              <w:tc>
                <w:tcPr>
                  <w:tcW w:w="116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rPr>
                  </w:pPr>
                  <w:r w:rsidRPr="00FA0277">
                    <w:rPr>
                      <w:rFonts w:ascii="Times New Roman" w:hAnsi="Times New Roman" w:cs="Times New Roman"/>
                      <w:b/>
                    </w:rPr>
                    <w:t>100</w:t>
                  </w:r>
                </w:p>
              </w:tc>
              <w:tc>
                <w:tcPr>
                  <w:tcW w:w="1883"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15</w:t>
                  </w:r>
                </w:p>
              </w:tc>
              <w:tc>
                <w:tcPr>
                  <w:tcW w:w="162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rPr>
                  </w:pPr>
                  <w:r w:rsidRPr="00FA0277">
                    <w:rPr>
                      <w:rFonts w:ascii="Times New Roman" w:hAnsi="Times New Roman" w:cs="Times New Roman"/>
                      <w:b/>
                    </w:rPr>
                    <w:t>20</w:t>
                  </w:r>
                </w:p>
              </w:tc>
              <w:tc>
                <w:tcPr>
                  <w:tcW w:w="130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70</w:t>
                  </w:r>
                </w:p>
              </w:tc>
            </w:tr>
            <w:tr w:rsidR="002D266D" w:rsidRPr="00FA0277">
              <w:trPr>
                <w:trHeight w:val="340"/>
              </w:trPr>
              <w:tc>
                <w:tcPr>
                  <w:tcW w:w="1447"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是否达标</w:t>
                  </w:r>
                </w:p>
              </w:tc>
              <w:tc>
                <w:tcPr>
                  <w:tcW w:w="143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w:t>
                  </w:r>
                </w:p>
              </w:tc>
              <w:tc>
                <w:tcPr>
                  <w:tcW w:w="116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rPr>
                  </w:pPr>
                  <w:r w:rsidRPr="00FA0277">
                    <w:rPr>
                      <w:rFonts w:ascii="Times New Roman" w:hAnsi="Times New Roman" w:cs="Times New Roman"/>
                      <w:b/>
                    </w:rPr>
                    <w:t>超标</w:t>
                  </w:r>
                </w:p>
              </w:tc>
              <w:tc>
                <w:tcPr>
                  <w:tcW w:w="1883"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w:t>
                  </w:r>
                </w:p>
              </w:tc>
              <w:tc>
                <w:tcPr>
                  <w:tcW w:w="162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rPr>
                  </w:pPr>
                  <w:r w:rsidRPr="00FA0277">
                    <w:rPr>
                      <w:rFonts w:ascii="Times New Roman" w:hAnsi="Times New Roman" w:cs="Times New Roman"/>
                      <w:b/>
                    </w:rPr>
                    <w:t>超标</w:t>
                  </w:r>
                </w:p>
              </w:tc>
              <w:tc>
                <w:tcPr>
                  <w:tcW w:w="130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w:t>
                  </w:r>
                </w:p>
              </w:tc>
            </w:tr>
            <w:tr w:rsidR="002D266D" w:rsidRPr="00FA0277">
              <w:trPr>
                <w:trHeight w:val="340"/>
              </w:trPr>
              <w:tc>
                <w:tcPr>
                  <w:tcW w:w="1447"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标准值（三级限值及污水厂进水标准）</w:t>
                  </w:r>
                </w:p>
              </w:tc>
              <w:tc>
                <w:tcPr>
                  <w:tcW w:w="143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6~9</w:t>
                  </w:r>
                </w:p>
              </w:tc>
              <w:tc>
                <w:tcPr>
                  <w:tcW w:w="116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260</w:t>
                  </w:r>
                </w:p>
              </w:tc>
              <w:tc>
                <w:tcPr>
                  <w:tcW w:w="1883"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25</w:t>
                  </w:r>
                </w:p>
              </w:tc>
              <w:tc>
                <w:tcPr>
                  <w:tcW w:w="162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160</w:t>
                  </w:r>
                </w:p>
              </w:tc>
              <w:tc>
                <w:tcPr>
                  <w:tcW w:w="130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210</w:t>
                  </w:r>
                </w:p>
              </w:tc>
            </w:tr>
            <w:tr w:rsidR="002D266D" w:rsidRPr="00FA0277">
              <w:trPr>
                <w:trHeight w:val="340"/>
              </w:trPr>
              <w:tc>
                <w:tcPr>
                  <w:tcW w:w="1447"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是否达标</w:t>
                  </w:r>
                </w:p>
              </w:tc>
              <w:tc>
                <w:tcPr>
                  <w:tcW w:w="143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w:t>
                  </w:r>
                </w:p>
              </w:tc>
              <w:tc>
                <w:tcPr>
                  <w:tcW w:w="116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w:t>
                  </w:r>
                </w:p>
              </w:tc>
              <w:tc>
                <w:tcPr>
                  <w:tcW w:w="1883"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w:t>
                  </w:r>
                </w:p>
              </w:tc>
              <w:tc>
                <w:tcPr>
                  <w:tcW w:w="162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w:t>
                  </w:r>
                </w:p>
              </w:tc>
              <w:tc>
                <w:tcPr>
                  <w:tcW w:w="130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w:t>
                  </w:r>
                </w:p>
              </w:tc>
            </w:tr>
            <w:tr w:rsidR="002D266D" w:rsidRPr="00FA0277">
              <w:trPr>
                <w:trHeight w:val="340"/>
              </w:trPr>
              <w:tc>
                <w:tcPr>
                  <w:tcW w:w="1447"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项目</w:t>
                  </w:r>
                </w:p>
              </w:tc>
              <w:tc>
                <w:tcPr>
                  <w:tcW w:w="143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rPr>
                  </w:pPr>
                  <w:r w:rsidRPr="00FA0277">
                    <w:rPr>
                      <w:rFonts w:ascii="Times New Roman" w:hAnsi="Times New Roman" w:cs="Times New Roman"/>
                      <w:bCs/>
                    </w:rPr>
                    <w:t>硫化物</w:t>
                  </w:r>
                </w:p>
              </w:tc>
              <w:tc>
                <w:tcPr>
                  <w:tcW w:w="116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Cs/>
                    </w:rPr>
                  </w:pPr>
                  <w:r w:rsidRPr="00FA0277">
                    <w:rPr>
                      <w:rFonts w:ascii="Times New Roman" w:hAnsi="Times New Roman" w:cs="Times New Roman"/>
                      <w:bCs/>
                    </w:rPr>
                    <w:t>石油类</w:t>
                  </w:r>
                </w:p>
              </w:tc>
              <w:tc>
                <w:tcPr>
                  <w:tcW w:w="1883"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Cs/>
                    </w:rPr>
                  </w:pPr>
                  <w:r w:rsidRPr="00FA0277">
                    <w:rPr>
                      <w:rFonts w:ascii="Times New Roman" w:hAnsi="Times New Roman" w:cs="Times New Roman"/>
                      <w:bCs/>
                    </w:rPr>
                    <w:t>挥发酚</w:t>
                  </w:r>
                </w:p>
              </w:tc>
              <w:tc>
                <w:tcPr>
                  <w:tcW w:w="162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Cs/>
                    </w:rPr>
                  </w:pPr>
                  <w:r w:rsidRPr="00FA0277">
                    <w:rPr>
                      <w:rFonts w:ascii="Times New Roman" w:hAnsi="Times New Roman" w:cs="Times New Roman"/>
                      <w:bCs/>
                    </w:rPr>
                    <w:t>总锌</w:t>
                  </w:r>
                </w:p>
              </w:tc>
              <w:tc>
                <w:tcPr>
                  <w:tcW w:w="1305" w:type="dxa"/>
                  <w:tcBorders>
                    <w:top w:val="nil"/>
                    <w:left w:val="nil"/>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bCs/>
                    </w:rPr>
                  </w:pPr>
                </w:p>
              </w:tc>
            </w:tr>
            <w:tr w:rsidR="002D266D" w:rsidRPr="00FA0277">
              <w:trPr>
                <w:trHeight w:val="340"/>
              </w:trPr>
              <w:tc>
                <w:tcPr>
                  <w:tcW w:w="1447"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监测结果</w:t>
                  </w:r>
                </w:p>
              </w:tc>
              <w:tc>
                <w:tcPr>
                  <w:tcW w:w="143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0.005</w:t>
                  </w:r>
                </w:p>
              </w:tc>
              <w:tc>
                <w:tcPr>
                  <w:tcW w:w="116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0.68~0.88</w:t>
                  </w:r>
                </w:p>
              </w:tc>
              <w:tc>
                <w:tcPr>
                  <w:tcW w:w="1883"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0.003~0.004</w:t>
                  </w:r>
                </w:p>
              </w:tc>
              <w:tc>
                <w:tcPr>
                  <w:tcW w:w="162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0.06~0.08</w:t>
                  </w:r>
                </w:p>
              </w:tc>
              <w:tc>
                <w:tcPr>
                  <w:tcW w:w="1305" w:type="dxa"/>
                  <w:tcBorders>
                    <w:top w:val="nil"/>
                    <w:left w:val="nil"/>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rPr>
                  </w:pPr>
                </w:p>
              </w:tc>
            </w:tr>
            <w:tr w:rsidR="002D266D" w:rsidRPr="00FA0277">
              <w:trPr>
                <w:trHeight w:val="340"/>
              </w:trPr>
              <w:tc>
                <w:tcPr>
                  <w:tcW w:w="1447"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标准值</w:t>
                  </w:r>
                </w:p>
                <w:p w:rsidR="002D266D" w:rsidRPr="00FA0277" w:rsidRDefault="00500F8E">
                  <w:pPr>
                    <w:jc w:val="center"/>
                    <w:rPr>
                      <w:rFonts w:ascii="Times New Roman" w:hAnsi="Times New Roman" w:cs="Times New Roman"/>
                    </w:rPr>
                  </w:pPr>
                  <w:r w:rsidRPr="00FA0277">
                    <w:rPr>
                      <w:rFonts w:ascii="Times New Roman" w:hAnsi="Times New Roman" w:cs="Times New Roman"/>
                    </w:rPr>
                    <w:t>（一级限值）</w:t>
                  </w:r>
                </w:p>
              </w:tc>
              <w:tc>
                <w:tcPr>
                  <w:tcW w:w="143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1.0</w:t>
                  </w:r>
                </w:p>
              </w:tc>
              <w:tc>
                <w:tcPr>
                  <w:tcW w:w="116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5</w:t>
                  </w:r>
                </w:p>
              </w:tc>
              <w:tc>
                <w:tcPr>
                  <w:tcW w:w="1883"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0.5</w:t>
                  </w:r>
                </w:p>
              </w:tc>
              <w:tc>
                <w:tcPr>
                  <w:tcW w:w="162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2.0</w:t>
                  </w:r>
                </w:p>
              </w:tc>
              <w:tc>
                <w:tcPr>
                  <w:tcW w:w="1305" w:type="dxa"/>
                  <w:tcBorders>
                    <w:top w:val="nil"/>
                    <w:left w:val="nil"/>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rPr>
                  </w:pPr>
                </w:p>
              </w:tc>
            </w:tr>
            <w:tr w:rsidR="002D266D" w:rsidRPr="00FA0277">
              <w:trPr>
                <w:trHeight w:val="340"/>
              </w:trPr>
              <w:tc>
                <w:tcPr>
                  <w:tcW w:w="1447"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是否达标</w:t>
                  </w:r>
                </w:p>
              </w:tc>
              <w:tc>
                <w:tcPr>
                  <w:tcW w:w="143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w:t>
                  </w:r>
                </w:p>
              </w:tc>
              <w:tc>
                <w:tcPr>
                  <w:tcW w:w="1168"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w:t>
                  </w:r>
                </w:p>
              </w:tc>
              <w:tc>
                <w:tcPr>
                  <w:tcW w:w="1883"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w:t>
                  </w:r>
                </w:p>
              </w:tc>
              <w:tc>
                <w:tcPr>
                  <w:tcW w:w="162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是</w:t>
                  </w:r>
                </w:p>
              </w:tc>
              <w:tc>
                <w:tcPr>
                  <w:tcW w:w="1305" w:type="dxa"/>
                  <w:tcBorders>
                    <w:top w:val="nil"/>
                    <w:left w:val="nil"/>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rPr>
                  </w:pPr>
                </w:p>
              </w:tc>
            </w:tr>
            <w:tr w:rsidR="002D266D" w:rsidRPr="00FA0277">
              <w:trPr>
                <w:trHeight w:val="340"/>
              </w:trPr>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标准值（三级限值及污水厂进水标准）</w:t>
                  </w:r>
                </w:p>
              </w:tc>
              <w:tc>
                <w:tcPr>
                  <w:tcW w:w="143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1.0</w:t>
                  </w:r>
                </w:p>
              </w:tc>
              <w:tc>
                <w:tcPr>
                  <w:tcW w:w="1168"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20</w:t>
                  </w:r>
                </w:p>
              </w:tc>
              <w:tc>
                <w:tcPr>
                  <w:tcW w:w="1883"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2.0</w:t>
                  </w:r>
                </w:p>
              </w:tc>
              <w:tc>
                <w:tcPr>
                  <w:tcW w:w="162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5.0</w:t>
                  </w:r>
                </w:p>
              </w:tc>
              <w:tc>
                <w:tcPr>
                  <w:tcW w:w="130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Cs w:val="21"/>
                    </w:rPr>
                  </w:pPr>
                </w:p>
              </w:tc>
            </w:tr>
            <w:tr w:rsidR="002D266D" w:rsidRPr="00FA0277">
              <w:trPr>
                <w:trHeight w:val="340"/>
              </w:trPr>
              <w:tc>
                <w:tcPr>
                  <w:tcW w:w="1447"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是否达标</w:t>
                  </w:r>
                </w:p>
              </w:tc>
              <w:tc>
                <w:tcPr>
                  <w:tcW w:w="143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是</w:t>
                  </w:r>
                </w:p>
              </w:tc>
              <w:tc>
                <w:tcPr>
                  <w:tcW w:w="1168"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是</w:t>
                  </w:r>
                </w:p>
              </w:tc>
              <w:tc>
                <w:tcPr>
                  <w:tcW w:w="1883"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是</w:t>
                  </w:r>
                </w:p>
              </w:tc>
              <w:tc>
                <w:tcPr>
                  <w:tcW w:w="162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是</w:t>
                  </w:r>
                </w:p>
              </w:tc>
              <w:tc>
                <w:tcPr>
                  <w:tcW w:w="130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Cs w:val="21"/>
                    </w:rPr>
                  </w:pPr>
                </w:p>
              </w:tc>
            </w:tr>
          </w:tbl>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由上表的监测结果可知，监测期间废水排放口</w:t>
            </w:r>
            <w:r w:rsidRPr="00FA0277">
              <w:rPr>
                <w:rFonts w:ascii="Times New Roman" w:hAnsi="Times New Roman" w:cs="Times New Roman" w:hint="eastAsia"/>
                <w:sz w:val="24"/>
                <w:szCs w:val="24"/>
              </w:rPr>
              <w:t>废水</w:t>
            </w:r>
            <w:r w:rsidRPr="00FA0277">
              <w:rPr>
                <w:rFonts w:ascii="Times New Roman" w:hAnsi="Times New Roman" w:cs="Times New Roman"/>
                <w:sz w:val="24"/>
                <w:szCs w:val="24"/>
              </w:rPr>
              <w:t>中的</w:t>
            </w:r>
            <w:r w:rsidRPr="00FA0277">
              <w:rPr>
                <w:rFonts w:ascii="Times New Roman" w:hAnsi="Times New Roman" w:cs="Times New Roman" w:hint="eastAsia"/>
                <w:sz w:val="24"/>
                <w:szCs w:val="24"/>
              </w:rPr>
              <w:t>CODcr</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BOD</w:t>
            </w:r>
            <w:r w:rsidRPr="00FA0277">
              <w:rPr>
                <w:rFonts w:ascii="Times New Roman" w:hAnsi="Times New Roman" w:cs="Times New Roman"/>
                <w:sz w:val="24"/>
                <w:szCs w:val="24"/>
                <w:vertAlign w:val="subscript"/>
              </w:rPr>
              <w:t>5</w:t>
            </w:r>
            <w:r w:rsidRPr="00FA0277">
              <w:rPr>
                <w:rFonts w:ascii="Times New Roman" w:hAnsi="Times New Roman" w:cs="Times New Roman"/>
                <w:sz w:val="24"/>
                <w:szCs w:val="24"/>
              </w:rPr>
              <w:t>超标，其他指标均满足</w:t>
            </w:r>
            <w:r w:rsidRPr="00FA0277">
              <w:rPr>
                <w:rFonts w:ascii="Times New Roman" w:hAnsi="Times New Roman" w:cs="Times New Roman" w:hint="eastAsia"/>
                <w:sz w:val="24"/>
                <w:szCs w:val="24"/>
              </w:rPr>
              <w:t>《污水综合排放标准》</w:t>
            </w:r>
            <w:r w:rsidRPr="00FA0277">
              <w:rPr>
                <w:rFonts w:ascii="Times New Roman" w:hAnsi="Times New Roman" w:cs="Times New Roman"/>
                <w:sz w:val="24"/>
                <w:szCs w:val="24"/>
              </w:rPr>
              <w:t>(GB8978-1996)</w:t>
            </w:r>
            <w:r w:rsidRPr="00FA0277">
              <w:rPr>
                <w:rFonts w:ascii="Times New Roman" w:hAnsi="Times New Roman" w:cs="Times New Roman"/>
                <w:sz w:val="24"/>
                <w:szCs w:val="24"/>
              </w:rPr>
              <w:t>中</w:t>
            </w:r>
            <w:r w:rsidRPr="00FA0277">
              <w:rPr>
                <w:rFonts w:ascii="Times New Roman" w:hAnsi="Times New Roman" w:cs="Times New Roman" w:hint="eastAsia"/>
                <w:sz w:val="24"/>
                <w:szCs w:val="24"/>
              </w:rPr>
              <w:t>一</w:t>
            </w:r>
            <w:r w:rsidRPr="00FA0277">
              <w:rPr>
                <w:rFonts w:ascii="Times New Roman" w:hAnsi="Times New Roman" w:cs="Times New Roman"/>
                <w:sz w:val="24"/>
                <w:szCs w:val="24"/>
              </w:rPr>
              <w:t>级标准</w:t>
            </w:r>
            <w:r w:rsidRPr="00FA0277">
              <w:rPr>
                <w:rFonts w:ascii="Times New Roman" w:hAnsi="Times New Roman" w:cs="Times New Roman" w:hint="eastAsia"/>
                <w:sz w:val="24"/>
                <w:szCs w:val="24"/>
              </w:rPr>
              <w:t>的排放限值</w:t>
            </w:r>
            <w:r w:rsidRPr="00FA0277">
              <w:rPr>
                <w:rFonts w:ascii="Times New Roman" w:hAnsi="Times New Roman" w:cs="Times New Roman"/>
                <w:sz w:val="24"/>
                <w:szCs w:val="24"/>
              </w:rPr>
              <w:t>要求。</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项目整改后总废水排放量为</w:t>
            </w:r>
            <w:r w:rsidRPr="00FA0277">
              <w:rPr>
                <w:rFonts w:ascii="Times New Roman" w:hAnsi="Times New Roman" w:cs="Times New Roman" w:hint="eastAsia"/>
                <w:sz w:val="24"/>
                <w:szCs w:val="24"/>
              </w:rPr>
              <w:t>1087t</w:t>
            </w:r>
            <w:r w:rsidRPr="00FA0277">
              <w:rPr>
                <w:rFonts w:ascii="Times New Roman" w:hAnsi="Times New Roman" w:cs="Times New Roman"/>
                <w:sz w:val="24"/>
                <w:szCs w:val="24"/>
              </w:rPr>
              <w:t>/a</w:t>
            </w:r>
            <w:r w:rsidRPr="00FA0277">
              <w:rPr>
                <w:rFonts w:ascii="Times New Roman" w:hAnsi="Times New Roman" w:cs="Times New Roman"/>
                <w:sz w:val="24"/>
                <w:szCs w:val="24"/>
              </w:rPr>
              <w:t>，本次</w:t>
            </w:r>
            <w:r w:rsidRPr="00FA0277">
              <w:rPr>
                <w:rFonts w:ascii="Times New Roman" w:hAnsi="Times New Roman" w:cs="Times New Roman" w:hint="eastAsia"/>
                <w:sz w:val="24"/>
                <w:szCs w:val="24"/>
              </w:rPr>
              <w:t>整改要求废水排入污水管网进罗家坡污水处理厂处理，监测</w:t>
            </w:r>
            <w:r w:rsidRPr="00FA0277">
              <w:rPr>
                <w:rFonts w:ascii="Times New Roman" w:hAnsi="Times New Roman" w:cs="Times New Roman"/>
                <w:sz w:val="24"/>
                <w:szCs w:val="24"/>
              </w:rPr>
              <w:t>监测期间废水排放口</w:t>
            </w:r>
            <w:r w:rsidRPr="00FA0277">
              <w:rPr>
                <w:rFonts w:ascii="Times New Roman" w:hAnsi="Times New Roman" w:cs="Times New Roman" w:hint="eastAsia"/>
                <w:sz w:val="24"/>
                <w:szCs w:val="24"/>
              </w:rPr>
              <w:t>废水</w:t>
            </w:r>
            <w:r w:rsidRPr="00FA0277">
              <w:rPr>
                <w:rFonts w:ascii="Times New Roman" w:hAnsi="Times New Roman" w:cs="Times New Roman"/>
                <w:sz w:val="24"/>
                <w:szCs w:val="24"/>
              </w:rPr>
              <w:t>中的</w:t>
            </w:r>
            <w:r w:rsidRPr="00FA0277">
              <w:rPr>
                <w:rFonts w:ascii="Times New Roman" w:hAnsi="Times New Roman" w:cs="Times New Roman" w:hint="eastAsia"/>
                <w:sz w:val="24"/>
                <w:szCs w:val="24"/>
              </w:rPr>
              <w:t>各项污染因子监测值</w:t>
            </w:r>
            <w:r w:rsidRPr="00FA0277">
              <w:rPr>
                <w:rFonts w:ascii="Times New Roman" w:hAnsi="Times New Roman" w:cs="Times New Roman"/>
                <w:sz w:val="24"/>
                <w:szCs w:val="24"/>
              </w:rPr>
              <w:t>均满足</w:t>
            </w:r>
            <w:r w:rsidRPr="00FA0277">
              <w:rPr>
                <w:rFonts w:ascii="Times New Roman" w:hAnsi="Times New Roman" w:cs="Times New Roman" w:hint="eastAsia"/>
                <w:sz w:val="24"/>
                <w:szCs w:val="24"/>
              </w:rPr>
              <w:t>《污水综合排放标准》</w:t>
            </w:r>
            <w:r w:rsidRPr="00FA0277">
              <w:rPr>
                <w:rFonts w:ascii="Times New Roman" w:hAnsi="Times New Roman" w:cs="Times New Roman"/>
                <w:sz w:val="24"/>
                <w:szCs w:val="24"/>
              </w:rPr>
              <w:t>(GB8978-1996)</w:t>
            </w:r>
            <w:r w:rsidRPr="00FA0277">
              <w:rPr>
                <w:rFonts w:ascii="Times New Roman" w:hAnsi="Times New Roman" w:cs="Times New Roman"/>
                <w:sz w:val="24"/>
                <w:szCs w:val="24"/>
              </w:rPr>
              <w:t>中</w:t>
            </w:r>
            <w:r w:rsidRPr="00FA0277">
              <w:rPr>
                <w:rFonts w:ascii="Times New Roman" w:hAnsi="Times New Roman" w:cs="Times New Roman" w:hint="eastAsia"/>
                <w:sz w:val="24"/>
                <w:szCs w:val="24"/>
              </w:rPr>
              <w:t>三</w:t>
            </w:r>
            <w:r w:rsidRPr="00FA0277">
              <w:rPr>
                <w:rFonts w:ascii="Times New Roman" w:hAnsi="Times New Roman" w:cs="Times New Roman"/>
                <w:sz w:val="24"/>
                <w:szCs w:val="24"/>
              </w:rPr>
              <w:t>级标准</w:t>
            </w:r>
            <w:r w:rsidRPr="00FA0277">
              <w:rPr>
                <w:rFonts w:ascii="Times New Roman" w:hAnsi="Times New Roman" w:cs="Times New Roman" w:hint="eastAsia"/>
                <w:sz w:val="24"/>
                <w:szCs w:val="24"/>
              </w:rPr>
              <w:t>的排放限值以及罗家坡污水处理厂进水</w:t>
            </w:r>
            <w:r w:rsidRPr="00FA0277">
              <w:rPr>
                <w:rFonts w:ascii="Times New Roman" w:hAnsi="Times New Roman" w:cs="Times New Roman"/>
                <w:sz w:val="24"/>
                <w:szCs w:val="24"/>
              </w:rPr>
              <w:t>要求</w:t>
            </w:r>
            <w:r w:rsidRPr="00FA0277">
              <w:rPr>
                <w:rFonts w:ascii="Times New Roman" w:hAnsi="Times New Roman" w:cs="Times New Roman" w:hint="eastAsia"/>
                <w:sz w:val="24"/>
                <w:szCs w:val="24"/>
              </w:rPr>
              <w:t>限值。</w:t>
            </w: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5.3.3</w:t>
            </w:r>
            <w:r w:rsidRPr="00FA0277">
              <w:rPr>
                <w:rFonts w:ascii="Times New Roman" w:hAnsi="Times New Roman" w:cs="Times New Roman"/>
                <w:b/>
                <w:sz w:val="24"/>
                <w:szCs w:val="24"/>
              </w:rPr>
              <w:t>固体废物</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项目产生的固体废物主要为</w:t>
            </w:r>
            <w:r w:rsidRPr="00FA0277">
              <w:rPr>
                <w:rFonts w:ascii="Times New Roman" w:hAnsi="Times New Roman" w:cs="Times New Roman" w:hint="eastAsia"/>
                <w:sz w:val="24"/>
                <w:szCs w:val="24"/>
              </w:rPr>
              <w:t>生产过程中的边角料、废零件、设备维护产生的废液压油</w:t>
            </w:r>
            <w:r w:rsidRPr="00FA0277">
              <w:rPr>
                <w:rFonts w:ascii="Times New Roman" w:hAnsi="Times New Roman" w:cs="Times New Roman"/>
                <w:sz w:val="24"/>
                <w:szCs w:val="24"/>
              </w:rPr>
              <w:t>、生活垃圾</w:t>
            </w:r>
            <w:r w:rsidRPr="00FA0277">
              <w:rPr>
                <w:rFonts w:ascii="Times New Roman" w:hAnsi="Times New Roman" w:cs="Times New Roman" w:hint="eastAsia"/>
                <w:sz w:val="24"/>
                <w:szCs w:val="24"/>
              </w:rPr>
              <w:t>等</w:t>
            </w:r>
            <w:r w:rsidRPr="00FA0277">
              <w:rPr>
                <w:rFonts w:ascii="Times New Roman" w:hAnsi="Times New Roman" w:cs="Times New Roman"/>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项目固体废物产生情况如下。</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lastRenderedPageBreak/>
              <w:t>①切割、剪板等工序边角料</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项目橱柜及文件柜切割、剪板过程会产生废边角料，主要为木板、大理石板及钢板等，属于一般固体废物，废边角料产生量约为</w:t>
            </w:r>
            <w:r w:rsidRPr="00FA0277">
              <w:rPr>
                <w:rFonts w:ascii="Times New Roman" w:hAnsi="Times New Roman" w:cs="Times New Roman" w:hint="eastAsia"/>
                <w:sz w:val="24"/>
                <w:szCs w:val="24"/>
              </w:rPr>
              <w:t>5</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，可外售给废品回收单位。</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②废零件</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项目橱柜及文件柜与零部件组装时，可能会产生少量损坏的零件，属于一般固体废物，废零件产生量约为</w:t>
            </w:r>
            <w:r w:rsidRPr="00FA0277">
              <w:rPr>
                <w:rFonts w:ascii="Times New Roman" w:hAnsi="Times New Roman" w:cs="Times New Roman" w:hint="eastAsia"/>
                <w:sz w:val="24"/>
                <w:szCs w:val="24"/>
              </w:rPr>
              <w:t>3</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，可外售给废品回收单位。</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③废封边条</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项目板材、实木封边时会产生少量废封边条，属于一般固体废物，废封边条产生量约为</w:t>
            </w:r>
            <w:r w:rsidRPr="00FA0277">
              <w:rPr>
                <w:rFonts w:ascii="Times New Roman" w:hAnsi="Times New Roman" w:cs="Times New Roman" w:hint="eastAsia"/>
                <w:sz w:val="24"/>
                <w:szCs w:val="24"/>
              </w:rPr>
              <w:t>0.8</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，收集后交由环卫部门统一清运。</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④布袋除尘器收集粉尘</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本项目整改后橱柜车间</w:t>
            </w:r>
            <w:r w:rsidRPr="00FA0277">
              <w:rPr>
                <w:rFonts w:ascii="Times New Roman" w:hAnsi="Times New Roman" w:cs="Times New Roman" w:hint="eastAsia"/>
                <w:sz w:val="24"/>
                <w:szCs w:val="24"/>
              </w:rPr>
              <w:t>3</w:t>
            </w:r>
            <w:r w:rsidRPr="00FA0277">
              <w:rPr>
                <w:rFonts w:ascii="Times New Roman" w:hAnsi="Times New Roman" w:cs="Times New Roman" w:hint="eastAsia"/>
                <w:sz w:val="24"/>
                <w:szCs w:val="24"/>
              </w:rPr>
              <w:t>台布袋除尘器收集的粉尘主要为木质粉尘，该部分粉尘约</w:t>
            </w:r>
            <w:r w:rsidRPr="00FA0277">
              <w:rPr>
                <w:rFonts w:ascii="Times New Roman" w:hAnsi="Times New Roman" w:cs="Times New Roman"/>
                <w:sz w:val="24"/>
                <w:szCs w:val="24"/>
              </w:rPr>
              <w:t>0.0</w:t>
            </w:r>
            <w:r w:rsidRPr="00FA0277">
              <w:rPr>
                <w:rFonts w:ascii="Times New Roman" w:hAnsi="Times New Roman" w:cs="Times New Roman" w:hint="eastAsia"/>
                <w:sz w:val="24"/>
                <w:szCs w:val="24"/>
              </w:rPr>
              <w:t>94t/a</w:t>
            </w:r>
            <w:r w:rsidRPr="00FA0277">
              <w:rPr>
                <w:rFonts w:ascii="Times New Roman" w:hAnsi="Times New Roman" w:cs="Times New Roman" w:hint="eastAsia"/>
                <w:sz w:val="24"/>
                <w:szCs w:val="24"/>
              </w:rPr>
              <w:t>收集后交由环卫部门处理，文件柜车间增设的</w:t>
            </w:r>
            <w:r w:rsidRPr="00FA0277">
              <w:rPr>
                <w:rFonts w:ascii="Times New Roman" w:hAnsi="Times New Roman" w:cs="Times New Roman" w:hint="eastAsia"/>
                <w:sz w:val="24"/>
                <w:szCs w:val="24"/>
              </w:rPr>
              <w:t>1</w:t>
            </w:r>
            <w:r w:rsidRPr="00FA0277">
              <w:rPr>
                <w:rFonts w:ascii="Times New Roman" w:hAnsi="Times New Roman" w:cs="Times New Roman" w:hint="eastAsia"/>
                <w:sz w:val="24"/>
                <w:szCs w:val="24"/>
              </w:rPr>
              <w:t>套布袋除尘器拟收集粉尘为塑粉颗粒，该部分粉尘约</w:t>
            </w:r>
            <w:r w:rsidRPr="00FA0277">
              <w:rPr>
                <w:rFonts w:ascii="Times New Roman" w:hAnsi="Times New Roman" w:cs="Times New Roman" w:hint="eastAsia"/>
                <w:sz w:val="24"/>
                <w:szCs w:val="24"/>
              </w:rPr>
              <w:t>1.33t/a</w:t>
            </w:r>
            <w:r w:rsidRPr="00FA0277">
              <w:rPr>
                <w:rFonts w:ascii="Times New Roman" w:hAnsi="Times New Roman" w:cs="Times New Roman" w:hint="eastAsia"/>
                <w:sz w:val="24"/>
                <w:szCs w:val="24"/>
              </w:rPr>
              <w:t>，收集后可回用至喷塑工序。</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⑤喷房滤芯回收粉尘</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文件柜车间</w:t>
            </w:r>
            <w:r w:rsidRPr="00FA0277">
              <w:rPr>
                <w:rFonts w:ascii="Times New Roman" w:hAnsi="Times New Roman" w:cs="Times New Roman" w:hint="eastAsia"/>
                <w:sz w:val="24"/>
                <w:szCs w:val="24"/>
              </w:rPr>
              <w:t>2</w:t>
            </w:r>
            <w:r w:rsidRPr="00FA0277">
              <w:rPr>
                <w:rFonts w:ascii="Times New Roman" w:hAnsi="Times New Roman" w:cs="Times New Roman" w:hint="eastAsia"/>
                <w:sz w:val="24"/>
                <w:szCs w:val="24"/>
              </w:rPr>
              <w:t>台静电喷房内均自带回收滤芯，用于回收塑粉颗粒，该部分粉尘约</w:t>
            </w:r>
            <w:r w:rsidRPr="00FA0277">
              <w:rPr>
                <w:rFonts w:ascii="Times New Roman" w:hAnsi="Times New Roman" w:cs="Times New Roman" w:hint="eastAsia"/>
                <w:sz w:val="24"/>
                <w:szCs w:val="24"/>
              </w:rPr>
              <w:t>5.49t/a</w:t>
            </w:r>
            <w:r w:rsidRPr="00FA0277">
              <w:rPr>
                <w:rFonts w:ascii="Times New Roman" w:hAnsi="Times New Roman" w:cs="Times New Roman" w:hint="eastAsia"/>
                <w:sz w:val="24"/>
                <w:szCs w:val="24"/>
              </w:rPr>
              <w:t>，收集后可回用至喷塑工序。</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⑥生活垃圾</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本项目员工生活垃圾按每人每天</w:t>
            </w:r>
            <w:r w:rsidRPr="00FA0277">
              <w:rPr>
                <w:rFonts w:ascii="Times New Roman" w:hAnsi="Times New Roman" w:cs="Times New Roman"/>
                <w:sz w:val="24"/>
                <w:szCs w:val="24"/>
              </w:rPr>
              <w:t>0.5kg</w:t>
            </w:r>
            <w:r w:rsidRPr="00FA0277">
              <w:rPr>
                <w:rFonts w:ascii="Times New Roman" w:hAnsi="Times New Roman" w:cs="Times New Roman" w:hint="eastAsia"/>
                <w:sz w:val="24"/>
                <w:szCs w:val="24"/>
              </w:rPr>
              <w:t>计，项目年生产</w:t>
            </w:r>
            <w:r w:rsidRPr="00FA0277">
              <w:rPr>
                <w:rFonts w:ascii="Times New Roman" w:hAnsi="Times New Roman" w:cs="Times New Roman"/>
                <w:sz w:val="24"/>
                <w:szCs w:val="24"/>
              </w:rPr>
              <w:t>300</w:t>
            </w:r>
            <w:r w:rsidRPr="00FA0277">
              <w:rPr>
                <w:rFonts w:ascii="Times New Roman" w:hAnsi="Times New Roman" w:cs="Times New Roman" w:hint="eastAsia"/>
                <w:sz w:val="24"/>
                <w:szCs w:val="24"/>
              </w:rPr>
              <w:t>天，员工</w:t>
            </w:r>
            <w:r w:rsidRPr="00FA0277">
              <w:rPr>
                <w:rFonts w:ascii="Times New Roman" w:hAnsi="Times New Roman" w:cs="Times New Roman" w:hint="eastAsia"/>
                <w:sz w:val="24"/>
                <w:szCs w:val="24"/>
              </w:rPr>
              <w:t>24</w:t>
            </w:r>
            <w:r w:rsidRPr="00FA0277">
              <w:rPr>
                <w:rFonts w:ascii="Times New Roman" w:hAnsi="Times New Roman" w:cs="Times New Roman" w:hint="eastAsia"/>
                <w:sz w:val="24"/>
                <w:szCs w:val="24"/>
              </w:rPr>
              <w:t>人，则生活垃圾产生量为</w:t>
            </w:r>
            <w:r w:rsidRPr="00FA0277">
              <w:rPr>
                <w:rFonts w:ascii="Times New Roman" w:hAnsi="Times New Roman" w:cs="Times New Roman" w:hint="eastAsia"/>
                <w:sz w:val="24"/>
                <w:szCs w:val="24"/>
              </w:rPr>
              <w:t>3.6</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，拟由环卫部门定期清运，统一处理。</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⑦废液压油</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本项目设备在维护过程中将产生少量废液压油，废液压油的理化性质：外观为淡黄色粘稠液体、相对密度</w:t>
            </w:r>
            <w:r w:rsidRPr="00FA0277">
              <w:rPr>
                <w:rFonts w:ascii="Times New Roman" w:hAnsi="Times New Roman" w:cs="Times New Roman" w:hint="eastAsia"/>
                <w:sz w:val="24"/>
                <w:szCs w:val="24"/>
              </w:rPr>
              <w:t>0.8710</w:t>
            </w:r>
            <w:r w:rsidRPr="00FA0277">
              <w:rPr>
                <w:rFonts w:ascii="Times New Roman" w:hAnsi="Times New Roman" w:cs="Times New Roman" w:hint="eastAsia"/>
                <w:sz w:val="24"/>
                <w:szCs w:val="24"/>
              </w:rPr>
              <w:t>、闪点</w:t>
            </w:r>
            <w:r w:rsidRPr="00FA0277">
              <w:rPr>
                <w:rFonts w:ascii="Times New Roman" w:hAnsi="Times New Roman" w:cs="Times New Roman" w:hint="eastAsia"/>
                <w:sz w:val="24"/>
                <w:szCs w:val="24"/>
              </w:rPr>
              <w:t>224(</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、溶于苯、乙醇、乙醚等多数有机溶剂，根据业主提供资料，本项目废液压油的产生量及需处理量为</w:t>
            </w:r>
            <w:r w:rsidRPr="00FA0277">
              <w:rPr>
                <w:rFonts w:ascii="Times New Roman" w:hAnsi="Times New Roman" w:cs="Times New Roman" w:hint="eastAsia"/>
                <w:sz w:val="24"/>
                <w:szCs w:val="24"/>
              </w:rPr>
              <w:t>0.05t/a</w:t>
            </w:r>
            <w:r w:rsidRPr="00FA0277">
              <w:rPr>
                <w:rFonts w:ascii="Times New Roman" w:hAnsi="Times New Roman" w:cs="Times New Roman" w:hint="eastAsia"/>
                <w:sz w:val="24"/>
                <w:szCs w:val="24"/>
              </w:rPr>
              <w:t>，属于</w:t>
            </w:r>
            <w:r w:rsidRPr="00FA0277">
              <w:rPr>
                <w:rFonts w:ascii="Times New Roman" w:hAnsi="Times New Roman" w:cs="Times New Roman" w:hint="eastAsia"/>
                <w:sz w:val="24"/>
                <w:szCs w:val="24"/>
              </w:rPr>
              <w:t>HW08</w:t>
            </w:r>
            <w:r w:rsidRPr="00FA0277">
              <w:rPr>
                <w:rFonts w:ascii="Times New Roman" w:hAnsi="Times New Roman" w:cs="Times New Roman" w:hint="eastAsia"/>
                <w:sz w:val="24"/>
                <w:szCs w:val="24"/>
              </w:rPr>
              <w:t>废矿物油与含矿物油废物中</w:t>
            </w:r>
            <w:r w:rsidRPr="00FA0277">
              <w:rPr>
                <w:rFonts w:ascii="Times New Roman" w:hAnsi="Times New Roman" w:cs="Times New Roman" w:hint="eastAsia"/>
                <w:sz w:val="24"/>
                <w:szCs w:val="24"/>
              </w:rPr>
              <w:t>900-218-08</w:t>
            </w:r>
            <w:r w:rsidRPr="00FA0277">
              <w:rPr>
                <w:rFonts w:ascii="Times New Roman" w:hAnsi="Times New Roman" w:cs="Times New Roman" w:hint="eastAsia"/>
                <w:sz w:val="24"/>
                <w:szCs w:val="24"/>
              </w:rPr>
              <w:t>液压设备维护、更换和拆解过程中产生的废液压油，危险特性为毒性（</w:t>
            </w:r>
            <w:r w:rsidRPr="00FA0277">
              <w:rPr>
                <w:rFonts w:ascii="Times New Roman" w:hAnsi="Times New Roman" w:cs="Times New Roman" w:hint="eastAsia"/>
                <w:sz w:val="24"/>
                <w:szCs w:val="24"/>
              </w:rPr>
              <w:t>T</w:t>
            </w:r>
            <w:r w:rsidRPr="00FA0277">
              <w:rPr>
                <w:rFonts w:ascii="Times New Roman" w:hAnsi="Times New Roman" w:cs="Times New Roman" w:hint="eastAsia"/>
                <w:sz w:val="24"/>
                <w:szCs w:val="24"/>
              </w:rPr>
              <w:t>）及易燃性（</w:t>
            </w:r>
            <w:r w:rsidRPr="00FA0277">
              <w:rPr>
                <w:rFonts w:ascii="Times New Roman" w:hAnsi="Times New Roman" w:cs="Times New Roman" w:hint="eastAsia"/>
                <w:sz w:val="24"/>
                <w:szCs w:val="24"/>
              </w:rPr>
              <w:t>I</w:t>
            </w:r>
            <w:r w:rsidRPr="00FA0277">
              <w:rPr>
                <w:rFonts w:ascii="Times New Roman" w:hAnsi="Times New Roman" w:cs="Times New Roman" w:hint="eastAsia"/>
                <w:sz w:val="24"/>
                <w:szCs w:val="24"/>
              </w:rPr>
              <w:t>），收集后暂存于危废暂存间，由有资质单位回收处理。</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项目固体废物产生及处置情况见下表。</w:t>
            </w:r>
          </w:p>
          <w:p w:rsidR="002D266D" w:rsidRPr="00FA0277" w:rsidRDefault="00500F8E">
            <w:pPr>
              <w:pStyle w:val="afff7"/>
              <w:numPr>
                <w:ilvl w:val="0"/>
                <w:numId w:val="8"/>
              </w:numPr>
              <w:spacing w:line="360" w:lineRule="auto"/>
              <w:ind w:left="0" w:firstLineChars="0"/>
              <w:jc w:val="center"/>
              <w:rPr>
                <w:rFonts w:eastAsia="黑体"/>
                <w:sz w:val="24"/>
              </w:rPr>
            </w:pPr>
            <w:r w:rsidRPr="00FA0277">
              <w:rPr>
                <w:rFonts w:eastAsia="黑体"/>
                <w:sz w:val="24"/>
              </w:rPr>
              <w:t xml:space="preserve"> </w:t>
            </w:r>
            <w:r w:rsidRPr="00FA0277">
              <w:rPr>
                <w:rFonts w:eastAsia="黑体" w:hint="eastAsia"/>
                <w:sz w:val="24"/>
              </w:rPr>
              <w:t>一般</w:t>
            </w:r>
            <w:r w:rsidRPr="00FA0277">
              <w:rPr>
                <w:rFonts w:eastAsia="黑体"/>
                <w:sz w:val="24"/>
              </w:rPr>
              <w:t>固体废物产生及处置情况表</w:t>
            </w: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2142"/>
              <w:gridCol w:w="1181"/>
              <w:gridCol w:w="1351"/>
              <w:gridCol w:w="2294"/>
              <w:gridCol w:w="1339"/>
            </w:tblGrid>
            <w:tr w:rsidR="002D266D" w:rsidRPr="00FA0277">
              <w:trPr>
                <w:trHeight w:val="70"/>
                <w:tblHeader/>
              </w:trPr>
              <w:tc>
                <w:tcPr>
                  <w:tcW w:w="558" w:type="dxa"/>
                  <w:shd w:val="clear" w:color="auto" w:fill="auto"/>
                  <w:vAlign w:val="center"/>
                </w:tcPr>
                <w:p w:rsidR="002D266D" w:rsidRPr="00FA0277" w:rsidRDefault="00500F8E">
                  <w:pPr>
                    <w:ind w:leftChars="-50" w:left="-105" w:rightChars="-50" w:right="-105"/>
                    <w:jc w:val="center"/>
                    <w:rPr>
                      <w:rFonts w:ascii="Times New Roman" w:hAnsi="Times New Roman" w:cs="Times New Roman"/>
                      <w:b/>
                      <w:szCs w:val="21"/>
                    </w:rPr>
                  </w:pPr>
                  <w:r w:rsidRPr="00FA0277">
                    <w:rPr>
                      <w:rFonts w:ascii="Times New Roman" w:hAnsi="Times New Roman" w:cs="Times New Roman"/>
                      <w:b/>
                      <w:szCs w:val="21"/>
                    </w:rPr>
                    <w:t>序号</w:t>
                  </w:r>
                </w:p>
              </w:tc>
              <w:tc>
                <w:tcPr>
                  <w:tcW w:w="2142" w:type="dxa"/>
                  <w:shd w:val="clear" w:color="auto" w:fill="auto"/>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废物名称</w:t>
                  </w:r>
                </w:p>
              </w:tc>
              <w:tc>
                <w:tcPr>
                  <w:tcW w:w="1181" w:type="dxa"/>
                  <w:shd w:val="clear" w:color="auto" w:fill="auto"/>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产生量</w:t>
                  </w:r>
                  <w:r w:rsidRPr="00FA0277">
                    <w:rPr>
                      <w:rFonts w:ascii="Times New Roman" w:hAnsi="Times New Roman" w:cs="Times New Roman"/>
                      <w:b/>
                      <w:szCs w:val="21"/>
                    </w:rPr>
                    <w:t>t/a</w:t>
                  </w:r>
                </w:p>
              </w:tc>
              <w:tc>
                <w:tcPr>
                  <w:tcW w:w="1351" w:type="dxa"/>
                  <w:shd w:val="clear" w:color="auto" w:fill="auto"/>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属性</w:t>
                  </w:r>
                </w:p>
              </w:tc>
              <w:tc>
                <w:tcPr>
                  <w:tcW w:w="2294" w:type="dxa"/>
                  <w:shd w:val="clear" w:color="auto" w:fill="auto"/>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处理处置措施</w:t>
                  </w:r>
                </w:p>
              </w:tc>
              <w:tc>
                <w:tcPr>
                  <w:tcW w:w="1339" w:type="dxa"/>
                  <w:shd w:val="clear" w:color="auto" w:fill="auto"/>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排放量</w:t>
                  </w:r>
                  <w:r w:rsidRPr="00FA0277">
                    <w:rPr>
                      <w:rFonts w:ascii="Times New Roman" w:hAnsi="Times New Roman" w:cs="Times New Roman"/>
                      <w:b/>
                      <w:szCs w:val="21"/>
                    </w:rPr>
                    <w:t>t/a</w:t>
                  </w:r>
                </w:p>
              </w:tc>
            </w:tr>
            <w:tr w:rsidR="002D266D" w:rsidRPr="00FA0277">
              <w:trPr>
                <w:trHeight w:val="70"/>
              </w:trPr>
              <w:tc>
                <w:tcPr>
                  <w:tcW w:w="55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p>
              </w:tc>
              <w:tc>
                <w:tcPr>
                  <w:tcW w:w="2142"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废边角料</w:t>
                  </w:r>
                </w:p>
              </w:tc>
              <w:tc>
                <w:tcPr>
                  <w:tcW w:w="118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w:t>
                  </w:r>
                </w:p>
              </w:tc>
              <w:tc>
                <w:tcPr>
                  <w:tcW w:w="135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一般固废</w:t>
                  </w:r>
                </w:p>
              </w:tc>
              <w:tc>
                <w:tcPr>
                  <w:tcW w:w="229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外售综合利用</w:t>
                  </w:r>
                </w:p>
              </w:tc>
              <w:tc>
                <w:tcPr>
                  <w:tcW w:w="1339"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r>
            <w:tr w:rsidR="002D266D" w:rsidRPr="00FA0277">
              <w:trPr>
                <w:trHeight w:val="70"/>
              </w:trPr>
              <w:tc>
                <w:tcPr>
                  <w:tcW w:w="55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lastRenderedPageBreak/>
                    <w:t>2</w:t>
                  </w:r>
                </w:p>
              </w:tc>
              <w:tc>
                <w:tcPr>
                  <w:tcW w:w="2142"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废零件</w:t>
                  </w:r>
                </w:p>
              </w:tc>
              <w:tc>
                <w:tcPr>
                  <w:tcW w:w="118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3</w:t>
                  </w:r>
                </w:p>
              </w:tc>
              <w:tc>
                <w:tcPr>
                  <w:tcW w:w="1351" w:type="dxa"/>
                  <w:shd w:val="clear" w:color="auto" w:fill="auto"/>
                  <w:vAlign w:val="center"/>
                </w:tcPr>
                <w:p w:rsidR="002D266D" w:rsidRPr="00FA0277" w:rsidRDefault="00500F8E">
                  <w:pPr>
                    <w:jc w:val="center"/>
                    <w:rPr>
                      <w:szCs w:val="21"/>
                    </w:rPr>
                  </w:pPr>
                  <w:r w:rsidRPr="00FA0277">
                    <w:rPr>
                      <w:rFonts w:ascii="Times New Roman" w:hAnsi="Times New Roman" w:cs="Times New Roman" w:hint="eastAsia"/>
                      <w:szCs w:val="21"/>
                    </w:rPr>
                    <w:t>一般固废</w:t>
                  </w:r>
                </w:p>
              </w:tc>
              <w:tc>
                <w:tcPr>
                  <w:tcW w:w="229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外售综合利用</w:t>
                  </w:r>
                </w:p>
              </w:tc>
              <w:tc>
                <w:tcPr>
                  <w:tcW w:w="1339"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r>
            <w:tr w:rsidR="002D266D" w:rsidRPr="00FA0277">
              <w:trPr>
                <w:trHeight w:val="70"/>
              </w:trPr>
              <w:tc>
                <w:tcPr>
                  <w:tcW w:w="55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3</w:t>
                  </w:r>
                </w:p>
              </w:tc>
              <w:tc>
                <w:tcPr>
                  <w:tcW w:w="2142"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废封边条</w:t>
                  </w:r>
                </w:p>
              </w:tc>
              <w:tc>
                <w:tcPr>
                  <w:tcW w:w="118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0.8</w:t>
                  </w:r>
                </w:p>
              </w:tc>
              <w:tc>
                <w:tcPr>
                  <w:tcW w:w="1351" w:type="dxa"/>
                  <w:shd w:val="clear" w:color="auto" w:fill="auto"/>
                  <w:vAlign w:val="center"/>
                </w:tcPr>
                <w:p w:rsidR="002D266D" w:rsidRPr="00FA0277" w:rsidRDefault="00500F8E">
                  <w:pPr>
                    <w:jc w:val="center"/>
                    <w:rPr>
                      <w:szCs w:val="21"/>
                    </w:rPr>
                  </w:pPr>
                  <w:r w:rsidRPr="00FA0277">
                    <w:rPr>
                      <w:rFonts w:ascii="Times New Roman" w:hAnsi="Times New Roman" w:cs="Times New Roman" w:hint="eastAsia"/>
                      <w:szCs w:val="21"/>
                    </w:rPr>
                    <w:t>一般固废</w:t>
                  </w:r>
                </w:p>
              </w:tc>
              <w:tc>
                <w:tcPr>
                  <w:tcW w:w="229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交环卫部分统一清运</w:t>
                  </w:r>
                </w:p>
              </w:tc>
              <w:tc>
                <w:tcPr>
                  <w:tcW w:w="1339"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r>
            <w:tr w:rsidR="002D266D" w:rsidRPr="00FA0277">
              <w:trPr>
                <w:trHeight w:val="624"/>
              </w:trPr>
              <w:tc>
                <w:tcPr>
                  <w:tcW w:w="55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4</w:t>
                  </w:r>
                </w:p>
              </w:tc>
              <w:tc>
                <w:tcPr>
                  <w:tcW w:w="2142"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布袋除尘器收集粉尘</w:t>
                  </w:r>
                </w:p>
              </w:tc>
              <w:tc>
                <w:tcPr>
                  <w:tcW w:w="118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1.424</w:t>
                  </w:r>
                </w:p>
              </w:tc>
              <w:tc>
                <w:tcPr>
                  <w:tcW w:w="135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一般固废</w:t>
                  </w:r>
                </w:p>
              </w:tc>
              <w:tc>
                <w:tcPr>
                  <w:tcW w:w="229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粉末涂料颗粒回用至喷塑，木质粉尘收集后交由环卫部门处理</w:t>
                  </w:r>
                </w:p>
              </w:tc>
              <w:tc>
                <w:tcPr>
                  <w:tcW w:w="1339"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w:t>
                  </w:r>
                </w:p>
              </w:tc>
            </w:tr>
            <w:tr w:rsidR="002D266D" w:rsidRPr="00FA0277">
              <w:trPr>
                <w:trHeight w:val="299"/>
              </w:trPr>
              <w:tc>
                <w:tcPr>
                  <w:tcW w:w="55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w:t>
                  </w:r>
                </w:p>
              </w:tc>
              <w:tc>
                <w:tcPr>
                  <w:tcW w:w="2142"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喷房滤芯回收粉尘</w:t>
                  </w:r>
                </w:p>
              </w:tc>
              <w:tc>
                <w:tcPr>
                  <w:tcW w:w="118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5.49</w:t>
                  </w:r>
                </w:p>
              </w:tc>
              <w:tc>
                <w:tcPr>
                  <w:tcW w:w="135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一般固废</w:t>
                  </w:r>
                </w:p>
              </w:tc>
              <w:tc>
                <w:tcPr>
                  <w:tcW w:w="229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粉末涂料颗粒回用至喷塑工序</w:t>
                  </w:r>
                </w:p>
              </w:tc>
              <w:tc>
                <w:tcPr>
                  <w:tcW w:w="1339"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w:t>
                  </w:r>
                </w:p>
              </w:tc>
            </w:tr>
            <w:tr w:rsidR="002D266D" w:rsidRPr="00FA0277">
              <w:trPr>
                <w:trHeight w:val="70"/>
              </w:trPr>
              <w:tc>
                <w:tcPr>
                  <w:tcW w:w="55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6</w:t>
                  </w:r>
                </w:p>
              </w:tc>
              <w:tc>
                <w:tcPr>
                  <w:tcW w:w="2142"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生活垃圾</w:t>
                  </w:r>
                </w:p>
              </w:tc>
              <w:tc>
                <w:tcPr>
                  <w:tcW w:w="118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3.6</w:t>
                  </w:r>
                </w:p>
              </w:tc>
              <w:tc>
                <w:tcPr>
                  <w:tcW w:w="135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生活垃圾</w:t>
                  </w:r>
                </w:p>
              </w:tc>
              <w:tc>
                <w:tcPr>
                  <w:tcW w:w="229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交环卫部分统一清运</w:t>
                  </w:r>
                </w:p>
              </w:tc>
              <w:tc>
                <w:tcPr>
                  <w:tcW w:w="1339"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w:t>
                  </w:r>
                </w:p>
              </w:tc>
            </w:tr>
          </w:tbl>
          <w:p w:rsidR="002D266D" w:rsidRPr="00FA0277" w:rsidRDefault="002D266D">
            <w:pPr>
              <w:spacing w:line="120" w:lineRule="exact"/>
              <w:ind w:firstLineChars="200" w:firstLine="420"/>
              <w:rPr>
                <w:rFonts w:ascii="Times New Roman" w:hAnsi="Times New Roman" w:cs="Times New Roman"/>
              </w:rPr>
            </w:pPr>
          </w:p>
          <w:p w:rsidR="002D266D" w:rsidRPr="00FA0277" w:rsidRDefault="00500F8E">
            <w:pPr>
              <w:pStyle w:val="afff7"/>
              <w:numPr>
                <w:ilvl w:val="0"/>
                <w:numId w:val="8"/>
              </w:numPr>
              <w:spacing w:line="360" w:lineRule="auto"/>
              <w:ind w:left="0" w:firstLineChars="0"/>
              <w:jc w:val="center"/>
              <w:rPr>
                <w:rFonts w:eastAsia="黑体"/>
                <w:sz w:val="24"/>
              </w:rPr>
            </w:pPr>
            <w:r w:rsidRPr="00FA0277">
              <w:rPr>
                <w:rFonts w:eastAsia="黑体" w:hint="eastAsia"/>
                <w:sz w:val="24"/>
              </w:rPr>
              <w:t>危险废物</w:t>
            </w:r>
            <w:r w:rsidRPr="00FA0277">
              <w:rPr>
                <w:rFonts w:eastAsia="黑体"/>
                <w:sz w:val="24"/>
              </w:rPr>
              <w:t>产生及处置情况表</w:t>
            </w:r>
          </w:p>
          <w:tbl>
            <w:tblPr>
              <w:tblStyle w:val="14"/>
              <w:tblW w:w="8865" w:type="dxa"/>
              <w:tblLayout w:type="fixed"/>
              <w:tblLook w:val="04A0" w:firstRow="1" w:lastRow="0" w:firstColumn="1" w:lastColumn="0" w:noHBand="0" w:noVBand="1"/>
            </w:tblPr>
            <w:tblGrid>
              <w:gridCol w:w="880"/>
              <w:gridCol w:w="1135"/>
              <w:gridCol w:w="1668"/>
              <w:gridCol w:w="2175"/>
              <w:gridCol w:w="1259"/>
              <w:gridCol w:w="1748"/>
            </w:tblGrid>
            <w:tr w:rsidR="002D266D" w:rsidRPr="00FA0277">
              <w:trPr>
                <w:trHeight w:val="70"/>
              </w:trPr>
              <w:tc>
                <w:tcPr>
                  <w:tcW w:w="880" w:type="dxa"/>
                  <w:vAlign w:val="center"/>
                </w:tcPr>
                <w:p w:rsidR="002D266D" w:rsidRPr="00FA0277" w:rsidRDefault="00500F8E">
                  <w:pPr>
                    <w:jc w:val="center"/>
                    <w:rPr>
                      <w:rFonts w:ascii="Times New Roman" w:eastAsia="宋体" w:hAnsi="Times New Roman" w:cs="Times New Roman"/>
                      <w:b/>
                      <w:kern w:val="0"/>
                      <w:szCs w:val="21"/>
                    </w:rPr>
                  </w:pPr>
                  <w:r w:rsidRPr="00FA0277">
                    <w:rPr>
                      <w:rFonts w:ascii="Times New Roman" w:eastAsia="宋体" w:hAnsi="Times New Roman" w:cs="Times New Roman" w:hint="eastAsia"/>
                      <w:b/>
                      <w:kern w:val="0"/>
                      <w:szCs w:val="21"/>
                    </w:rPr>
                    <w:t>序号</w:t>
                  </w:r>
                </w:p>
              </w:tc>
              <w:tc>
                <w:tcPr>
                  <w:tcW w:w="1135" w:type="dxa"/>
                  <w:vAlign w:val="center"/>
                </w:tcPr>
                <w:p w:rsidR="002D266D" w:rsidRPr="00FA0277" w:rsidRDefault="00500F8E">
                  <w:pPr>
                    <w:jc w:val="center"/>
                    <w:rPr>
                      <w:rFonts w:ascii="Times New Roman" w:eastAsia="宋体" w:hAnsi="Times New Roman" w:cs="Times New Roman"/>
                      <w:b/>
                      <w:kern w:val="0"/>
                      <w:szCs w:val="21"/>
                    </w:rPr>
                  </w:pPr>
                  <w:r w:rsidRPr="00FA0277">
                    <w:rPr>
                      <w:rFonts w:ascii="Times New Roman" w:eastAsia="宋体" w:hAnsi="Times New Roman" w:cs="Times New Roman" w:hint="eastAsia"/>
                      <w:b/>
                      <w:kern w:val="0"/>
                      <w:szCs w:val="21"/>
                    </w:rPr>
                    <w:t>名称</w:t>
                  </w:r>
                </w:p>
              </w:tc>
              <w:tc>
                <w:tcPr>
                  <w:tcW w:w="1668" w:type="dxa"/>
                  <w:vAlign w:val="center"/>
                </w:tcPr>
                <w:p w:rsidR="002D266D" w:rsidRPr="00FA0277" w:rsidRDefault="00500F8E">
                  <w:pPr>
                    <w:jc w:val="center"/>
                    <w:rPr>
                      <w:rFonts w:ascii="Times New Roman" w:eastAsia="宋体" w:hAnsi="Times New Roman" w:cs="Times New Roman"/>
                      <w:b/>
                      <w:kern w:val="0"/>
                      <w:szCs w:val="21"/>
                    </w:rPr>
                  </w:pPr>
                  <w:r w:rsidRPr="00FA0277">
                    <w:rPr>
                      <w:rFonts w:ascii="Times New Roman" w:eastAsia="宋体" w:hAnsi="Times New Roman" w:cs="Times New Roman" w:hint="eastAsia"/>
                      <w:b/>
                      <w:kern w:val="0"/>
                      <w:szCs w:val="21"/>
                    </w:rPr>
                    <w:t>类别</w:t>
                  </w:r>
                </w:p>
              </w:tc>
              <w:tc>
                <w:tcPr>
                  <w:tcW w:w="2175" w:type="dxa"/>
                  <w:vAlign w:val="center"/>
                </w:tcPr>
                <w:p w:rsidR="002D266D" w:rsidRPr="00FA0277" w:rsidRDefault="00500F8E">
                  <w:pPr>
                    <w:jc w:val="center"/>
                    <w:rPr>
                      <w:rFonts w:ascii="Times New Roman" w:eastAsia="宋体" w:hAnsi="Times New Roman" w:cs="Times New Roman"/>
                      <w:b/>
                      <w:kern w:val="0"/>
                      <w:szCs w:val="21"/>
                    </w:rPr>
                  </w:pPr>
                  <w:r w:rsidRPr="00FA0277">
                    <w:rPr>
                      <w:rFonts w:ascii="Times New Roman" w:eastAsia="宋体" w:hAnsi="Times New Roman" w:cs="Times New Roman" w:hint="eastAsia"/>
                      <w:b/>
                      <w:kern w:val="0"/>
                      <w:szCs w:val="21"/>
                    </w:rPr>
                    <w:t>代码</w:t>
                  </w:r>
                </w:p>
              </w:tc>
              <w:tc>
                <w:tcPr>
                  <w:tcW w:w="1259" w:type="dxa"/>
                  <w:vAlign w:val="center"/>
                </w:tcPr>
                <w:p w:rsidR="002D266D" w:rsidRPr="00FA0277" w:rsidRDefault="00500F8E">
                  <w:pPr>
                    <w:jc w:val="center"/>
                    <w:rPr>
                      <w:rFonts w:ascii="Times New Roman" w:eastAsia="宋体" w:hAnsi="Times New Roman" w:cs="Times New Roman"/>
                      <w:b/>
                      <w:kern w:val="0"/>
                      <w:szCs w:val="21"/>
                    </w:rPr>
                  </w:pPr>
                  <w:r w:rsidRPr="00FA0277">
                    <w:rPr>
                      <w:rFonts w:ascii="Times New Roman" w:eastAsia="宋体" w:hAnsi="Times New Roman" w:cs="Times New Roman" w:hint="eastAsia"/>
                      <w:b/>
                      <w:kern w:val="0"/>
                      <w:szCs w:val="21"/>
                    </w:rPr>
                    <w:t>产生量</w:t>
                  </w:r>
                  <w:r w:rsidRPr="00FA0277">
                    <w:rPr>
                      <w:rFonts w:ascii="Times New Roman" w:eastAsia="宋体" w:hAnsi="Times New Roman" w:cs="Times New Roman"/>
                      <w:b/>
                      <w:kern w:val="0"/>
                      <w:szCs w:val="21"/>
                    </w:rPr>
                    <w:t>(t/a)</w:t>
                  </w:r>
                </w:p>
              </w:tc>
              <w:tc>
                <w:tcPr>
                  <w:tcW w:w="1748" w:type="dxa"/>
                  <w:vAlign w:val="center"/>
                </w:tcPr>
                <w:p w:rsidR="002D266D" w:rsidRPr="00FA0277" w:rsidRDefault="00500F8E">
                  <w:pPr>
                    <w:jc w:val="center"/>
                    <w:rPr>
                      <w:rFonts w:ascii="Times New Roman" w:eastAsia="宋体" w:hAnsi="Times New Roman" w:cs="Times New Roman"/>
                      <w:b/>
                      <w:kern w:val="0"/>
                      <w:szCs w:val="21"/>
                    </w:rPr>
                  </w:pPr>
                  <w:r w:rsidRPr="00FA0277">
                    <w:rPr>
                      <w:rFonts w:ascii="Times New Roman" w:eastAsia="宋体" w:hAnsi="Times New Roman" w:cs="Times New Roman" w:hint="eastAsia"/>
                      <w:b/>
                      <w:kern w:val="0"/>
                      <w:szCs w:val="21"/>
                    </w:rPr>
                    <w:t>产生工序及装置</w:t>
                  </w:r>
                </w:p>
              </w:tc>
            </w:tr>
            <w:tr w:rsidR="002D266D" w:rsidRPr="00FA0277">
              <w:trPr>
                <w:trHeight w:val="147"/>
              </w:trPr>
              <w:tc>
                <w:tcPr>
                  <w:tcW w:w="880"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1</w:t>
                  </w:r>
                </w:p>
              </w:tc>
              <w:tc>
                <w:tcPr>
                  <w:tcW w:w="1135"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 w:val="20"/>
                      <w:szCs w:val="21"/>
                    </w:rPr>
                    <w:t>废液压油</w:t>
                  </w:r>
                </w:p>
              </w:tc>
              <w:tc>
                <w:tcPr>
                  <w:tcW w:w="1668"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HW</w:t>
                  </w:r>
                  <w:r w:rsidRPr="00FA0277">
                    <w:rPr>
                      <w:rFonts w:ascii="Times New Roman" w:eastAsia="宋体" w:hAnsi="Times New Roman" w:cs="Times New Roman" w:hint="eastAsia"/>
                      <w:kern w:val="0"/>
                      <w:szCs w:val="21"/>
                    </w:rPr>
                    <w:t>08</w:t>
                  </w:r>
                </w:p>
              </w:tc>
              <w:tc>
                <w:tcPr>
                  <w:tcW w:w="2175"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900-218-08</w:t>
                  </w:r>
                </w:p>
              </w:tc>
              <w:tc>
                <w:tcPr>
                  <w:tcW w:w="1259"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Cs w:val="21"/>
                    </w:rPr>
                    <w:t>0.05</w:t>
                  </w:r>
                </w:p>
              </w:tc>
              <w:tc>
                <w:tcPr>
                  <w:tcW w:w="1748"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Cs w:val="21"/>
                    </w:rPr>
                    <w:t>设备维护</w:t>
                  </w:r>
                </w:p>
              </w:tc>
            </w:tr>
            <w:tr w:rsidR="002D266D" w:rsidRPr="00FA0277">
              <w:trPr>
                <w:trHeight w:val="70"/>
              </w:trPr>
              <w:tc>
                <w:tcPr>
                  <w:tcW w:w="880" w:type="dxa"/>
                  <w:vAlign w:val="center"/>
                </w:tcPr>
                <w:p w:rsidR="002D266D" w:rsidRPr="00FA0277" w:rsidRDefault="00500F8E">
                  <w:pPr>
                    <w:jc w:val="center"/>
                    <w:rPr>
                      <w:rFonts w:ascii="Times New Roman" w:eastAsia="宋体" w:hAnsi="Times New Roman" w:cs="Times New Roman"/>
                      <w:b/>
                      <w:kern w:val="0"/>
                      <w:szCs w:val="21"/>
                    </w:rPr>
                  </w:pPr>
                  <w:r w:rsidRPr="00FA0277">
                    <w:rPr>
                      <w:rFonts w:ascii="Times New Roman" w:eastAsia="宋体" w:hAnsi="Times New Roman" w:cs="Times New Roman" w:hint="eastAsia"/>
                      <w:b/>
                      <w:kern w:val="0"/>
                      <w:szCs w:val="21"/>
                    </w:rPr>
                    <w:t>形态</w:t>
                  </w:r>
                </w:p>
              </w:tc>
              <w:tc>
                <w:tcPr>
                  <w:tcW w:w="1135" w:type="dxa"/>
                  <w:vAlign w:val="center"/>
                </w:tcPr>
                <w:p w:rsidR="002D266D" w:rsidRPr="00FA0277" w:rsidRDefault="00500F8E">
                  <w:pPr>
                    <w:jc w:val="center"/>
                    <w:rPr>
                      <w:rFonts w:ascii="Times New Roman" w:eastAsia="宋体" w:hAnsi="Times New Roman" w:cs="Times New Roman"/>
                      <w:b/>
                      <w:kern w:val="0"/>
                      <w:szCs w:val="21"/>
                    </w:rPr>
                  </w:pPr>
                  <w:r w:rsidRPr="00FA0277">
                    <w:rPr>
                      <w:rFonts w:ascii="Times New Roman" w:eastAsia="宋体" w:hAnsi="Times New Roman" w:cs="Times New Roman" w:hint="eastAsia"/>
                      <w:b/>
                      <w:kern w:val="0"/>
                      <w:szCs w:val="21"/>
                    </w:rPr>
                    <w:t>主要成分</w:t>
                  </w:r>
                </w:p>
              </w:tc>
              <w:tc>
                <w:tcPr>
                  <w:tcW w:w="1668" w:type="dxa"/>
                  <w:vAlign w:val="center"/>
                </w:tcPr>
                <w:p w:rsidR="002D266D" w:rsidRPr="00FA0277" w:rsidRDefault="00500F8E">
                  <w:pPr>
                    <w:jc w:val="center"/>
                    <w:rPr>
                      <w:rFonts w:ascii="Times New Roman" w:eastAsia="宋体" w:hAnsi="Times New Roman" w:cs="Times New Roman"/>
                      <w:b/>
                      <w:kern w:val="0"/>
                      <w:szCs w:val="21"/>
                    </w:rPr>
                  </w:pPr>
                  <w:r w:rsidRPr="00FA0277">
                    <w:rPr>
                      <w:rFonts w:ascii="Times New Roman" w:eastAsia="宋体" w:hAnsi="Times New Roman" w:cs="Times New Roman" w:hint="eastAsia"/>
                      <w:b/>
                      <w:kern w:val="0"/>
                      <w:szCs w:val="21"/>
                    </w:rPr>
                    <w:t>有害成分</w:t>
                  </w:r>
                </w:p>
              </w:tc>
              <w:tc>
                <w:tcPr>
                  <w:tcW w:w="2175" w:type="dxa"/>
                  <w:vAlign w:val="center"/>
                </w:tcPr>
                <w:p w:rsidR="002D266D" w:rsidRPr="00FA0277" w:rsidRDefault="00500F8E">
                  <w:pPr>
                    <w:jc w:val="center"/>
                    <w:rPr>
                      <w:rFonts w:ascii="Times New Roman" w:eastAsia="宋体" w:hAnsi="Times New Roman" w:cs="Times New Roman"/>
                      <w:b/>
                      <w:kern w:val="0"/>
                      <w:szCs w:val="21"/>
                    </w:rPr>
                  </w:pPr>
                  <w:r w:rsidRPr="00FA0277">
                    <w:rPr>
                      <w:rFonts w:ascii="Times New Roman" w:eastAsia="宋体" w:hAnsi="Times New Roman" w:cs="Times New Roman" w:hint="eastAsia"/>
                      <w:b/>
                      <w:kern w:val="0"/>
                      <w:szCs w:val="21"/>
                    </w:rPr>
                    <w:t>产废周期</w:t>
                  </w:r>
                </w:p>
              </w:tc>
              <w:tc>
                <w:tcPr>
                  <w:tcW w:w="1259" w:type="dxa"/>
                  <w:vAlign w:val="center"/>
                </w:tcPr>
                <w:p w:rsidR="002D266D" w:rsidRPr="00FA0277" w:rsidRDefault="00500F8E">
                  <w:pPr>
                    <w:jc w:val="center"/>
                    <w:rPr>
                      <w:rFonts w:ascii="Times New Roman" w:eastAsia="宋体" w:hAnsi="Times New Roman" w:cs="Times New Roman"/>
                      <w:b/>
                      <w:kern w:val="0"/>
                      <w:szCs w:val="21"/>
                    </w:rPr>
                  </w:pPr>
                  <w:r w:rsidRPr="00FA0277">
                    <w:rPr>
                      <w:rFonts w:ascii="Times New Roman" w:eastAsia="宋体" w:hAnsi="Times New Roman" w:cs="Times New Roman" w:hint="eastAsia"/>
                      <w:b/>
                      <w:kern w:val="0"/>
                      <w:szCs w:val="21"/>
                    </w:rPr>
                    <w:t>危险特性</w:t>
                  </w:r>
                </w:p>
              </w:tc>
              <w:tc>
                <w:tcPr>
                  <w:tcW w:w="1748" w:type="dxa"/>
                  <w:vAlign w:val="center"/>
                </w:tcPr>
                <w:p w:rsidR="002D266D" w:rsidRPr="00FA0277" w:rsidRDefault="00500F8E">
                  <w:pPr>
                    <w:jc w:val="center"/>
                    <w:rPr>
                      <w:rFonts w:ascii="Times New Roman" w:eastAsia="宋体" w:hAnsi="Times New Roman" w:cs="Times New Roman"/>
                      <w:b/>
                      <w:kern w:val="0"/>
                      <w:szCs w:val="21"/>
                    </w:rPr>
                  </w:pPr>
                  <w:r w:rsidRPr="00FA0277">
                    <w:rPr>
                      <w:rFonts w:ascii="Times New Roman" w:eastAsia="宋体" w:hAnsi="Times New Roman" w:cs="Times New Roman" w:hint="eastAsia"/>
                      <w:b/>
                      <w:kern w:val="0"/>
                      <w:szCs w:val="21"/>
                    </w:rPr>
                    <w:t>污染防治措施</w:t>
                  </w:r>
                </w:p>
              </w:tc>
            </w:tr>
            <w:tr w:rsidR="002D266D" w:rsidRPr="00FA0277">
              <w:trPr>
                <w:trHeight w:val="355"/>
              </w:trPr>
              <w:tc>
                <w:tcPr>
                  <w:tcW w:w="880"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Cs w:val="21"/>
                    </w:rPr>
                    <w:t>固态</w:t>
                  </w:r>
                </w:p>
              </w:tc>
              <w:tc>
                <w:tcPr>
                  <w:tcW w:w="1135"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w:t>
                  </w:r>
                </w:p>
              </w:tc>
              <w:tc>
                <w:tcPr>
                  <w:tcW w:w="1668"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Cs w:val="21"/>
                    </w:rPr>
                    <w:t>致癌、致突变、致畸形的有机物质及废酸、重金属等</w:t>
                  </w:r>
                </w:p>
              </w:tc>
              <w:tc>
                <w:tcPr>
                  <w:tcW w:w="2175"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Cs w:val="21"/>
                    </w:rPr>
                    <w:t>年</w:t>
                  </w:r>
                </w:p>
              </w:tc>
              <w:tc>
                <w:tcPr>
                  <w:tcW w:w="1259"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kern w:val="0"/>
                      <w:szCs w:val="21"/>
                    </w:rPr>
                    <w:t>T</w:t>
                  </w:r>
                  <w:r w:rsidRPr="00FA0277">
                    <w:rPr>
                      <w:rFonts w:ascii="Times New Roman" w:eastAsia="宋体" w:hAnsi="Times New Roman" w:cs="Times New Roman" w:hint="eastAsia"/>
                      <w:kern w:val="0"/>
                      <w:szCs w:val="21"/>
                    </w:rPr>
                    <w:t>、</w:t>
                  </w:r>
                  <w:r w:rsidRPr="00FA0277">
                    <w:rPr>
                      <w:rFonts w:ascii="Times New Roman" w:eastAsia="宋体" w:hAnsi="Times New Roman" w:cs="Times New Roman"/>
                      <w:kern w:val="0"/>
                      <w:szCs w:val="21"/>
                    </w:rPr>
                    <w:t>I</w:t>
                  </w:r>
                </w:p>
              </w:tc>
              <w:tc>
                <w:tcPr>
                  <w:tcW w:w="1748" w:type="dxa"/>
                  <w:vAlign w:val="center"/>
                </w:tcPr>
                <w:p w:rsidR="002D266D" w:rsidRPr="00FA0277" w:rsidRDefault="00500F8E">
                  <w:pPr>
                    <w:jc w:val="center"/>
                    <w:rPr>
                      <w:rFonts w:ascii="Times New Roman" w:eastAsia="宋体" w:hAnsi="Times New Roman" w:cs="Times New Roman"/>
                      <w:kern w:val="0"/>
                      <w:szCs w:val="21"/>
                    </w:rPr>
                  </w:pPr>
                  <w:r w:rsidRPr="00FA0277">
                    <w:rPr>
                      <w:rFonts w:ascii="Times New Roman" w:eastAsia="宋体" w:hAnsi="Times New Roman" w:cs="Times New Roman" w:hint="eastAsia"/>
                      <w:kern w:val="0"/>
                      <w:szCs w:val="21"/>
                    </w:rPr>
                    <w:t>暂存于危废暂存间间后交由有资质单位处理</w:t>
                  </w:r>
                </w:p>
              </w:tc>
            </w:tr>
          </w:tbl>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5.3.4</w:t>
            </w:r>
            <w:r w:rsidRPr="00FA0277">
              <w:rPr>
                <w:rFonts w:ascii="Times New Roman" w:hAnsi="Times New Roman" w:cs="Times New Roman"/>
                <w:b/>
                <w:sz w:val="24"/>
                <w:szCs w:val="24"/>
              </w:rPr>
              <w:t>噪声</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本项目噪声主要来源于</w:t>
            </w:r>
            <w:r w:rsidRPr="00FA0277">
              <w:rPr>
                <w:rFonts w:ascii="Times New Roman" w:hAnsi="Times New Roman" w:cs="Times New Roman" w:hint="eastAsia"/>
                <w:sz w:val="24"/>
                <w:szCs w:val="24"/>
              </w:rPr>
              <w:t>切割机、裁板机、折弯机、冲压机</w:t>
            </w:r>
            <w:r w:rsidRPr="00FA0277">
              <w:rPr>
                <w:rFonts w:ascii="Times New Roman" w:hAnsi="Times New Roman" w:cs="Times New Roman"/>
                <w:sz w:val="24"/>
                <w:szCs w:val="24"/>
              </w:rPr>
              <w:t>等</w:t>
            </w:r>
            <w:r w:rsidRPr="00FA0277">
              <w:rPr>
                <w:rFonts w:ascii="Times New Roman" w:hAnsi="Times New Roman" w:cs="Times New Roman" w:hint="eastAsia"/>
                <w:sz w:val="24"/>
                <w:szCs w:val="24"/>
              </w:rPr>
              <w:t>生产设备</w:t>
            </w:r>
            <w:r w:rsidRPr="00FA0277">
              <w:rPr>
                <w:rFonts w:ascii="Times New Roman" w:hAnsi="Times New Roman" w:cs="Times New Roman"/>
                <w:sz w:val="24"/>
                <w:szCs w:val="24"/>
              </w:rPr>
              <w:t>，单台设备噪声源强约</w:t>
            </w:r>
            <w:r w:rsidRPr="00FA0277">
              <w:rPr>
                <w:rFonts w:ascii="Times New Roman" w:hAnsi="Times New Roman" w:cs="Times New Roman"/>
                <w:sz w:val="24"/>
                <w:szCs w:val="24"/>
              </w:rPr>
              <w:t>70~95dB</w:t>
            </w:r>
            <w:r w:rsidRPr="00FA0277">
              <w:rPr>
                <w:rFonts w:ascii="Times New Roman" w:hAnsi="Times New Roman" w:cs="Times New Roman"/>
                <w:sz w:val="24"/>
                <w:szCs w:val="24"/>
              </w:rPr>
              <w:t>（</w:t>
            </w:r>
            <w:r w:rsidRPr="00FA0277">
              <w:rPr>
                <w:rFonts w:ascii="Times New Roman" w:hAnsi="Times New Roman" w:cs="Times New Roman"/>
                <w:sz w:val="24"/>
                <w:szCs w:val="24"/>
              </w:rPr>
              <w:t>A</w:t>
            </w:r>
            <w:r w:rsidRPr="00FA0277">
              <w:rPr>
                <w:rFonts w:ascii="Times New Roman" w:hAnsi="Times New Roman" w:cs="Times New Roman"/>
                <w:sz w:val="24"/>
                <w:szCs w:val="24"/>
              </w:rPr>
              <w:t>），采取选用低噪声设备、基础减振、风机安装消声器、厂房隔声等隔声降噪措施，有效控制噪声对周围环境的影响。</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项目主要设备噪声源强和处理方式见下表。</w:t>
            </w:r>
          </w:p>
          <w:p w:rsidR="002D266D" w:rsidRPr="00FA0277" w:rsidRDefault="00500F8E">
            <w:pPr>
              <w:pStyle w:val="afff7"/>
              <w:numPr>
                <w:ilvl w:val="0"/>
                <w:numId w:val="8"/>
              </w:numPr>
              <w:spacing w:line="360" w:lineRule="auto"/>
              <w:ind w:left="0" w:firstLineChars="0"/>
              <w:jc w:val="center"/>
              <w:rPr>
                <w:rFonts w:eastAsia="黑体"/>
                <w:sz w:val="24"/>
              </w:rPr>
            </w:pPr>
            <w:r w:rsidRPr="00FA0277">
              <w:rPr>
                <w:rFonts w:eastAsia="黑体"/>
                <w:sz w:val="24"/>
              </w:rPr>
              <w:t>主要噪声源强表</w:t>
            </w:r>
          </w:p>
          <w:tbl>
            <w:tblPr>
              <w:tblW w:w="88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373"/>
              <w:gridCol w:w="1066"/>
              <w:gridCol w:w="1344"/>
              <w:gridCol w:w="2108"/>
              <w:gridCol w:w="2108"/>
            </w:tblGrid>
            <w:tr w:rsidR="002D266D" w:rsidRPr="00FA0277">
              <w:trPr>
                <w:trHeight w:val="454"/>
                <w:jc w:val="center"/>
              </w:trPr>
              <w:tc>
                <w:tcPr>
                  <w:tcW w:w="866" w:type="dxa"/>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序号</w:t>
                  </w:r>
                </w:p>
              </w:tc>
              <w:tc>
                <w:tcPr>
                  <w:tcW w:w="1373" w:type="dxa"/>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设备名称</w:t>
                  </w:r>
                </w:p>
              </w:tc>
              <w:tc>
                <w:tcPr>
                  <w:tcW w:w="1066" w:type="dxa"/>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数量</w:t>
                  </w:r>
                </w:p>
              </w:tc>
              <w:tc>
                <w:tcPr>
                  <w:tcW w:w="1344" w:type="dxa"/>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声压级（</w:t>
                  </w:r>
                  <w:r w:rsidRPr="00FA0277">
                    <w:rPr>
                      <w:rFonts w:ascii="Times New Roman" w:hAnsi="Times New Roman" w:cs="Times New Roman"/>
                      <w:b/>
                      <w:szCs w:val="21"/>
                    </w:rPr>
                    <w:t>dB</w:t>
                  </w:r>
                  <w:r w:rsidRPr="00FA0277">
                    <w:rPr>
                      <w:rFonts w:ascii="Times New Roman" w:hAnsi="Times New Roman" w:cs="Times New Roman"/>
                      <w:b/>
                      <w:szCs w:val="21"/>
                    </w:rPr>
                    <w:t>）</w:t>
                  </w:r>
                </w:p>
              </w:tc>
              <w:tc>
                <w:tcPr>
                  <w:tcW w:w="2108" w:type="dxa"/>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控制措施</w:t>
                  </w:r>
                </w:p>
              </w:tc>
              <w:tc>
                <w:tcPr>
                  <w:tcW w:w="2108" w:type="dxa"/>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备注</w:t>
                  </w:r>
                </w:p>
              </w:tc>
            </w:tr>
            <w:tr w:rsidR="002D266D" w:rsidRPr="00FA0277">
              <w:trPr>
                <w:trHeight w:val="454"/>
                <w:jc w:val="center"/>
              </w:trPr>
              <w:tc>
                <w:tcPr>
                  <w:tcW w:w="866"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1</w:t>
                  </w:r>
                </w:p>
              </w:tc>
              <w:tc>
                <w:tcPr>
                  <w:tcW w:w="13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排钻</w:t>
                  </w:r>
                </w:p>
              </w:tc>
              <w:tc>
                <w:tcPr>
                  <w:tcW w:w="10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p>
              </w:tc>
              <w:tc>
                <w:tcPr>
                  <w:tcW w:w="1344"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75</w:t>
                  </w:r>
                  <w:r w:rsidRPr="00FA0277">
                    <w:rPr>
                      <w:rFonts w:ascii="Times New Roman" w:hAnsi="Times New Roman" w:cs="Times New Roman"/>
                      <w:szCs w:val="21"/>
                    </w:rPr>
                    <w:t>～</w:t>
                  </w:r>
                  <w:r w:rsidRPr="00FA0277">
                    <w:rPr>
                      <w:rFonts w:ascii="Times New Roman" w:hAnsi="Times New Roman" w:cs="Times New Roman"/>
                      <w:szCs w:val="21"/>
                    </w:rPr>
                    <w:t>80</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基础减振、厂房隔声</w:t>
                  </w:r>
                </w:p>
              </w:tc>
              <w:tc>
                <w:tcPr>
                  <w:tcW w:w="2108"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trPr>
                <w:trHeight w:val="454"/>
                <w:jc w:val="center"/>
              </w:trPr>
              <w:tc>
                <w:tcPr>
                  <w:tcW w:w="866"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2</w:t>
                  </w:r>
                </w:p>
              </w:tc>
              <w:tc>
                <w:tcPr>
                  <w:tcW w:w="13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精密锯</w:t>
                  </w:r>
                </w:p>
              </w:tc>
              <w:tc>
                <w:tcPr>
                  <w:tcW w:w="10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w:t>
                  </w:r>
                </w:p>
              </w:tc>
              <w:tc>
                <w:tcPr>
                  <w:tcW w:w="1344"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85~95</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基础减振、厂房隔声</w:t>
                  </w:r>
                </w:p>
              </w:tc>
              <w:tc>
                <w:tcPr>
                  <w:tcW w:w="2108"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trPr>
                <w:trHeight w:val="454"/>
                <w:jc w:val="center"/>
              </w:trPr>
              <w:tc>
                <w:tcPr>
                  <w:tcW w:w="866"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3</w:t>
                  </w:r>
                </w:p>
              </w:tc>
              <w:tc>
                <w:tcPr>
                  <w:tcW w:w="13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封边机</w:t>
                  </w:r>
                </w:p>
              </w:tc>
              <w:tc>
                <w:tcPr>
                  <w:tcW w:w="10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p>
              </w:tc>
              <w:tc>
                <w:tcPr>
                  <w:tcW w:w="134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80</w:t>
                  </w:r>
                  <w:r w:rsidRPr="00FA0277">
                    <w:rPr>
                      <w:rFonts w:ascii="Times New Roman" w:hAnsi="Times New Roman" w:cs="Times New Roman"/>
                      <w:szCs w:val="21"/>
                    </w:rPr>
                    <w:t>～</w:t>
                  </w:r>
                  <w:r w:rsidRPr="00FA0277">
                    <w:rPr>
                      <w:rFonts w:ascii="Times New Roman" w:hAnsi="Times New Roman" w:cs="Times New Roman"/>
                      <w:szCs w:val="21"/>
                    </w:rPr>
                    <w:t>90</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基础减振、厂房隔声</w:t>
                  </w:r>
                </w:p>
              </w:tc>
              <w:tc>
                <w:tcPr>
                  <w:tcW w:w="2108"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trPr>
                <w:trHeight w:val="454"/>
                <w:jc w:val="center"/>
              </w:trPr>
              <w:tc>
                <w:tcPr>
                  <w:tcW w:w="866"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4</w:t>
                  </w:r>
                </w:p>
              </w:tc>
              <w:tc>
                <w:tcPr>
                  <w:tcW w:w="13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裁板机</w:t>
                  </w:r>
                </w:p>
              </w:tc>
              <w:tc>
                <w:tcPr>
                  <w:tcW w:w="10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p>
              </w:tc>
              <w:tc>
                <w:tcPr>
                  <w:tcW w:w="134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80</w:t>
                  </w:r>
                  <w:r w:rsidRPr="00FA0277">
                    <w:rPr>
                      <w:rFonts w:ascii="Times New Roman" w:hAnsi="Times New Roman" w:cs="Times New Roman"/>
                      <w:szCs w:val="21"/>
                    </w:rPr>
                    <w:t>～</w:t>
                  </w:r>
                  <w:r w:rsidRPr="00FA0277">
                    <w:rPr>
                      <w:rFonts w:ascii="Times New Roman" w:hAnsi="Times New Roman" w:cs="Times New Roman"/>
                      <w:szCs w:val="21"/>
                    </w:rPr>
                    <w:t>90</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基础减振、厂房隔声</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trPr>
                <w:trHeight w:val="454"/>
                <w:jc w:val="center"/>
              </w:trPr>
              <w:tc>
                <w:tcPr>
                  <w:tcW w:w="866"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5</w:t>
                  </w:r>
                </w:p>
              </w:tc>
              <w:tc>
                <w:tcPr>
                  <w:tcW w:w="13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切割机</w:t>
                  </w:r>
                </w:p>
              </w:tc>
              <w:tc>
                <w:tcPr>
                  <w:tcW w:w="10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w:t>
                  </w:r>
                </w:p>
              </w:tc>
              <w:tc>
                <w:tcPr>
                  <w:tcW w:w="1344"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70~75</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基础减振、厂房隔声</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trPr>
                <w:trHeight w:val="454"/>
                <w:jc w:val="center"/>
              </w:trPr>
              <w:tc>
                <w:tcPr>
                  <w:tcW w:w="866"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6</w:t>
                  </w:r>
                </w:p>
              </w:tc>
              <w:tc>
                <w:tcPr>
                  <w:tcW w:w="13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推台锯</w:t>
                  </w:r>
                </w:p>
              </w:tc>
              <w:tc>
                <w:tcPr>
                  <w:tcW w:w="10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p>
              </w:tc>
              <w:tc>
                <w:tcPr>
                  <w:tcW w:w="1344"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85~90</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基础减振、厂房隔声</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trPr>
                <w:trHeight w:val="454"/>
                <w:jc w:val="center"/>
              </w:trPr>
              <w:tc>
                <w:tcPr>
                  <w:tcW w:w="866"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7</w:t>
                  </w:r>
                </w:p>
              </w:tc>
              <w:tc>
                <w:tcPr>
                  <w:tcW w:w="13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剪板机</w:t>
                  </w:r>
                </w:p>
              </w:tc>
              <w:tc>
                <w:tcPr>
                  <w:tcW w:w="10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p>
              </w:tc>
              <w:tc>
                <w:tcPr>
                  <w:tcW w:w="134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85~90</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基础减振、厂房隔声</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trPr>
                <w:trHeight w:val="454"/>
                <w:jc w:val="center"/>
              </w:trPr>
              <w:tc>
                <w:tcPr>
                  <w:tcW w:w="866"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8</w:t>
                  </w:r>
                </w:p>
              </w:tc>
              <w:tc>
                <w:tcPr>
                  <w:tcW w:w="13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冲床</w:t>
                  </w:r>
                </w:p>
              </w:tc>
              <w:tc>
                <w:tcPr>
                  <w:tcW w:w="10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w:t>
                  </w:r>
                </w:p>
              </w:tc>
              <w:tc>
                <w:tcPr>
                  <w:tcW w:w="134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85~90</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基础减振、厂房隔声</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trPr>
                <w:trHeight w:val="454"/>
                <w:jc w:val="center"/>
              </w:trPr>
              <w:tc>
                <w:tcPr>
                  <w:tcW w:w="866"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9</w:t>
                  </w:r>
                </w:p>
              </w:tc>
              <w:tc>
                <w:tcPr>
                  <w:tcW w:w="13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折弯机</w:t>
                  </w:r>
                </w:p>
              </w:tc>
              <w:tc>
                <w:tcPr>
                  <w:tcW w:w="10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p>
              </w:tc>
              <w:tc>
                <w:tcPr>
                  <w:tcW w:w="134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85~90</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基础减振、厂房隔声</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trPr>
                <w:trHeight w:val="454"/>
                <w:jc w:val="center"/>
              </w:trPr>
              <w:tc>
                <w:tcPr>
                  <w:tcW w:w="866"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10</w:t>
                  </w:r>
                </w:p>
              </w:tc>
              <w:tc>
                <w:tcPr>
                  <w:tcW w:w="13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CO</w:t>
                  </w:r>
                  <w:r w:rsidRPr="00FA0277">
                    <w:rPr>
                      <w:rFonts w:ascii="Times New Roman" w:hAnsi="Times New Roman" w:cs="Times New Roman"/>
                      <w:szCs w:val="21"/>
                      <w:vertAlign w:val="subscript"/>
                    </w:rPr>
                    <w:t>2</w:t>
                  </w:r>
                  <w:r w:rsidRPr="00FA0277">
                    <w:rPr>
                      <w:rFonts w:ascii="Times New Roman" w:hAnsi="Times New Roman" w:cs="Times New Roman"/>
                      <w:szCs w:val="21"/>
                    </w:rPr>
                    <w:t>保护焊机</w:t>
                  </w:r>
                </w:p>
              </w:tc>
              <w:tc>
                <w:tcPr>
                  <w:tcW w:w="10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3</w:t>
                  </w:r>
                </w:p>
              </w:tc>
              <w:tc>
                <w:tcPr>
                  <w:tcW w:w="134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80</w:t>
                  </w:r>
                  <w:r w:rsidRPr="00FA0277">
                    <w:rPr>
                      <w:rFonts w:ascii="Times New Roman" w:hAnsi="Times New Roman" w:cs="Times New Roman"/>
                      <w:szCs w:val="21"/>
                    </w:rPr>
                    <w:t>～</w:t>
                  </w:r>
                  <w:r w:rsidRPr="00FA0277">
                    <w:rPr>
                      <w:rFonts w:ascii="Times New Roman" w:hAnsi="Times New Roman" w:cs="Times New Roman"/>
                      <w:szCs w:val="21"/>
                    </w:rPr>
                    <w:t>90</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基础减振、厂房隔声</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trPr>
                <w:trHeight w:val="454"/>
                <w:jc w:val="center"/>
              </w:trPr>
              <w:tc>
                <w:tcPr>
                  <w:tcW w:w="866"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11</w:t>
                  </w:r>
                </w:p>
              </w:tc>
              <w:tc>
                <w:tcPr>
                  <w:tcW w:w="13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静电喷房</w:t>
                  </w:r>
                </w:p>
              </w:tc>
              <w:tc>
                <w:tcPr>
                  <w:tcW w:w="10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w:t>
                  </w:r>
                </w:p>
              </w:tc>
              <w:tc>
                <w:tcPr>
                  <w:tcW w:w="134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85~95</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基础减振、厂房隔声</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现有</w:t>
                  </w:r>
                </w:p>
              </w:tc>
            </w:tr>
            <w:tr w:rsidR="002D266D" w:rsidRPr="00FA0277">
              <w:trPr>
                <w:trHeight w:val="454"/>
                <w:jc w:val="center"/>
              </w:trPr>
              <w:tc>
                <w:tcPr>
                  <w:tcW w:w="866" w:type="dxa"/>
                  <w:vAlign w:val="center"/>
                </w:tcPr>
                <w:p w:rsidR="002D266D" w:rsidRPr="00FA0277" w:rsidRDefault="00500F8E">
                  <w:pPr>
                    <w:adjustRightInd w:val="0"/>
                    <w:snapToGrid w:val="0"/>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lastRenderedPageBreak/>
                    <w:t>12</w:t>
                  </w:r>
                </w:p>
              </w:tc>
              <w:tc>
                <w:tcPr>
                  <w:tcW w:w="137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烤房</w:t>
                  </w:r>
                </w:p>
              </w:tc>
              <w:tc>
                <w:tcPr>
                  <w:tcW w:w="10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w:t>
                  </w:r>
                </w:p>
              </w:tc>
              <w:tc>
                <w:tcPr>
                  <w:tcW w:w="134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80</w:t>
                  </w:r>
                  <w:r w:rsidRPr="00FA0277">
                    <w:rPr>
                      <w:rFonts w:ascii="Times New Roman" w:hAnsi="Times New Roman" w:cs="Times New Roman"/>
                      <w:szCs w:val="21"/>
                    </w:rPr>
                    <w:t>～</w:t>
                  </w:r>
                  <w:r w:rsidRPr="00FA0277">
                    <w:rPr>
                      <w:rFonts w:ascii="Times New Roman" w:hAnsi="Times New Roman" w:cs="Times New Roman"/>
                      <w:szCs w:val="21"/>
                    </w:rPr>
                    <w:t>90</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基础减振、厂房隔声</w:t>
                  </w:r>
                </w:p>
              </w:tc>
              <w:tc>
                <w:tcPr>
                  <w:tcW w:w="2108"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现有</w:t>
                  </w:r>
                </w:p>
              </w:tc>
            </w:tr>
          </w:tbl>
          <w:p w:rsidR="002D266D" w:rsidRPr="00FA0277" w:rsidRDefault="002D266D">
            <w:pPr>
              <w:tabs>
                <w:tab w:val="left" w:pos="2227"/>
              </w:tabs>
              <w:rPr>
                <w:rFonts w:ascii="Times New Roman" w:hAnsi="Times New Roman" w:cs="Times New Roman"/>
              </w:rPr>
            </w:pPr>
          </w:p>
        </w:tc>
      </w:tr>
    </w:tbl>
    <w:p w:rsidR="002D266D" w:rsidRPr="00FA0277" w:rsidRDefault="002D266D">
      <w:pPr>
        <w:spacing w:line="120" w:lineRule="exact"/>
        <w:outlineLvl w:val="0"/>
        <w:rPr>
          <w:rFonts w:ascii="Times New Roman" w:hAnsi="Times New Roman" w:cs="Times New Roman"/>
          <w:b/>
          <w:sz w:val="30"/>
          <w:szCs w:val="30"/>
        </w:rPr>
        <w:sectPr w:rsidR="002D266D" w:rsidRPr="00FA0277">
          <w:pgSz w:w="11906" w:h="16838"/>
          <w:pgMar w:top="1418" w:right="1418" w:bottom="1418" w:left="1418" w:header="851" w:footer="992" w:gutter="0"/>
          <w:cols w:space="425"/>
          <w:docGrid w:type="lines" w:linePitch="312"/>
        </w:sectPr>
      </w:pPr>
    </w:p>
    <w:p w:rsidR="002D266D" w:rsidRPr="00FA0277" w:rsidRDefault="00500F8E">
      <w:pPr>
        <w:spacing w:line="360" w:lineRule="auto"/>
        <w:outlineLvl w:val="0"/>
        <w:rPr>
          <w:rFonts w:ascii="Times New Roman" w:hAnsi="Times New Roman" w:cs="Times New Roman"/>
          <w:b/>
          <w:sz w:val="32"/>
          <w:szCs w:val="32"/>
        </w:rPr>
      </w:pPr>
      <w:r w:rsidRPr="00FA0277">
        <w:rPr>
          <w:rFonts w:ascii="Times New Roman" w:hAnsi="Times New Roman" w:cs="Times New Roman"/>
          <w:b/>
          <w:sz w:val="30"/>
          <w:szCs w:val="30"/>
        </w:rPr>
        <w:lastRenderedPageBreak/>
        <w:t>六、项目主要污染物产生及预计排放情况</w:t>
      </w:r>
    </w:p>
    <w:tbl>
      <w:tblPr>
        <w:tblW w:w="9072" w:type="dxa"/>
        <w:tblInd w:w="108" w:type="dxa"/>
        <w:tblLayout w:type="fixed"/>
        <w:tblLook w:val="04A0" w:firstRow="1" w:lastRow="0" w:firstColumn="1" w:lastColumn="0" w:noHBand="0" w:noVBand="1"/>
      </w:tblPr>
      <w:tblGrid>
        <w:gridCol w:w="851"/>
        <w:gridCol w:w="779"/>
        <w:gridCol w:w="1205"/>
        <w:gridCol w:w="1418"/>
        <w:gridCol w:w="2126"/>
        <w:gridCol w:w="1134"/>
        <w:gridCol w:w="1559"/>
      </w:tblGrid>
      <w:tr w:rsidR="002D266D" w:rsidRPr="00FA0277">
        <w:trPr>
          <w:trHeight w:val="454"/>
        </w:trPr>
        <w:tc>
          <w:tcPr>
            <w:tcW w:w="851" w:type="dxa"/>
            <w:tcBorders>
              <w:top w:val="single" w:sz="12" w:space="0" w:color="auto"/>
              <w:left w:val="single" w:sz="12" w:space="0" w:color="auto"/>
              <w:bottom w:val="single" w:sz="4" w:space="0" w:color="auto"/>
              <w:right w:val="single" w:sz="4" w:space="0" w:color="auto"/>
            </w:tcBorders>
            <w:vAlign w:val="center"/>
          </w:tcPr>
          <w:p w:rsidR="002D266D" w:rsidRPr="00FA0277" w:rsidRDefault="00500F8E">
            <w:pPr>
              <w:adjustRightInd w:val="0"/>
              <w:snapToGrid w:val="0"/>
              <w:ind w:right="140"/>
              <w:jc w:val="center"/>
              <w:rPr>
                <w:rFonts w:ascii="Times New Roman" w:hAnsi="Times New Roman" w:cs="Times New Roman"/>
                <w:b/>
                <w:szCs w:val="21"/>
              </w:rPr>
            </w:pPr>
            <w:r w:rsidRPr="00FA0277">
              <w:rPr>
                <w:rFonts w:ascii="Times New Roman" w:hAnsi="Times New Roman" w:cs="Times New Roman"/>
                <w:b/>
                <w:szCs w:val="21"/>
              </w:rPr>
              <w:t>内容</w:t>
            </w:r>
          </w:p>
          <w:p w:rsidR="002D266D" w:rsidRPr="00FA0277" w:rsidRDefault="00500F8E">
            <w:pPr>
              <w:adjustRightInd w:val="0"/>
              <w:snapToGrid w:val="0"/>
              <w:ind w:right="140"/>
              <w:jc w:val="center"/>
              <w:rPr>
                <w:rFonts w:ascii="Times New Roman" w:hAnsi="Times New Roman" w:cs="Times New Roman"/>
                <w:b/>
                <w:szCs w:val="21"/>
              </w:rPr>
            </w:pPr>
            <w:r w:rsidRPr="00FA0277">
              <w:rPr>
                <w:rFonts w:ascii="Times New Roman" w:hAnsi="Times New Roman" w:cs="Times New Roman"/>
                <w:b/>
                <w:szCs w:val="21"/>
              </w:rPr>
              <w:t>类型</w:t>
            </w:r>
          </w:p>
        </w:tc>
        <w:tc>
          <w:tcPr>
            <w:tcW w:w="1984" w:type="dxa"/>
            <w:gridSpan w:val="2"/>
            <w:tcBorders>
              <w:top w:val="single" w:sz="12" w:space="0" w:color="auto"/>
              <w:left w:val="single" w:sz="4" w:space="0" w:color="auto"/>
              <w:bottom w:val="single" w:sz="4" w:space="0" w:color="auto"/>
              <w:right w:val="single" w:sz="4" w:space="0" w:color="auto"/>
            </w:tcBorders>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排放源</w:t>
            </w:r>
          </w:p>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w:t>
            </w:r>
            <w:r w:rsidRPr="00FA0277">
              <w:rPr>
                <w:rFonts w:ascii="Times New Roman" w:hAnsi="Times New Roman" w:cs="Times New Roman"/>
                <w:b/>
                <w:szCs w:val="21"/>
              </w:rPr>
              <w:t>编号</w:t>
            </w:r>
            <w:r w:rsidRPr="00FA0277">
              <w:rPr>
                <w:rFonts w:ascii="Times New Roman" w:hAnsi="Times New Roman" w:cs="Times New Roman"/>
                <w:b/>
                <w:szCs w:val="21"/>
              </w:rPr>
              <w:t>)</w:t>
            </w:r>
          </w:p>
        </w:tc>
        <w:tc>
          <w:tcPr>
            <w:tcW w:w="1418" w:type="dxa"/>
            <w:tcBorders>
              <w:top w:val="single" w:sz="12" w:space="0" w:color="auto"/>
              <w:left w:val="single" w:sz="4" w:space="0" w:color="auto"/>
              <w:bottom w:val="single" w:sz="4" w:space="0" w:color="auto"/>
              <w:right w:val="single" w:sz="4" w:space="0" w:color="auto"/>
            </w:tcBorders>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污染物名称</w:t>
            </w:r>
          </w:p>
        </w:tc>
        <w:tc>
          <w:tcPr>
            <w:tcW w:w="2126" w:type="dxa"/>
            <w:tcBorders>
              <w:top w:val="single" w:sz="12" w:space="0" w:color="auto"/>
              <w:left w:val="single" w:sz="4" w:space="0" w:color="auto"/>
              <w:bottom w:val="single" w:sz="4" w:space="0" w:color="auto"/>
              <w:right w:val="single" w:sz="4" w:space="0" w:color="auto"/>
            </w:tcBorders>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处理前产生浓度及产生量</w:t>
            </w:r>
            <w:r w:rsidRPr="00FA0277">
              <w:rPr>
                <w:rFonts w:ascii="Times New Roman" w:hAnsi="Times New Roman" w:cs="Times New Roman"/>
                <w:b/>
                <w:szCs w:val="21"/>
              </w:rPr>
              <w:t>(</w:t>
            </w:r>
            <w:r w:rsidRPr="00FA0277">
              <w:rPr>
                <w:rFonts w:ascii="Times New Roman" w:hAnsi="Times New Roman" w:cs="Times New Roman"/>
                <w:b/>
                <w:szCs w:val="21"/>
              </w:rPr>
              <w:t>单位</w:t>
            </w:r>
            <w:r w:rsidRPr="00FA0277">
              <w:rPr>
                <w:rFonts w:ascii="Times New Roman" w:hAnsi="Times New Roman" w:cs="Times New Roman"/>
                <w:b/>
                <w:szCs w:val="21"/>
              </w:rPr>
              <w:t>)</w:t>
            </w:r>
          </w:p>
        </w:tc>
        <w:tc>
          <w:tcPr>
            <w:tcW w:w="2693" w:type="dxa"/>
            <w:gridSpan w:val="2"/>
            <w:tcBorders>
              <w:top w:val="single" w:sz="12" w:space="0" w:color="auto"/>
              <w:left w:val="single" w:sz="4" w:space="0" w:color="auto"/>
              <w:bottom w:val="single" w:sz="4" w:space="0" w:color="auto"/>
              <w:right w:val="single" w:sz="12" w:space="0" w:color="auto"/>
            </w:tcBorders>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排放浓度及排放量</w:t>
            </w:r>
            <w:r w:rsidRPr="00FA0277">
              <w:rPr>
                <w:rFonts w:ascii="Times New Roman" w:hAnsi="Times New Roman" w:cs="Times New Roman"/>
                <w:b/>
                <w:szCs w:val="21"/>
              </w:rPr>
              <w:t>(</w:t>
            </w:r>
            <w:r w:rsidRPr="00FA0277">
              <w:rPr>
                <w:rFonts w:ascii="Times New Roman" w:hAnsi="Times New Roman" w:cs="Times New Roman"/>
                <w:b/>
                <w:szCs w:val="21"/>
              </w:rPr>
              <w:t>单位</w:t>
            </w:r>
            <w:r w:rsidRPr="00FA0277">
              <w:rPr>
                <w:rFonts w:ascii="Times New Roman" w:hAnsi="Times New Roman" w:cs="Times New Roman"/>
                <w:b/>
                <w:szCs w:val="21"/>
              </w:rPr>
              <w:t>)</w:t>
            </w:r>
          </w:p>
        </w:tc>
      </w:tr>
      <w:tr w:rsidR="002D266D" w:rsidRPr="00FA0277">
        <w:trPr>
          <w:trHeight w:val="720"/>
        </w:trPr>
        <w:tc>
          <w:tcPr>
            <w:tcW w:w="851" w:type="dxa"/>
            <w:vMerge w:val="restart"/>
            <w:tcBorders>
              <w:top w:val="single" w:sz="4" w:space="0" w:color="auto"/>
              <w:left w:val="single" w:sz="12" w:space="0" w:color="auto"/>
              <w:right w:val="single" w:sz="4" w:space="0" w:color="auto"/>
            </w:tcBorders>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大</w:t>
            </w:r>
          </w:p>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气</w:t>
            </w:r>
          </w:p>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污</w:t>
            </w:r>
          </w:p>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染</w:t>
            </w:r>
          </w:p>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物</w:t>
            </w:r>
          </w:p>
        </w:tc>
        <w:tc>
          <w:tcPr>
            <w:tcW w:w="779" w:type="dxa"/>
            <w:vMerge w:val="restart"/>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橱柜车间</w:t>
            </w:r>
          </w:p>
        </w:tc>
        <w:tc>
          <w:tcPr>
            <w:tcW w:w="1205" w:type="dxa"/>
            <w:vMerge w:val="restart"/>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r w:rsidRPr="00FA0277">
              <w:rPr>
                <w:rFonts w:ascii="Times New Roman" w:hAnsi="Times New Roman" w:cs="Times New Roman"/>
                <w:szCs w:val="21"/>
              </w:rPr>
              <w:t>排气筒</w:t>
            </w:r>
          </w:p>
        </w:tc>
        <w:tc>
          <w:tcPr>
            <w:tcW w:w="1418" w:type="dxa"/>
            <w:vMerge w:val="restart"/>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木材、实木切割、钻孔、磨边粉尘</w:t>
            </w:r>
          </w:p>
        </w:tc>
        <w:tc>
          <w:tcPr>
            <w:tcW w:w="2126" w:type="dxa"/>
            <w:vMerge w:val="restart"/>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9.69</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hint="eastAsia"/>
                <w:szCs w:val="21"/>
              </w:rPr>
              <w:t>，</w:t>
            </w:r>
            <w:r w:rsidRPr="00FA0277">
              <w:rPr>
                <w:rFonts w:ascii="Times New Roman" w:hAnsi="Times New Roman" w:cs="Times New Roman"/>
                <w:szCs w:val="21"/>
              </w:rPr>
              <w:t>0.093</w:t>
            </w:r>
            <w:r w:rsidRPr="00FA0277">
              <w:rPr>
                <w:rFonts w:ascii="Times New Roman" w:hAnsi="Times New Roman" w:cs="Times New Roman" w:hint="eastAsia"/>
                <w:szCs w:val="21"/>
              </w:rPr>
              <w:t>t</w:t>
            </w:r>
            <w:r w:rsidRPr="00FA0277">
              <w:rPr>
                <w:rFonts w:ascii="Times New Roman" w:hAnsi="Times New Roman" w:cs="Times New Roman"/>
                <w:szCs w:val="21"/>
              </w:rPr>
              <w:t>/a</w:t>
            </w:r>
          </w:p>
        </w:tc>
        <w:tc>
          <w:tcPr>
            <w:tcW w:w="1134"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有组织</w:t>
            </w:r>
          </w:p>
        </w:tc>
        <w:tc>
          <w:tcPr>
            <w:tcW w:w="1559" w:type="dxa"/>
            <w:tcBorders>
              <w:top w:val="single" w:sz="4" w:space="0" w:color="auto"/>
              <w:left w:val="single" w:sz="4" w:space="0" w:color="auto"/>
              <w:bottom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5.21</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hint="eastAsia"/>
                <w:szCs w:val="21"/>
              </w:rPr>
              <w:t>0.005</w:t>
            </w:r>
            <w:r w:rsidRPr="00FA0277">
              <w:rPr>
                <w:rFonts w:ascii="Times New Roman" w:hAnsi="Times New Roman" w:cs="Times New Roman"/>
                <w:szCs w:val="21"/>
              </w:rPr>
              <w:t>t/a</w:t>
            </w:r>
          </w:p>
        </w:tc>
      </w:tr>
      <w:tr w:rsidR="002D266D" w:rsidRPr="00FA0277">
        <w:trPr>
          <w:trHeight w:val="201"/>
        </w:trPr>
        <w:tc>
          <w:tcPr>
            <w:tcW w:w="851" w:type="dxa"/>
            <w:vMerge/>
            <w:tcBorders>
              <w:top w:val="single" w:sz="4" w:space="0" w:color="auto"/>
              <w:left w:val="single" w:sz="12"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b/>
                <w:szCs w:val="21"/>
              </w:rPr>
            </w:pPr>
          </w:p>
        </w:tc>
        <w:tc>
          <w:tcPr>
            <w:tcW w:w="779" w:type="dxa"/>
            <w:vMerge/>
            <w:tcBorders>
              <w:top w:val="single" w:sz="4" w:space="0" w:color="auto"/>
              <w:left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205" w:type="dxa"/>
            <w:vMerge/>
            <w:tcBorders>
              <w:left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2126" w:type="dxa"/>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134" w:type="dxa"/>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无组织</w:t>
            </w:r>
          </w:p>
        </w:tc>
        <w:tc>
          <w:tcPr>
            <w:tcW w:w="1559" w:type="dxa"/>
            <w:tcBorders>
              <w:top w:val="single" w:sz="4" w:space="0" w:color="auto"/>
              <w:left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0.0093t/a</w:t>
            </w:r>
          </w:p>
        </w:tc>
      </w:tr>
      <w:tr w:rsidR="002D266D" w:rsidRPr="00FA0277">
        <w:trPr>
          <w:trHeight w:val="469"/>
        </w:trPr>
        <w:tc>
          <w:tcPr>
            <w:tcW w:w="851" w:type="dxa"/>
            <w:vMerge/>
            <w:tcBorders>
              <w:left w:val="single" w:sz="12"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b/>
                <w:szCs w:val="21"/>
              </w:rPr>
            </w:pPr>
          </w:p>
        </w:tc>
        <w:tc>
          <w:tcPr>
            <w:tcW w:w="779" w:type="dxa"/>
            <w:vMerge/>
            <w:tcBorders>
              <w:left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205" w:type="dxa"/>
            <w:vMerge/>
            <w:tcBorders>
              <w:left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vMerge w:val="restart"/>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大理石切割粉尘</w:t>
            </w:r>
          </w:p>
        </w:tc>
        <w:tc>
          <w:tcPr>
            <w:tcW w:w="2126" w:type="dxa"/>
            <w:vMerge w:val="restart"/>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0.17</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szCs w:val="21"/>
              </w:rPr>
              <w:t>0.016 t/a</w:t>
            </w:r>
          </w:p>
        </w:tc>
        <w:tc>
          <w:tcPr>
            <w:tcW w:w="1134"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有组织</w:t>
            </w:r>
          </w:p>
        </w:tc>
        <w:tc>
          <w:tcPr>
            <w:tcW w:w="1559" w:type="dxa"/>
            <w:tcBorders>
              <w:top w:val="single" w:sz="4" w:space="0" w:color="auto"/>
              <w:left w:val="single" w:sz="4" w:space="0" w:color="auto"/>
              <w:bottom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0.042</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hint="eastAsia"/>
                <w:szCs w:val="21"/>
              </w:rPr>
              <w:t>0.0004</w:t>
            </w:r>
            <w:r w:rsidRPr="00FA0277">
              <w:rPr>
                <w:rFonts w:ascii="Times New Roman" w:hAnsi="Times New Roman" w:cs="Times New Roman"/>
                <w:szCs w:val="21"/>
              </w:rPr>
              <w:t>t/a</w:t>
            </w:r>
          </w:p>
        </w:tc>
      </w:tr>
      <w:tr w:rsidR="002D266D" w:rsidRPr="00FA0277">
        <w:trPr>
          <w:trHeight w:val="138"/>
        </w:trPr>
        <w:tc>
          <w:tcPr>
            <w:tcW w:w="851" w:type="dxa"/>
            <w:vMerge/>
            <w:tcBorders>
              <w:left w:val="single" w:sz="12"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b/>
                <w:szCs w:val="21"/>
              </w:rPr>
            </w:pPr>
          </w:p>
        </w:tc>
        <w:tc>
          <w:tcPr>
            <w:tcW w:w="779" w:type="dxa"/>
            <w:vMerge/>
            <w:tcBorders>
              <w:left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205" w:type="dxa"/>
            <w:vMerge/>
            <w:tcBorders>
              <w:left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2126" w:type="dxa"/>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134" w:type="dxa"/>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无组织</w:t>
            </w:r>
          </w:p>
        </w:tc>
        <w:tc>
          <w:tcPr>
            <w:tcW w:w="1559" w:type="dxa"/>
            <w:tcBorders>
              <w:top w:val="single" w:sz="4" w:space="0" w:color="auto"/>
              <w:left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0.00</w:t>
            </w:r>
            <w:r w:rsidRPr="00FA0277">
              <w:rPr>
                <w:rFonts w:ascii="Times New Roman" w:hAnsi="Times New Roman" w:cs="Times New Roman" w:hint="eastAsia"/>
                <w:szCs w:val="21"/>
              </w:rPr>
              <w:t>048</w:t>
            </w:r>
            <w:r w:rsidRPr="00FA0277">
              <w:rPr>
                <w:rFonts w:ascii="Times New Roman" w:hAnsi="Times New Roman" w:cs="Times New Roman"/>
                <w:szCs w:val="21"/>
              </w:rPr>
              <w:t>t/a</w:t>
            </w:r>
          </w:p>
        </w:tc>
      </w:tr>
      <w:tr w:rsidR="002D266D" w:rsidRPr="00FA0277">
        <w:trPr>
          <w:trHeight w:val="368"/>
        </w:trPr>
        <w:tc>
          <w:tcPr>
            <w:tcW w:w="851" w:type="dxa"/>
            <w:vMerge/>
            <w:tcBorders>
              <w:left w:val="single" w:sz="12"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szCs w:val="21"/>
              </w:rPr>
            </w:pPr>
          </w:p>
        </w:tc>
        <w:tc>
          <w:tcPr>
            <w:tcW w:w="779" w:type="dxa"/>
            <w:vMerge/>
            <w:tcBorders>
              <w:left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205" w:type="dxa"/>
            <w:vMerge/>
            <w:tcBorders>
              <w:left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vMerge w:val="restart"/>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封边废气</w:t>
            </w:r>
          </w:p>
        </w:tc>
        <w:tc>
          <w:tcPr>
            <w:tcW w:w="2126" w:type="dxa"/>
            <w:vMerge w:val="restart"/>
            <w:tcBorders>
              <w:top w:val="single" w:sz="4" w:space="0" w:color="auto"/>
              <w:left w:val="single" w:sz="4" w:space="0" w:color="auto"/>
              <w:right w:val="single" w:sz="4" w:space="0" w:color="auto"/>
            </w:tcBorders>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0.0</w:t>
            </w:r>
            <w:r w:rsidRPr="00FA0277">
              <w:rPr>
                <w:rFonts w:ascii="Times New Roman" w:hAnsi="Times New Roman" w:cs="Times New Roman" w:hint="eastAsia"/>
                <w:szCs w:val="21"/>
              </w:rPr>
              <w:t>1</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szCs w:val="21"/>
              </w:rPr>
              <w:t>0.0001t/a</w:t>
            </w:r>
          </w:p>
        </w:tc>
        <w:tc>
          <w:tcPr>
            <w:tcW w:w="1134"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有组织</w:t>
            </w:r>
          </w:p>
        </w:tc>
        <w:tc>
          <w:tcPr>
            <w:tcW w:w="1559" w:type="dxa"/>
            <w:tcBorders>
              <w:top w:val="single" w:sz="4" w:space="0" w:color="auto"/>
              <w:left w:val="single" w:sz="4" w:space="0" w:color="auto"/>
              <w:bottom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0.009</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szCs w:val="21"/>
              </w:rPr>
              <w:t>0.00009t/a</w:t>
            </w:r>
          </w:p>
        </w:tc>
      </w:tr>
      <w:tr w:rsidR="002D266D" w:rsidRPr="00FA0277">
        <w:trPr>
          <w:trHeight w:val="239"/>
        </w:trPr>
        <w:tc>
          <w:tcPr>
            <w:tcW w:w="851" w:type="dxa"/>
            <w:vMerge/>
            <w:tcBorders>
              <w:left w:val="single" w:sz="12"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szCs w:val="21"/>
              </w:rPr>
            </w:pPr>
          </w:p>
        </w:tc>
        <w:tc>
          <w:tcPr>
            <w:tcW w:w="779" w:type="dxa"/>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205" w:type="dxa"/>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2126" w:type="dxa"/>
            <w:vMerge/>
            <w:tcBorders>
              <w:left w:val="single" w:sz="4" w:space="0" w:color="auto"/>
              <w:bottom w:val="single" w:sz="4" w:space="0" w:color="auto"/>
              <w:right w:val="single" w:sz="4" w:space="0" w:color="auto"/>
            </w:tcBorders>
            <w:vAlign w:val="center"/>
          </w:tcPr>
          <w:p w:rsidR="002D266D" w:rsidRPr="00FA0277" w:rsidRDefault="002D266D">
            <w:pPr>
              <w:ind w:leftChars="-50" w:left="-105" w:rightChars="-50" w:right="-105"/>
              <w:jc w:val="center"/>
              <w:rPr>
                <w:rFonts w:ascii="Times New Roman" w:hAnsi="Times New Roman" w:cs="Times New Roman"/>
                <w:szCs w:val="21"/>
              </w:rPr>
            </w:pPr>
          </w:p>
        </w:tc>
        <w:tc>
          <w:tcPr>
            <w:tcW w:w="1134" w:type="dxa"/>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无组织</w:t>
            </w:r>
          </w:p>
        </w:tc>
        <w:tc>
          <w:tcPr>
            <w:tcW w:w="1559" w:type="dxa"/>
            <w:tcBorders>
              <w:top w:val="single" w:sz="4" w:space="0" w:color="auto"/>
              <w:left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0.00001t/a</w:t>
            </w:r>
          </w:p>
        </w:tc>
      </w:tr>
      <w:tr w:rsidR="002D266D" w:rsidRPr="00FA0277">
        <w:trPr>
          <w:trHeight w:val="454"/>
        </w:trPr>
        <w:tc>
          <w:tcPr>
            <w:tcW w:w="851" w:type="dxa"/>
            <w:vMerge/>
            <w:tcBorders>
              <w:left w:val="single" w:sz="12"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szCs w:val="21"/>
              </w:rPr>
            </w:pPr>
          </w:p>
        </w:tc>
        <w:tc>
          <w:tcPr>
            <w:tcW w:w="779" w:type="dxa"/>
            <w:vMerge w:val="restart"/>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文件柜车间</w:t>
            </w:r>
          </w:p>
        </w:tc>
        <w:tc>
          <w:tcPr>
            <w:tcW w:w="1205" w:type="dxa"/>
            <w:vMerge w:val="restart"/>
            <w:tcBorders>
              <w:top w:val="single" w:sz="4" w:space="0" w:color="auto"/>
              <w:left w:val="single" w:sz="4" w:space="0" w:color="auto"/>
              <w:right w:val="single" w:sz="4" w:space="0" w:color="auto"/>
            </w:tcBorders>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2#</w:t>
            </w:r>
            <w:r w:rsidRPr="00FA0277">
              <w:rPr>
                <w:rFonts w:ascii="Times New Roman" w:hAnsi="Times New Roman" w:cs="Times New Roman" w:hint="eastAsia"/>
                <w:szCs w:val="21"/>
              </w:rPr>
              <w:t>排气筒</w:t>
            </w: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喷塑粉尘</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szCs w:val="21"/>
              </w:rPr>
            </w:pPr>
            <w:r w:rsidRPr="00FA0277">
              <w:rPr>
                <w:rFonts w:ascii="Times New Roman" w:hAnsi="Times New Roman" w:cs="Times New Roman" w:hint="eastAsia"/>
                <w:szCs w:val="21"/>
              </w:rPr>
              <w:t>574.2</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hint="eastAsia"/>
                <w:szCs w:val="21"/>
              </w:rPr>
              <w:t>6.89</w:t>
            </w:r>
            <w:r w:rsidRPr="00FA0277">
              <w:rPr>
                <w:rFonts w:ascii="Times New Roman" w:hAnsi="Times New Roman" w:cs="Times New Roman"/>
                <w:szCs w:val="21"/>
              </w:rPr>
              <w:t>t/a</w:t>
            </w:r>
          </w:p>
        </w:tc>
        <w:tc>
          <w:tcPr>
            <w:tcW w:w="2693" w:type="dxa"/>
            <w:gridSpan w:val="2"/>
            <w:tcBorders>
              <w:top w:val="single" w:sz="4" w:space="0" w:color="auto"/>
              <w:left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5.8</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hint="eastAsia"/>
                <w:szCs w:val="21"/>
              </w:rPr>
              <w:t>0.07t/a</w:t>
            </w:r>
          </w:p>
        </w:tc>
      </w:tr>
      <w:tr w:rsidR="002D266D" w:rsidRPr="00FA0277">
        <w:trPr>
          <w:trHeight w:val="315"/>
        </w:trPr>
        <w:tc>
          <w:tcPr>
            <w:tcW w:w="851" w:type="dxa"/>
            <w:vMerge/>
            <w:tcBorders>
              <w:left w:val="single" w:sz="12"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szCs w:val="21"/>
              </w:rPr>
            </w:pPr>
          </w:p>
        </w:tc>
        <w:tc>
          <w:tcPr>
            <w:tcW w:w="779" w:type="dxa"/>
            <w:vMerge/>
            <w:tcBorders>
              <w:left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205" w:type="dxa"/>
            <w:vMerge/>
            <w:tcBorders>
              <w:left w:val="single" w:sz="4" w:space="0" w:color="auto"/>
              <w:bottom w:val="single" w:sz="4" w:space="0" w:color="auto"/>
              <w:right w:val="single" w:sz="4" w:space="0" w:color="auto"/>
            </w:tcBorders>
            <w:vAlign w:val="center"/>
          </w:tcPr>
          <w:p w:rsidR="002D266D" w:rsidRPr="00FA0277" w:rsidRDefault="002D266D">
            <w:pPr>
              <w:ind w:leftChars="-50" w:left="-105" w:rightChars="-50" w:right="-105"/>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固化废气</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szCs w:val="21"/>
              </w:rPr>
            </w:pPr>
            <w:r w:rsidRPr="00FA0277">
              <w:rPr>
                <w:rFonts w:ascii="Times New Roman" w:hAnsi="Times New Roman" w:cs="Times New Roman" w:hint="eastAsia"/>
                <w:szCs w:val="21"/>
              </w:rPr>
              <w:t>67.6</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hint="eastAsia"/>
                <w:szCs w:val="21"/>
              </w:rPr>
              <w:t>0.81t</w:t>
            </w:r>
            <w:r w:rsidRPr="00FA0277">
              <w:rPr>
                <w:rFonts w:ascii="Times New Roman" w:hAnsi="Times New Roman" w:cs="Times New Roman"/>
                <w:szCs w:val="21"/>
              </w:rPr>
              <w:t>/a</w:t>
            </w:r>
          </w:p>
        </w:tc>
        <w:tc>
          <w:tcPr>
            <w:tcW w:w="2693" w:type="dxa"/>
            <w:gridSpan w:val="2"/>
            <w:tcBorders>
              <w:top w:val="single" w:sz="4" w:space="0" w:color="auto"/>
              <w:left w:val="single" w:sz="4" w:space="0" w:color="auto"/>
              <w:bottom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13.5</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hint="eastAsia"/>
                <w:szCs w:val="21"/>
              </w:rPr>
              <w:t>0.16t/a</w:t>
            </w:r>
          </w:p>
        </w:tc>
      </w:tr>
      <w:tr w:rsidR="002D266D" w:rsidRPr="00FA0277">
        <w:trPr>
          <w:trHeight w:val="165"/>
        </w:trPr>
        <w:tc>
          <w:tcPr>
            <w:tcW w:w="851" w:type="dxa"/>
            <w:vMerge/>
            <w:tcBorders>
              <w:left w:val="single" w:sz="12"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szCs w:val="21"/>
              </w:rPr>
            </w:pPr>
          </w:p>
        </w:tc>
        <w:tc>
          <w:tcPr>
            <w:tcW w:w="779" w:type="dxa"/>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205"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焊接工序</w:t>
            </w: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焊接烟尘</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0.11t/a</w:t>
            </w:r>
          </w:p>
        </w:tc>
        <w:tc>
          <w:tcPr>
            <w:tcW w:w="2693" w:type="dxa"/>
            <w:gridSpan w:val="2"/>
            <w:tcBorders>
              <w:top w:val="single" w:sz="4" w:space="0" w:color="auto"/>
              <w:left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0.02t/a</w:t>
            </w:r>
          </w:p>
        </w:tc>
      </w:tr>
      <w:tr w:rsidR="002D266D" w:rsidRPr="00FA0277">
        <w:trPr>
          <w:trHeight w:val="454"/>
        </w:trPr>
        <w:tc>
          <w:tcPr>
            <w:tcW w:w="851" w:type="dxa"/>
            <w:vMerge/>
            <w:tcBorders>
              <w:left w:val="single" w:sz="12" w:space="0" w:color="auto"/>
              <w:bottom w:val="single" w:sz="4"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szCs w:val="21"/>
              </w:rPr>
            </w:pPr>
          </w:p>
        </w:tc>
        <w:tc>
          <w:tcPr>
            <w:tcW w:w="779" w:type="dxa"/>
            <w:tcBorders>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食堂</w:t>
            </w:r>
          </w:p>
        </w:tc>
        <w:tc>
          <w:tcPr>
            <w:tcW w:w="1205"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排烟管道</w:t>
            </w: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油烟废气</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0.516mg/m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szCs w:val="21"/>
              </w:rPr>
              <w:t>0.00086</w:t>
            </w:r>
            <w:r w:rsidRPr="00FA0277">
              <w:rPr>
                <w:rFonts w:ascii="Times New Roman" w:hAnsi="Times New Roman" w:cs="Times New Roman" w:hint="eastAsia"/>
                <w:szCs w:val="21"/>
              </w:rPr>
              <w:t>t</w:t>
            </w:r>
            <w:r w:rsidRPr="00FA0277">
              <w:rPr>
                <w:rFonts w:ascii="Times New Roman" w:hAnsi="Times New Roman" w:cs="Times New Roman"/>
                <w:szCs w:val="21"/>
              </w:rPr>
              <w:t>/a</w:t>
            </w:r>
          </w:p>
        </w:tc>
        <w:tc>
          <w:tcPr>
            <w:tcW w:w="2693" w:type="dxa"/>
            <w:gridSpan w:val="2"/>
            <w:tcBorders>
              <w:top w:val="single" w:sz="4" w:space="0" w:color="auto"/>
              <w:left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bCs/>
                <w:szCs w:val="21"/>
              </w:rPr>
              <w:t>0</w:t>
            </w:r>
            <w:r w:rsidRPr="00FA0277">
              <w:rPr>
                <w:rFonts w:ascii="Times New Roman" w:hAnsi="Times New Roman" w:cs="Times New Roman" w:hint="eastAsia"/>
                <w:bCs/>
                <w:szCs w:val="21"/>
              </w:rPr>
              <w:t>.071</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bCs/>
                <w:szCs w:val="21"/>
              </w:rPr>
              <w:t>0.000</w:t>
            </w:r>
            <w:r w:rsidRPr="00FA0277">
              <w:rPr>
                <w:rFonts w:ascii="Times New Roman" w:hAnsi="Times New Roman" w:cs="Times New Roman" w:hint="eastAsia"/>
                <w:bCs/>
                <w:szCs w:val="21"/>
              </w:rPr>
              <w:t>17</w:t>
            </w:r>
            <w:r w:rsidRPr="00FA0277">
              <w:rPr>
                <w:rFonts w:ascii="Times New Roman" w:hAnsi="Times New Roman" w:cs="Times New Roman" w:hint="eastAsia"/>
                <w:szCs w:val="21"/>
              </w:rPr>
              <w:t>t/a</w:t>
            </w:r>
          </w:p>
        </w:tc>
      </w:tr>
      <w:tr w:rsidR="002D266D" w:rsidRPr="00FA0277">
        <w:trPr>
          <w:trHeight w:val="454"/>
        </w:trPr>
        <w:tc>
          <w:tcPr>
            <w:tcW w:w="851" w:type="dxa"/>
            <w:vMerge w:val="restart"/>
            <w:tcBorders>
              <w:top w:val="single" w:sz="4" w:space="0" w:color="auto"/>
              <w:left w:val="single" w:sz="12" w:space="0" w:color="auto"/>
              <w:right w:val="single" w:sz="4" w:space="0" w:color="auto"/>
            </w:tcBorders>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水污</w:t>
            </w:r>
          </w:p>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b/>
                <w:szCs w:val="21"/>
              </w:rPr>
              <w:t>染物</w:t>
            </w:r>
          </w:p>
        </w:tc>
        <w:tc>
          <w:tcPr>
            <w:tcW w:w="1984" w:type="dxa"/>
            <w:gridSpan w:val="2"/>
            <w:vMerge w:val="restart"/>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生活污水、地面冲洗水</w:t>
            </w: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spacing w:beforeLines="20" w:before="62" w:afterLines="20" w:after="62"/>
              <w:jc w:val="center"/>
              <w:rPr>
                <w:rFonts w:ascii="Times New Roman" w:hAnsi="Times New Roman" w:cs="Times New Roman"/>
                <w:szCs w:val="21"/>
              </w:rPr>
            </w:pPr>
            <w:r w:rsidRPr="00FA0277">
              <w:rPr>
                <w:rFonts w:ascii="Times New Roman" w:hAnsi="Times New Roman" w:cs="Times New Roman"/>
                <w:szCs w:val="21"/>
              </w:rPr>
              <w:t>废水</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1087t</w:t>
            </w:r>
            <w:r w:rsidRPr="00FA0277">
              <w:rPr>
                <w:rFonts w:ascii="Times New Roman" w:hAnsi="Times New Roman" w:cs="Times New Roman"/>
                <w:szCs w:val="21"/>
              </w:rPr>
              <w:t>/a</w:t>
            </w:r>
            <w:r w:rsidRPr="00FA0277">
              <w:rPr>
                <w:rFonts w:ascii="Times New Roman" w:hAnsi="Times New Roman" w:cs="Times New Roman" w:hint="eastAsia"/>
                <w:sz w:val="18"/>
                <w:szCs w:val="18"/>
              </w:rPr>
              <w:t>（实际监测浓度）</w:t>
            </w:r>
          </w:p>
        </w:tc>
        <w:tc>
          <w:tcPr>
            <w:tcW w:w="2693" w:type="dxa"/>
            <w:gridSpan w:val="2"/>
            <w:tcBorders>
              <w:top w:val="single" w:sz="4" w:space="0" w:color="auto"/>
              <w:left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w:t>
            </w:r>
            <w:r w:rsidRPr="00FA0277">
              <w:rPr>
                <w:rFonts w:ascii="Times New Roman" w:hAnsi="Times New Roman" w:cs="Times New Roman"/>
                <w:sz w:val="18"/>
                <w:szCs w:val="18"/>
              </w:rPr>
              <w:t xml:space="preserve">GB18918-2002) </w:t>
            </w:r>
            <w:r w:rsidRPr="00FA0277">
              <w:rPr>
                <w:rFonts w:ascii="Times New Roman" w:hAnsi="Times New Roman" w:cs="Times New Roman" w:hint="eastAsia"/>
                <w:sz w:val="18"/>
                <w:szCs w:val="18"/>
              </w:rPr>
              <w:t>一级</w:t>
            </w:r>
            <w:r w:rsidRPr="00FA0277">
              <w:rPr>
                <w:rFonts w:ascii="Times New Roman" w:hAnsi="Times New Roman" w:cs="Times New Roman"/>
                <w:sz w:val="18"/>
                <w:szCs w:val="18"/>
              </w:rPr>
              <w:t>A</w:t>
            </w:r>
            <w:r w:rsidRPr="00FA0277">
              <w:rPr>
                <w:rFonts w:ascii="Times New Roman" w:hAnsi="Times New Roman" w:cs="Times New Roman" w:hint="eastAsia"/>
                <w:sz w:val="18"/>
                <w:szCs w:val="18"/>
              </w:rPr>
              <w:t>标准</w:t>
            </w:r>
          </w:p>
        </w:tc>
      </w:tr>
      <w:tr w:rsidR="002D266D" w:rsidRPr="00FA0277">
        <w:trPr>
          <w:trHeight w:val="271"/>
        </w:trPr>
        <w:tc>
          <w:tcPr>
            <w:tcW w:w="851" w:type="dxa"/>
            <w:vMerge/>
            <w:tcBorders>
              <w:left w:val="single" w:sz="12" w:space="0" w:color="auto"/>
              <w:bottom w:val="single" w:sz="4"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szCs w:val="21"/>
              </w:rPr>
            </w:pPr>
          </w:p>
        </w:tc>
        <w:tc>
          <w:tcPr>
            <w:tcW w:w="1984" w:type="dxa"/>
            <w:gridSpan w:val="2"/>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ind w:leftChars="-25" w:left="-53" w:rightChars="-25" w:right="-53"/>
              <w:jc w:val="center"/>
              <w:rPr>
                <w:rFonts w:ascii="Times New Roman" w:hAnsi="Times New Roman" w:cs="Times New Roman"/>
                <w:szCs w:val="21"/>
              </w:rPr>
            </w:pPr>
            <w:r w:rsidRPr="00FA0277">
              <w:rPr>
                <w:rFonts w:ascii="Times New Roman" w:hAnsi="Times New Roman" w:cs="Times New Roman"/>
                <w:szCs w:val="21"/>
              </w:rPr>
              <w:t>COD</w:t>
            </w:r>
            <w:r w:rsidRPr="00FA0277">
              <w:rPr>
                <w:rFonts w:ascii="Times New Roman" w:hAnsi="Times New Roman" w:cs="Times New Roman" w:hint="eastAsia"/>
                <w:szCs w:val="21"/>
              </w:rPr>
              <w:t>cr</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115</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szCs w:val="21"/>
              </w:rPr>
              <w:t>0.</w:t>
            </w:r>
            <w:r w:rsidRPr="00FA0277">
              <w:rPr>
                <w:rFonts w:ascii="Times New Roman" w:hAnsi="Times New Roman" w:cs="Times New Roman" w:hint="eastAsia"/>
                <w:szCs w:val="21"/>
              </w:rPr>
              <w:t>125</w:t>
            </w:r>
            <w:r w:rsidRPr="00FA0277">
              <w:rPr>
                <w:rFonts w:ascii="Times New Roman" w:hAnsi="Times New Roman" w:cs="Times New Roman"/>
                <w:szCs w:val="21"/>
              </w:rPr>
              <w:t>t/a</w:t>
            </w:r>
          </w:p>
        </w:tc>
        <w:tc>
          <w:tcPr>
            <w:tcW w:w="2693" w:type="dxa"/>
            <w:gridSpan w:val="2"/>
            <w:tcBorders>
              <w:top w:val="single" w:sz="4" w:space="0" w:color="auto"/>
              <w:left w:val="single" w:sz="4" w:space="0" w:color="auto"/>
              <w:bottom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50</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szCs w:val="21"/>
              </w:rPr>
              <w:t>0.</w:t>
            </w:r>
            <w:r w:rsidRPr="00FA0277">
              <w:rPr>
                <w:rFonts w:ascii="Times New Roman" w:hAnsi="Times New Roman" w:cs="Times New Roman" w:hint="eastAsia"/>
                <w:szCs w:val="21"/>
              </w:rPr>
              <w:t>0</w:t>
            </w:r>
            <w:r w:rsidRPr="00FA0277">
              <w:rPr>
                <w:rFonts w:ascii="Times New Roman" w:hAnsi="Times New Roman" w:cs="Times New Roman"/>
                <w:szCs w:val="21"/>
              </w:rPr>
              <w:t>54t/a</w:t>
            </w:r>
          </w:p>
        </w:tc>
      </w:tr>
      <w:tr w:rsidR="002D266D" w:rsidRPr="00FA0277">
        <w:trPr>
          <w:trHeight w:val="177"/>
        </w:trPr>
        <w:tc>
          <w:tcPr>
            <w:tcW w:w="851" w:type="dxa"/>
            <w:vMerge/>
            <w:tcBorders>
              <w:left w:val="single" w:sz="12" w:space="0" w:color="auto"/>
              <w:bottom w:val="single" w:sz="4"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szCs w:val="21"/>
              </w:rPr>
            </w:pPr>
          </w:p>
        </w:tc>
        <w:tc>
          <w:tcPr>
            <w:tcW w:w="1984" w:type="dxa"/>
            <w:gridSpan w:val="2"/>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ind w:leftChars="-25" w:left="-53" w:rightChars="-25" w:right="-53"/>
              <w:jc w:val="center"/>
              <w:rPr>
                <w:rFonts w:ascii="Times New Roman" w:hAnsi="Times New Roman" w:cs="Times New Roman"/>
                <w:szCs w:val="21"/>
              </w:rPr>
            </w:pPr>
            <w:r w:rsidRPr="00FA0277">
              <w:rPr>
                <w:rFonts w:ascii="Times New Roman" w:hAnsi="Times New Roman" w:cs="Times New Roman" w:hint="eastAsia"/>
                <w:szCs w:val="21"/>
              </w:rPr>
              <w:t>BOD</w:t>
            </w:r>
            <w:r w:rsidRPr="00FA0277">
              <w:rPr>
                <w:rFonts w:ascii="Times New Roman" w:hAnsi="Times New Roman" w:cs="Times New Roman"/>
                <w:szCs w:val="21"/>
                <w:vertAlign w:val="subscript"/>
              </w:rPr>
              <w:t>5</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20.4</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szCs w:val="21"/>
              </w:rPr>
              <w:t>0.0</w:t>
            </w:r>
            <w:r w:rsidRPr="00FA0277">
              <w:rPr>
                <w:rFonts w:ascii="Times New Roman" w:hAnsi="Times New Roman" w:cs="Times New Roman" w:hint="eastAsia"/>
                <w:szCs w:val="21"/>
              </w:rPr>
              <w:t>22</w:t>
            </w:r>
            <w:r w:rsidRPr="00FA0277">
              <w:rPr>
                <w:rFonts w:ascii="Times New Roman" w:hAnsi="Times New Roman" w:cs="Times New Roman"/>
                <w:szCs w:val="21"/>
              </w:rPr>
              <w:t>t/a</w:t>
            </w:r>
          </w:p>
        </w:tc>
        <w:tc>
          <w:tcPr>
            <w:tcW w:w="2693" w:type="dxa"/>
            <w:gridSpan w:val="2"/>
            <w:tcBorders>
              <w:top w:val="single" w:sz="4" w:space="0" w:color="auto"/>
              <w:left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10</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szCs w:val="21"/>
              </w:rPr>
              <w:t>0.</w:t>
            </w:r>
            <w:r w:rsidRPr="00FA0277">
              <w:rPr>
                <w:rFonts w:ascii="Times New Roman" w:hAnsi="Times New Roman" w:cs="Times New Roman" w:hint="eastAsia"/>
                <w:szCs w:val="21"/>
              </w:rPr>
              <w:t>011</w:t>
            </w:r>
            <w:r w:rsidRPr="00FA0277">
              <w:rPr>
                <w:rFonts w:ascii="Times New Roman" w:hAnsi="Times New Roman" w:cs="Times New Roman"/>
                <w:szCs w:val="21"/>
              </w:rPr>
              <w:t>t/a</w:t>
            </w:r>
          </w:p>
        </w:tc>
      </w:tr>
      <w:tr w:rsidR="002D266D" w:rsidRPr="00FA0277">
        <w:trPr>
          <w:trHeight w:val="454"/>
        </w:trPr>
        <w:tc>
          <w:tcPr>
            <w:tcW w:w="851" w:type="dxa"/>
            <w:vMerge/>
            <w:tcBorders>
              <w:left w:val="single" w:sz="12" w:space="0" w:color="auto"/>
              <w:bottom w:val="single" w:sz="4"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szCs w:val="21"/>
              </w:rPr>
            </w:pPr>
          </w:p>
        </w:tc>
        <w:tc>
          <w:tcPr>
            <w:tcW w:w="1984" w:type="dxa"/>
            <w:gridSpan w:val="2"/>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氨氮</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7.53</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szCs w:val="21"/>
              </w:rPr>
              <w:t>0.0</w:t>
            </w:r>
            <w:r w:rsidRPr="00FA0277">
              <w:rPr>
                <w:rFonts w:ascii="Times New Roman" w:hAnsi="Times New Roman" w:cs="Times New Roman" w:hint="eastAsia"/>
                <w:szCs w:val="21"/>
              </w:rPr>
              <w:t>08</w:t>
            </w:r>
            <w:r w:rsidRPr="00FA0277">
              <w:rPr>
                <w:rFonts w:ascii="Times New Roman" w:hAnsi="Times New Roman" w:cs="Times New Roman"/>
                <w:szCs w:val="21"/>
              </w:rPr>
              <w:t>t/a</w:t>
            </w:r>
          </w:p>
        </w:tc>
        <w:tc>
          <w:tcPr>
            <w:tcW w:w="2693" w:type="dxa"/>
            <w:gridSpan w:val="2"/>
            <w:tcBorders>
              <w:top w:val="single" w:sz="4" w:space="0" w:color="auto"/>
              <w:left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8</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szCs w:val="21"/>
              </w:rPr>
              <w:t>0.</w:t>
            </w:r>
            <w:r w:rsidRPr="00FA0277">
              <w:rPr>
                <w:rFonts w:ascii="Times New Roman" w:hAnsi="Times New Roman" w:cs="Times New Roman" w:hint="eastAsia"/>
                <w:szCs w:val="21"/>
              </w:rPr>
              <w:t>009</w:t>
            </w:r>
            <w:r w:rsidRPr="00FA0277">
              <w:rPr>
                <w:rFonts w:ascii="Times New Roman" w:hAnsi="Times New Roman" w:cs="Times New Roman"/>
                <w:szCs w:val="21"/>
              </w:rPr>
              <w:t>t/a</w:t>
            </w:r>
          </w:p>
        </w:tc>
      </w:tr>
      <w:tr w:rsidR="002D266D" w:rsidRPr="00FA0277">
        <w:trPr>
          <w:trHeight w:val="454"/>
        </w:trPr>
        <w:tc>
          <w:tcPr>
            <w:tcW w:w="851" w:type="dxa"/>
            <w:vMerge/>
            <w:tcBorders>
              <w:left w:val="single" w:sz="12" w:space="0" w:color="auto"/>
              <w:bottom w:val="single" w:sz="4"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szCs w:val="21"/>
              </w:rPr>
            </w:pPr>
          </w:p>
        </w:tc>
        <w:tc>
          <w:tcPr>
            <w:tcW w:w="1984" w:type="dxa"/>
            <w:gridSpan w:val="2"/>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SS</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18</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szCs w:val="21"/>
              </w:rPr>
              <w:t>0.</w:t>
            </w:r>
            <w:r w:rsidRPr="00FA0277">
              <w:rPr>
                <w:rFonts w:ascii="Times New Roman" w:hAnsi="Times New Roman" w:cs="Times New Roman" w:hint="eastAsia"/>
                <w:szCs w:val="21"/>
              </w:rPr>
              <w:t>02</w:t>
            </w:r>
            <w:r w:rsidRPr="00FA0277">
              <w:rPr>
                <w:rFonts w:ascii="Times New Roman" w:hAnsi="Times New Roman" w:cs="Times New Roman"/>
                <w:szCs w:val="21"/>
              </w:rPr>
              <w:t>t/a</w:t>
            </w:r>
          </w:p>
        </w:tc>
        <w:tc>
          <w:tcPr>
            <w:tcW w:w="2693" w:type="dxa"/>
            <w:gridSpan w:val="2"/>
            <w:tcBorders>
              <w:top w:val="single" w:sz="4" w:space="0" w:color="auto"/>
              <w:left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10</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szCs w:val="21"/>
              </w:rPr>
              <w:t>，</w:t>
            </w:r>
            <w:r w:rsidRPr="00FA0277">
              <w:rPr>
                <w:rFonts w:ascii="Times New Roman" w:hAnsi="Times New Roman" w:cs="Times New Roman" w:hint="eastAsia"/>
                <w:szCs w:val="21"/>
              </w:rPr>
              <w:t>0.011</w:t>
            </w:r>
            <w:r w:rsidRPr="00FA0277">
              <w:rPr>
                <w:rFonts w:ascii="Times New Roman" w:hAnsi="Times New Roman" w:cs="Times New Roman"/>
                <w:szCs w:val="21"/>
              </w:rPr>
              <w:t>t/a</w:t>
            </w:r>
          </w:p>
        </w:tc>
      </w:tr>
      <w:tr w:rsidR="002D266D" w:rsidRPr="00FA0277">
        <w:trPr>
          <w:trHeight w:val="454"/>
        </w:trPr>
        <w:tc>
          <w:tcPr>
            <w:tcW w:w="851" w:type="dxa"/>
            <w:vMerge w:val="restart"/>
            <w:tcBorders>
              <w:left w:val="single" w:sz="12" w:space="0" w:color="auto"/>
              <w:right w:val="single" w:sz="4" w:space="0" w:color="auto"/>
            </w:tcBorders>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固</w:t>
            </w:r>
          </w:p>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体</w:t>
            </w:r>
          </w:p>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废</w:t>
            </w:r>
          </w:p>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szCs w:val="21"/>
              </w:rPr>
              <w:t>物</w:t>
            </w:r>
          </w:p>
        </w:tc>
        <w:tc>
          <w:tcPr>
            <w:tcW w:w="1984" w:type="dxa"/>
            <w:gridSpan w:val="2"/>
            <w:vMerge w:val="restart"/>
            <w:tcBorders>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生产过程</w:t>
            </w: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废边角料</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w:t>
            </w:r>
            <w:r w:rsidRPr="00FA0277">
              <w:rPr>
                <w:rFonts w:ascii="Times New Roman" w:hAnsi="Times New Roman" w:cs="Times New Roman"/>
                <w:szCs w:val="21"/>
              </w:rPr>
              <w:t>t/a</w:t>
            </w:r>
          </w:p>
        </w:tc>
        <w:tc>
          <w:tcPr>
            <w:tcW w:w="2693" w:type="dxa"/>
            <w:gridSpan w:val="2"/>
            <w:tcBorders>
              <w:top w:val="single" w:sz="4" w:space="0" w:color="auto"/>
              <w:left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r w:rsidRPr="00FA0277">
              <w:rPr>
                <w:rFonts w:ascii="Times New Roman" w:hAnsi="Times New Roman" w:cs="Times New Roman"/>
                <w:szCs w:val="21"/>
              </w:rPr>
              <w:t>（外售综合利用）</w:t>
            </w:r>
          </w:p>
        </w:tc>
      </w:tr>
      <w:tr w:rsidR="002D266D" w:rsidRPr="00FA0277">
        <w:trPr>
          <w:trHeight w:val="454"/>
        </w:trPr>
        <w:tc>
          <w:tcPr>
            <w:tcW w:w="851" w:type="dxa"/>
            <w:vMerge/>
            <w:tcBorders>
              <w:left w:val="single" w:sz="12"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szCs w:val="21"/>
              </w:rPr>
            </w:pPr>
          </w:p>
        </w:tc>
        <w:tc>
          <w:tcPr>
            <w:tcW w:w="1984" w:type="dxa"/>
            <w:gridSpan w:val="2"/>
            <w:vMerge/>
            <w:tcBorders>
              <w:left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废零件</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3</w:t>
            </w:r>
            <w:r w:rsidRPr="00FA0277">
              <w:rPr>
                <w:rFonts w:ascii="Times New Roman" w:hAnsi="Times New Roman" w:cs="Times New Roman"/>
                <w:szCs w:val="21"/>
              </w:rPr>
              <w:t>t/a</w:t>
            </w:r>
          </w:p>
        </w:tc>
        <w:tc>
          <w:tcPr>
            <w:tcW w:w="2693" w:type="dxa"/>
            <w:gridSpan w:val="2"/>
            <w:tcBorders>
              <w:top w:val="single" w:sz="4" w:space="0" w:color="auto"/>
              <w:left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r w:rsidRPr="00FA0277">
              <w:rPr>
                <w:rFonts w:ascii="Times New Roman" w:hAnsi="Times New Roman" w:cs="Times New Roman"/>
                <w:szCs w:val="21"/>
              </w:rPr>
              <w:t>，</w:t>
            </w:r>
            <w:r w:rsidRPr="00FA0277">
              <w:rPr>
                <w:rFonts w:ascii="Times New Roman" w:hAnsi="Times New Roman" w:cs="Times New Roman" w:hint="eastAsia"/>
                <w:szCs w:val="21"/>
              </w:rPr>
              <w:t>（</w:t>
            </w:r>
            <w:r w:rsidRPr="00FA0277">
              <w:rPr>
                <w:rFonts w:ascii="Times New Roman" w:hAnsi="Times New Roman" w:cs="Times New Roman"/>
                <w:szCs w:val="21"/>
              </w:rPr>
              <w:t>外售综合利用</w:t>
            </w:r>
            <w:r w:rsidRPr="00FA0277">
              <w:rPr>
                <w:rFonts w:ascii="Times New Roman" w:hAnsi="Times New Roman" w:cs="Times New Roman" w:hint="eastAsia"/>
                <w:szCs w:val="21"/>
              </w:rPr>
              <w:t>）</w:t>
            </w:r>
          </w:p>
        </w:tc>
      </w:tr>
      <w:tr w:rsidR="002D266D" w:rsidRPr="00FA0277">
        <w:trPr>
          <w:trHeight w:val="454"/>
        </w:trPr>
        <w:tc>
          <w:tcPr>
            <w:tcW w:w="851" w:type="dxa"/>
            <w:vMerge/>
            <w:tcBorders>
              <w:left w:val="single" w:sz="12"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b/>
                <w:szCs w:val="21"/>
              </w:rPr>
            </w:pPr>
          </w:p>
        </w:tc>
        <w:tc>
          <w:tcPr>
            <w:tcW w:w="1984" w:type="dxa"/>
            <w:gridSpan w:val="2"/>
            <w:vMerge/>
            <w:tcBorders>
              <w:left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废封边条</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0.8</w:t>
            </w:r>
            <w:r w:rsidRPr="00FA0277">
              <w:rPr>
                <w:rFonts w:ascii="Times New Roman" w:hAnsi="Times New Roman" w:cs="Times New Roman"/>
                <w:szCs w:val="21"/>
              </w:rPr>
              <w:t xml:space="preserve"> t/a</w:t>
            </w:r>
          </w:p>
        </w:tc>
        <w:tc>
          <w:tcPr>
            <w:tcW w:w="2693" w:type="dxa"/>
            <w:gridSpan w:val="2"/>
            <w:tcBorders>
              <w:top w:val="single" w:sz="4" w:space="0" w:color="auto"/>
              <w:left w:val="single" w:sz="4" w:space="0" w:color="auto"/>
              <w:right w:val="single" w:sz="12" w:space="0" w:color="auto"/>
            </w:tcBorders>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0</w:t>
            </w:r>
            <w:r w:rsidRPr="00FA0277">
              <w:rPr>
                <w:rFonts w:ascii="Times New Roman" w:hAnsi="Times New Roman" w:cs="Times New Roman"/>
                <w:szCs w:val="21"/>
              </w:rPr>
              <w:t>（交环卫部分统一清运）</w:t>
            </w:r>
          </w:p>
        </w:tc>
      </w:tr>
      <w:tr w:rsidR="002D266D" w:rsidRPr="00FA0277">
        <w:trPr>
          <w:trHeight w:val="638"/>
        </w:trPr>
        <w:tc>
          <w:tcPr>
            <w:tcW w:w="851" w:type="dxa"/>
            <w:vMerge/>
            <w:tcBorders>
              <w:left w:val="single" w:sz="12"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b/>
                <w:szCs w:val="21"/>
              </w:rPr>
            </w:pPr>
          </w:p>
        </w:tc>
        <w:tc>
          <w:tcPr>
            <w:tcW w:w="1984" w:type="dxa"/>
            <w:gridSpan w:val="2"/>
            <w:vMerge/>
            <w:tcBorders>
              <w:left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布袋除尘器收集粉尘</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1.424</w:t>
            </w:r>
          </w:p>
        </w:tc>
        <w:tc>
          <w:tcPr>
            <w:tcW w:w="2693" w:type="dxa"/>
            <w:gridSpan w:val="2"/>
            <w:tcBorders>
              <w:top w:val="single" w:sz="4" w:space="0" w:color="auto"/>
              <w:left w:val="single" w:sz="4" w:space="0" w:color="auto"/>
              <w:bottom w:val="single" w:sz="4" w:space="0" w:color="auto"/>
              <w:right w:val="single" w:sz="12" w:space="0" w:color="auto"/>
            </w:tcBorders>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0</w:t>
            </w:r>
            <w:r w:rsidRPr="00FA0277">
              <w:rPr>
                <w:rFonts w:ascii="Times New Roman" w:hAnsi="Times New Roman" w:cs="Times New Roman" w:hint="eastAsia"/>
                <w:szCs w:val="21"/>
              </w:rPr>
              <w:t>（木质粉尘收集后交由环卫部门处理）</w:t>
            </w:r>
          </w:p>
        </w:tc>
      </w:tr>
      <w:tr w:rsidR="002D266D" w:rsidRPr="00FA0277">
        <w:trPr>
          <w:trHeight w:val="284"/>
        </w:trPr>
        <w:tc>
          <w:tcPr>
            <w:tcW w:w="851" w:type="dxa"/>
            <w:vMerge/>
            <w:tcBorders>
              <w:left w:val="single" w:sz="12"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b/>
                <w:szCs w:val="21"/>
              </w:rPr>
            </w:pPr>
          </w:p>
        </w:tc>
        <w:tc>
          <w:tcPr>
            <w:tcW w:w="1984" w:type="dxa"/>
            <w:gridSpan w:val="2"/>
            <w:vMerge/>
            <w:tcBorders>
              <w:left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喷房滤芯回收粉尘</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5.49</w:t>
            </w:r>
          </w:p>
        </w:tc>
        <w:tc>
          <w:tcPr>
            <w:tcW w:w="2693" w:type="dxa"/>
            <w:gridSpan w:val="2"/>
            <w:tcBorders>
              <w:top w:val="single" w:sz="4" w:space="0" w:color="auto"/>
              <w:left w:val="single" w:sz="4" w:space="0" w:color="auto"/>
              <w:bottom w:val="single" w:sz="4" w:space="0" w:color="auto"/>
              <w:right w:val="single" w:sz="12" w:space="0" w:color="auto"/>
            </w:tcBorders>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0</w:t>
            </w:r>
            <w:r w:rsidRPr="00FA0277">
              <w:rPr>
                <w:rFonts w:ascii="Times New Roman" w:hAnsi="Times New Roman" w:cs="Times New Roman" w:hint="eastAsia"/>
                <w:szCs w:val="21"/>
              </w:rPr>
              <w:t>（粉末涂料颗粒回用至喷塑工序）</w:t>
            </w:r>
          </w:p>
        </w:tc>
      </w:tr>
      <w:tr w:rsidR="002D266D" w:rsidRPr="00FA0277">
        <w:trPr>
          <w:trHeight w:val="234"/>
        </w:trPr>
        <w:tc>
          <w:tcPr>
            <w:tcW w:w="851" w:type="dxa"/>
            <w:vMerge/>
            <w:tcBorders>
              <w:left w:val="single" w:sz="12"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b/>
                <w:szCs w:val="21"/>
              </w:rPr>
            </w:pPr>
          </w:p>
        </w:tc>
        <w:tc>
          <w:tcPr>
            <w:tcW w:w="1984" w:type="dxa"/>
            <w:gridSpan w:val="2"/>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废液压油</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0.05</w:t>
            </w:r>
            <w:r w:rsidRPr="00FA0277">
              <w:rPr>
                <w:rFonts w:ascii="Times New Roman" w:hAnsi="Times New Roman" w:cs="Times New Roman"/>
                <w:szCs w:val="21"/>
              </w:rPr>
              <w:t xml:space="preserve"> t/a</w:t>
            </w:r>
          </w:p>
        </w:tc>
        <w:tc>
          <w:tcPr>
            <w:tcW w:w="2693" w:type="dxa"/>
            <w:gridSpan w:val="2"/>
            <w:tcBorders>
              <w:top w:val="single" w:sz="4" w:space="0" w:color="auto"/>
              <w:left w:val="single" w:sz="4" w:space="0" w:color="auto"/>
              <w:right w:val="single" w:sz="12" w:space="0" w:color="auto"/>
            </w:tcBorders>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0</w:t>
            </w:r>
            <w:r w:rsidRPr="00FA0277">
              <w:rPr>
                <w:rFonts w:ascii="Times New Roman" w:hAnsi="Times New Roman" w:cs="Times New Roman"/>
                <w:szCs w:val="21"/>
              </w:rPr>
              <w:t>（</w:t>
            </w:r>
            <w:r w:rsidRPr="00FA0277">
              <w:rPr>
                <w:rFonts w:ascii="Times New Roman" w:hAnsi="Times New Roman" w:cs="Times New Roman" w:hint="eastAsia"/>
                <w:szCs w:val="21"/>
              </w:rPr>
              <w:t>收集在危废暂存间后交有资质单位处理</w:t>
            </w:r>
            <w:r w:rsidRPr="00FA0277">
              <w:rPr>
                <w:rFonts w:ascii="Times New Roman" w:hAnsi="Times New Roman" w:cs="Times New Roman"/>
                <w:szCs w:val="21"/>
              </w:rPr>
              <w:t>）</w:t>
            </w:r>
          </w:p>
        </w:tc>
      </w:tr>
      <w:tr w:rsidR="002D266D" w:rsidRPr="00FA0277">
        <w:trPr>
          <w:trHeight w:val="454"/>
        </w:trPr>
        <w:tc>
          <w:tcPr>
            <w:tcW w:w="851" w:type="dxa"/>
            <w:vMerge/>
            <w:tcBorders>
              <w:left w:val="single" w:sz="12" w:space="0" w:color="auto"/>
              <w:bottom w:val="single" w:sz="4" w:space="0" w:color="auto"/>
              <w:right w:val="single" w:sz="4" w:space="0" w:color="auto"/>
            </w:tcBorders>
            <w:vAlign w:val="center"/>
          </w:tcPr>
          <w:p w:rsidR="002D266D" w:rsidRPr="00FA0277" w:rsidRDefault="002D266D">
            <w:pPr>
              <w:adjustRightInd w:val="0"/>
              <w:snapToGrid w:val="0"/>
              <w:jc w:val="center"/>
              <w:rPr>
                <w:rFonts w:ascii="Times New Roman" w:hAnsi="Times New Roman" w:cs="Times New Roman"/>
                <w:szCs w:val="21"/>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员工生活</w:t>
            </w:r>
          </w:p>
        </w:tc>
        <w:tc>
          <w:tcPr>
            <w:tcW w:w="1418"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生活垃圾</w:t>
            </w:r>
          </w:p>
        </w:tc>
        <w:tc>
          <w:tcPr>
            <w:tcW w:w="2126"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3.6</w:t>
            </w:r>
            <w:r w:rsidRPr="00FA0277">
              <w:rPr>
                <w:rFonts w:ascii="Times New Roman" w:hAnsi="Times New Roman" w:cs="Times New Roman"/>
                <w:szCs w:val="21"/>
              </w:rPr>
              <w:t xml:space="preserve"> t/a</w:t>
            </w:r>
          </w:p>
        </w:tc>
        <w:tc>
          <w:tcPr>
            <w:tcW w:w="2693" w:type="dxa"/>
            <w:gridSpan w:val="2"/>
            <w:tcBorders>
              <w:top w:val="single" w:sz="4" w:space="0" w:color="auto"/>
              <w:left w:val="single" w:sz="4" w:space="0" w:color="auto"/>
              <w:right w:val="single" w:sz="12"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w:t>
            </w:r>
            <w:r w:rsidRPr="00FA0277">
              <w:rPr>
                <w:rFonts w:ascii="Times New Roman" w:hAnsi="Times New Roman" w:cs="Times New Roman"/>
                <w:szCs w:val="21"/>
              </w:rPr>
              <w:t>交环卫部分统一清运</w:t>
            </w:r>
          </w:p>
        </w:tc>
      </w:tr>
      <w:tr w:rsidR="002D266D" w:rsidRPr="00FA0277">
        <w:trPr>
          <w:trHeight w:val="567"/>
        </w:trPr>
        <w:tc>
          <w:tcPr>
            <w:tcW w:w="851" w:type="dxa"/>
            <w:tcBorders>
              <w:top w:val="single" w:sz="4" w:space="0" w:color="auto"/>
              <w:left w:val="single" w:sz="12" w:space="0" w:color="auto"/>
              <w:bottom w:val="single" w:sz="4" w:space="0" w:color="auto"/>
              <w:right w:val="single" w:sz="4" w:space="0" w:color="auto"/>
            </w:tcBorders>
            <w:vAlign w:val="center"/>
          </w:tcPr>
          <w:p w:rsidR="002D266D" w:rsidRPr="00FA0277" w:rsidRDefault="00500F8E">
            <w:pPr>
              <w:adjustRightInd w:val="0"/>
              <w:snapToGrid w:val="0"/>
              <w:jc w:val="center"/>
              <w:rPr>
                <w:rFonts w:ascii="Times New Roman" w:hAnsi="Times New Roman" w:cs="Times New Roman"/>
                <w:b/>
                <w:szCs w:val="21"/>
              </w:rPr>
            </w:pPr>
            <w:r w:rsidRPr="00FA0277">
              <w:rPr>
                <w:rFonts w:ascii="Times New Roman" w:hAnsi="Times New Roman" w:cs="Times New Roman"/>
                <w:b/>
                <w:bCs/>
                <w:szCs w:val="21"/>
              </w:rPr>
              <w:t>噪声</w:t>
            </w:r>
          </w:p>
        </w:tc>
        <w:tc>
          <w:tcPr>
            <w:tcW w:w="8221" w:type="dxa"/>
            <w:gridSpan w:val="6"/>
            <w:tcBorders>
              <w:top w:val="single" w:sz="4" w:space="0" w:color="auto"/>
              <w:left w:val="single" w:sz="4" w:space="0" w:color="auto"/>
              <w:bottom w:val="single" w:sz="4" w:space="0" w:color="auto"/>
              <w:right w:val="single" w:sz="12" w:space="0" w:color="auto"/>
            </w:tcBorders>
            <w:vAlign w:val="center"/>
          </w:tcPr>
          <w:p w:rsidR="002D266D" w:rsidRPr="00FA0277" w:rsidRDefault="00500F8E">
            <w:pPr>
              <w:rPr>
                <w:rFonts w:ascii="Times New Roman" w:hAnsi="Times New Roman" w:cs="Times New Roman"/>
                <w:szCs w:val="21"/>
              </w:rPr>
            </w:pPr>
            <w:r w:rsidRPr="00FA0277">
              <w:rPr>
                <w:rFonts w:ascii="Times New Roman" w:hAnsi="Times New Roman" w:cs="Times New Roman"/>
                <w:bCs/>
                <w:szCs w:val="21"/>
              </w:rPr>
              <w:t>设备噪声源强</w:t>
            </w:r>
            <w:r w:rsidRPr="00FA0277">
              <w:rPr>
                <w:rFonts w:ascii="Times New Roman" w:hAnsi="Times New Roman" w:cs="Times New Roman"/>
                <w:bCs/>
                <w:szCs w:val="21"/>
              </w:rPr>
              <w:t>70~95dB</w:t>
            </w:r>
            <w:r w:rsidRPr="00FA0277">
              <w:rPr>
                <w:rFonts w:ascii="Times New Roman" w:hAnsi="Times New Roman" w:cs="Times New Roman"/>
                <w:bCs/>
                <w:szCs w:val="21"/>
              </w:rPr>
              <w:t>（</w:t>
            </w:r>
            <w:r w:rsidRPr="00FA0277">
              <w:rPr>
                <w:rFonts w:ascii="Times New Roman" w:hAnsi="Times New Roman" w:cs="Times New Roman"/>
                <w:bCs/>
                <w:szCs w:val="21"/>
              </w:rPr>
              <w:t>A</w:t>
            </w:r>
            <w:r w:rsidRPr="00FA0277">
              <w:rPr>
                <w:rFonts w:ascii="Times New Roman" w:hAnsi="Times New Roman" w:cs="Times New Roman"/>
                <w:bCs/>
                <w:szCs w:val="21"/>
              </w:rPr>
              <w:t>），经隔声减振、消声等处理后厂界噪声低于</w:t>
            </w:r>
            <w:r w:rsidRPr="00FA0277">
              <w:rPr>
                <w:rFonts w:ascii="Times New Roman" w:hAnsi="Times New Roman" w:cs="Times New Roman"/>
                <w:bCs/>
                <w:szCs w:val="21"/>
              </w:rPr>
              <w:t>60dB(A)</w:t>
            </w:r>
          </w:p>
        </w:tc>
      </w:tr>
      <w:tr w:rsidR="002D266D" w:rsidRPr="00FA0277">
        <w:trPr>
          <w:trHeight w:val="454"/>
        </w:trPr>
        <w:tc>
          <w:tcPr>
            <w:tcW w:w="9072" w:type="dxa"/>
            <w:gridSpan w:val="7"/>
            <w:tcBorders>
              <w:top w:val="single" w:sz="4" w:space="0" w:color="auto"/>
              <w:left w:val="single" w:sz="12" w:space="0" w:color="auto"/>
              <w:bottom w:val="single" w:sz="12" w:space="0" w:color="auto"/>
              <w:right w:val="single" w:sz="12" w:space="0" w:color="auto"/>
            </w:tcBorders>
            <w:vAlign w:val="center"/>
          </w:tcPr>
          <w:p w:rsidR="002D266D" w:rsidRPr="00FA0277" w:rsidRDefault="00500F8E">
            <w:pPr>
              <w:snapToGrid w:val="0"/>
              <w:spacing w:beforeLines="50" w:before="156" w:line="360" w:lineRule="auto"/>
              <w:rPr>
                <w:rFonts w:ascii="Times New Roman" w:hAnsi="Times New Roman" w:cs="Times New Roman"/>
                <w:b/>
                <w:szCs w:val="21"/>
              </w:rPr>
            </w:pPr>
            <w:r w:rsidRPr="00FA0277">
              <w:rPr>
                <w:rFonts w:ascii="Times New Roman" w:hAnsi="Times New Roman" w:cs="Times New Roman"/>
                <w:b/>
                <w:szCs w:val="21"/>
              </w:rPr>
              <w:t>主要生态影响</w:t>
            </w:r>
            <w:r w:rsidRPr="00FA0277">
              <w:rPr>
                <w:rFonts w:ascii="Times New Roman" w:hAnsi="Times New Roman" w:cs="Times New Roman"/>
                <w:b/>
                <w:szCs w:val="21"/>
              </w:rPr>
              <w:t>(</w:t>
            </w:r>
            <w:r w:rsidRPr="00FA0277">
              <w:rPr>
                <w:rFonts w:ascii="Times New Roman" w:hAnsi="Times New Roman" w:cs="Times New Roman"/>
                <w:b/>
                <w:szCs w:val="21"/>
              </w:rPr>
              <w:t>不够时可附另页</w:t>
            </w:r>
            <w:r w:rsidRPr="00FA0277">
              <w:rPr>
                <w:rFonts w:ascii="Times New Roman" w:hAnsi="Times New Roman" w:cs="Times New Roman"/>
                <w:b/>
                <w:szCs w:val="21"/>
              </w:rPr>
              <w:t>)</w:t>
            </w:r>
            <w:r w:rsidRPr="00FA0277">
              <w:rPr>
                <w:rFonts w:ascii="Times New Roman" w:hAnsi="Times New Roman" w:cs="Times New Roman"/>
                <w:b/>
                <w:szCs w:val="21"/>
              </w:rPr>
              <w:t>：</w:t>
            </w:r>
          </w:p>
          <w:p w:rsidR="002D266D" w:rsidRPr="00FA0277" w:rsidRDefault="00500F8E">
            <w:pPr>
              <w:spacing w:line="360" w:lineRule="auto"/>
              <w:ind w:firstLineChars="200" w:firstLine="420"/>
              <w:rPr>
                <w:rFonts w:ascii="Times New Roman" w:hAnsi="Times New Roman" w:cs="Times New Roman"/>
                <w:szCs w:val="21"/>
              </w:rPr>
            </w:pPr>
            <w:r w:rsidRPr="00FA0277">
              <w:rPr>
                <w:rFonts w:ascii="Times New Roman" w:hAnsi="Times New Roman" w:cs="Times New Roman"/>
                <w:szCs w:val="21"/>
              </w:rPr>
              <w:t>本项目已建成运行多年，项目区内无原始植被，项目对生态影响不大。</w:t>
            </w:r>
          </w:p>
          <w:p w:rsidR="002D266D" w:rsidRPr="00FA0277" w:rsidRDefault="002D266D">
            <w:pPr>
              <w:spacing w:line="120" w:lineRule="exact"/>
              <w:outlineLvl w:val="0"/>
              <w:rPr>
                <w:rFonts w:ascii="Times New Roman" w:hAnsi="Times New Roman" w:cs="Times New Roman"/>
                <w:szCs w:val="21"/>
              </w:rPr>
            </w:pPr>
          </w:p>
          <w:p w:rsidR="002D266D" w:rsidRPr="00FA0277" w:rsidRDefault="002D266D">
            <w:pPr>
              <w:spacing w:line="120" w:lineRule="exact"/>
              <w:outlineLvl w:val="0"/>
              <w:rPr>
                <w:rFonts w:ascii="Times New Roman" w:hAnsi="Times New Roman" w:cs="Times New Roman"/>
                <w:szCs w:val="21"/>
              </w:rPr>
            </w:pPr>
          </w:p>
        </w:tc>
      </w:tr>
    </w:tbl>
    <w:p w:rsidR="002D266D" w:rsidRPr="00FA0277" w:rsidRDefault="00500F8E">
      <w:pPr>
        <w:spacing w:line="120" w:lineRule="exact"/>
        <w:outlineLvl w:val="0"/>
        <w:rPr>
          <w:rFonts w:ascii="Times New Roman" w:hAnsi="Times New Roman" w:cs="Times New Roman"/>
          <w:b/>
          <w:sz w:val="30"/>
          <w:szCs w:val="30"/>
        </w:rPr>
      </w:pPr>
      <w:r w:rsidRPr="00FA0277">
        <w:rPr>
          <w:rFonts w:ascii="Times New Roman" w:hAnsi="Times New Roman" w:cs="Times New Roman"/>
          <w:b/>
          <w:sz w:val="30"/>
          <w:szCs w:val="30"/>
        </w:rPr>
        <w:br w:type="page"/>
      </w:r>
    </w:p>
    <w:p w:rsidR="002D266D" w:rsidRPr="00FA0277" w:rsidRDefault="00500F8E">
      <w:pPr>
        <w:spacing w:line="360" w:lineRule="auto"/>
        <w:outlineLvl w:val="0"/>
        <w:rPr>
          <w:rFonts w:ascii="Times New Roman" w:hAnsi="Times New Roman" w:cs="Times New Roman"/>
          <w:b/>
          <w:sz w:val="30"/>
          <w:szCs w:val="30"/>
        </w:rPr>
      </w:pPr>
      <w:r w:rsidRPr="00FA0277">
        <w:rPr>
          <w:rFonts w:ascii="Times New Roman" w:hAnsi="Times New Roman" w:cs="Times New Roman"/>
          <w:b/>
          <w:sz w:val="30"/>
          <w:szCs w:val="30"/>
        </w:rPr>
        <w:lastRenderedPageBreak/>
        <w:t>七、环境影响分析</w:t>
      </w:r>
    </w:p>
    <w:tbl>
      <w:tblPr>
        <w:tblW w:w="9127" w:type="dxa"/>
        <w:tblInd w:w="10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9127"/>
      </w:tblGrid>
      <w:tr w:rsidR="002D266D" w:rsidRPr="00FA0277">
        <w:trPr>
          <w:trHeight w:val="13041"/>
        </w:trPr>
        <w:tc>
          <w:tcPr>
            <w:tcW w:w="9127" w:type="dxa"/>
          </w:tcPr>
          <w:p w:rsidR="002D266D" w:rsidRPr="00FA0277" w:rsidRDefault="00500F8E">
            <w:pPr>
              <w:pStyle w:val="afff7"/>
              <w:numPr>
                <w:ilvl w:val="0"/>
                <w:numId w:val="14"/>
              </w:numPr>
              <w:spacing w:beforeLines="50" w:before="156" w:line="360" w:lineRule="auto"/>
              <w:ind w:left="0" w:firstLineChars="0" w:firstLine="0"/>
              <w:jc w:val="left"/>
              <w:rPr>
                <w:b/>
                <w:sz w:val="24"/>
              </w:rPr>
            </w:pPr>
            <w:r w:rsidRPr="00FA0277">
              <w:rPr>
                <w:b/>
                <w:sz w:val="24"/>
              </w:rPr>
              <w:t>运营期大气环境影响分析及环保措施</w:t>
            </w: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7.1.1</w:t>
            </w:r>
            <w:r w:rsidRPr="00FA0277">
              <w:rPr>
                <w:rFonts w:ascii="Times New Roman" w:hAnsi="Times New Roman" w:cs="Times New Roman"/>
                <w:b/>
                <w:sz w:val="24"/>
                <w:szCs w:val="24"/>
              </w:rPr>
              <w:t>大气环境影响预测评价</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本项目运营期主要的废气污染源的种类包括有组织排放源和无组织排放源两大类，其中有组织排放废气为：</w:t>
            </w:r>
            <w:r w:rsidRPr="00FA0277">
              <w:rPr>
                <w:rFonts w:ascii="Times New Roman" w:hAnsi="Times New Roman" w:cs="Times New Roman" w:hint="eastAsia"/>
                <w:sz w:val="24"/>
                <w:szCs w:val="24"/>
              </w:rPr>
              <w:t>1</w:t>
            </w:r>
            <w:r w:rsidRPr="00FA0277">
              <w:rPr>
                <w:rFonts w:ascii="Times New Roman" w:hAnsi="Times New Roman" w:cs="Times New Roman"/>
                <w:sz w:val="24"/>
                <w:szCs w:val="24"/>
              </w:rPr>
              <w:t>#</w:t>
            </w:r>
            <w:r w:rsidRPr="00FA0277">
              <w:rPr>
                <w:rFonts w:ascii="Times New Roman" w:hAnsi="Times New Roman" w:cs="Times New Roman"/>
                <w:sz w:val="24"/>
                <w:szCs w:val="24"/>
              </w:rPr>
              <w:t>排气筒排放</w:t>
            </w:r>
            <w:r w:rsidRPr="00FA0277">
              <w:rPr>
                <w:rFonts w:ascii="Times New Roman" w:hAnsi="Times New Roman" w:cs="Times New Roman" w:hint="eastAsia"/>
                <w:sz w:val="24"/>
                <w:szCs w:val="24"/>
              </w:rPr>
              <w:t>木材、实木切割、钻孔、磨边粉尘、大理石切割粉尘、封边废气、</w:t>
            </w:r>
            <w:r w:rsidRPr="00FA0277">
              <w:rPr>
                <w:rFonts w:ascii="Times New Roman" w:hAnsi="Times New Roman" w:cs="Times New Roman"/>
                <w:sz w:val="24"/>
                <w:szCs w:val="24"/>
              </w:rPr>
              <w:t>2#</w:t>
            </w:r>
            <w:r w:rsidRPr="00FA0277">
              <w:rPr>
                <w:rFonts w:ascii="Times New Roman" w:hAnsi="Times New Roman" w:cs="Times New Roman"/>
                <w:sz w:val="24"/>
                <w:szCs w:val="24"/>
              </w:rPr>
              <w:t>排气筒排放的</w:t>
            </w:r>
            <w:r w:rsidRPr="00FA0277">
              <w:rPr>
                <w:rFonts w:ascii="Times New Roman" w:hAnsi="Times New Roman" w:cs="Times New Roman" w:hint="eastAsia"/>
                <w:sz w:val="24"/>
                <w:szCs w:val="24"/>
              </w:rPr>
              <w:t>喷塑粉尘及固化废气</w:t>
            </w:r>
            <w:r w:rsidRPr="00FA0277">
              <w:rPr>
                <w:rFonts w:ascii="Times New Roman" w:hAnsi="Times New Roman" w:cs="Times New Roman"/>
                <w:sz w:val="24"/>
                <w:szCs w:val="24"/>
              </w:rPr>
              <w:t>，无组织排放废气主要是</w:t>
            </w:r>
            <w:r w:rsidRPr="00FA0277">
              <w:rPr>
                <w:rFonts w:ascii="Times New Roman" w:hAnsi="Times New Roman" w:cs="Times New Roman" w:hint="eastAsia"/>
                <w:sz w:val="24"/>
                <w:szCs w:val="24"/>
              </w:rPr>
              <w:t>焊接烟尘</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以及切割、钻孔、磨边粉尘、封边废气未被集气罩收集的部分</w:t>
            </w:r>
            <w:r w:rsidRPr="00FA0277">
              <w:rPr>
                <w:rFonts w:ascii="Times New Roman" w:hAnsi="Times New Roman" w:cs="Times New Roman"/>
                <w:sz w:val="24"/>
                <w:szCs w:val="24"/>
              </w:rPr>
              <w:t>。</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b/>
                <w:sz w:val="24"/>
                <w:szCs w:val="24"/>
              </w:rPr>
              <w:t>1</w:t>
            </w:r>
            <w:r w:rsidRPr="00FA0277">
              <w:rPr>
                <w:rFonts w:ascii="Times New Roman" w:hAnsi="Times New Roman" w:cs="Times New Roman"/>
                <w:b/>
                <w:sz w:val="24"/>
                <w:szCs w:val="24"/>
              </w:rPr>
              <w:t>、大气环境影响预测方案及内容</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采用《环境影响评价技术导则</w:t>
            </w:r>
            <w:r w:rsidRPr="00FA0277">
              <w:rPr>
                <w:rFonts w:ascii="Times New Roman" w:hAnsi="Times New Roman" w:cs="Times New Roman"/>
                <w:sz w:val="24"/>
                <w:szCs w:val="24"/>
              </w:rPr>
              <w:t xml:space="preserve">  </w:t>
            </w:r>
            <w:r w:rsidRPr="00FA0277">
              <w:rPr>
                <w:rFonts w:ascii="Times New Roman" w:hAnsi="Times New Roman" w:cs="Times New Roman"/>
                <w:sz w:val="24"/>
                <w:szCs w:val="24"/>
              </w:rPr>
              <w:t>大气环境》（</w:t>
            </w:r>
            <w:r w:rsidRPr="00FA0277">
              <w:rPr>
                <w:rFonts w:ascii="Times New Roman" w:hAnsi="Times New Roman" w:cs="Times New Roman"/>
                <w:sz w:val="24"/>
                <w:szCs w:val="24"/>
              </w:rPr>
              <w:t>HJ2.2-2008</w:t>
            </w:r>
            <w:r w:rsidRPr="00FA0277">
              <w:rPr>
                <w:rFonts w:ascii="Times New Roman" w:hAnsi="Times New Roman" w:cs="Times New Roman"/>
                <w:sz w:val="24"/>
                <w:szCs w:val="24"/>
              </w:rPr>
              <w:t>）中推荐的估算模式（</w:t>
            </w:r>
            <w:r w:rsidRPr="00FA0277">
              <w:rPr>
                <w:rFonts w:ascii="Times New Roman" w:hAnsi="Times New Roman" w:cs="Times New Roman"/>
                <w:sz w:val="24"/>
                <w:szCs w:val="24"/>
              </w:rPr>
              <w:t>SCREEN3</w:t>
            </w:r>
            <w:r w:rsidRPr="00FA0277">
              <w:rPr>
                <w:rFonts w:ascii="Times New Roman" w:hAnsi="Times New Roman" w:cs="Times New Roman"/>
                <w:sz w:val="24"/>
                <w:szCs w:val="24"/>
              </w:rPr>
              <w:t>模型）进行预测。</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本评价</w:t>
            </w:r>
            <w:r w:rsidRPr="00FA0277">
              <w:rPr>
                <w:rFonts w:ascii="Times New Roman" w:hAnsi="Times New Roman" w:cs="Times New Roman" w:hint="eastAsia"/>
                <w:sz w:val="24"/>
                <w:szCs w:val="24"/>
              </w:rPr>
              <w:t>整改后</w:t>
            </w:r>
            <w:r w:rsidRPr="00FA0277">
              <w:rPr>
                <w:rFonts w:ascii="Times New Roman" w:hAnsi="Times New Roman" w:cs="Times New Roman"/>
                <w:sz w:val="24"/>
                <w:szCs w:val="24"/>
              </w:rPr>
              <w:t>主要预测内容如下：</w:t>
            </w:r>
          </w:p>
          <w:p w:rsidR="002D266D" w:rsidRPr="00FA0277" w:rsidRDefault="00500F8E">
            <w:pPr>
              <w:spacing w:line="360" w:lineRule="auto"/>
              <w:ind w:firstLineChars="200" w:firstLine="482"/>
              <w:rPr>
                <w:rFonts w:ascii="Times New Roman" w:hAnsi="Times New Roman" w:cs="Times New Roman"/>
                <w:sz w:val="24"/>
                <w:szCs w:val="24"/>
              </w:rPr>
            </w:pPr>
            <w:r w:rsidRPr="00FA0277">
              <w:rPr>
                <w:rFonts w:ascii="Times New Roman" w:hAnsi="Times New Roman" w:cs="Times New Roman"/>
                <w:b/>
                <w:sz w:val="24"/>
                <w:szCs w:val="24"/>
              </w:rPr>
              <w:t>有组织排放：</w:t>
            </w:r>
            <w:r w:rsidRPr="00FA0277">
              <w:rPr>
                <w:rFonts w:ascii="Times New Roman" w:hAnsi="Times New Roman" w:cs="Times New Roman"/>
                <w:sz w:val="24"/>
                <w:szCs w:val="24"/>
              </w:rPr>
              <w:t>正常情况下</w:t>
            </w:r>
            <w:r w:rsidRPr="00FA0277">
              <w:rPr>
                <w:rFonts w:ascii="Times New Roman" w:hAnsi="Times New Roman" w:cs="Times New Roman"/>
                <w:sz w:val="24"/>
                <w:szCs w:val="24"/>
              </w:rPr>
              <w:t>1#</w:t>
            </w:r>
            <w:r w:rsidRPr="00FA0277">
              <w:rPr>
                <w:rFonts w:ascii="Times New Roman" w:hAnsi="Times New Roman" w:cs="Times New Roman"/>
                <w:sz w:val="24"/>
                <w:szCs w:val="24"/>
              </w:rPr>
              <w:t>排气筒排放的颗粒物</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VOCs</w:t>
            </w:r>
            <w:r w:rsidRPr="00FA0277">
              <w:rPr>
                <w:rFonts w:ascii="Times New Roman" w:hAnsi="Times New Roman" w:cs="Times New Roman"/>
                <w:sz w:val="24"/>
                <w:szCs w:val="24"/>
              </w:rPr>
              <w:t>，</w:t>
            </w:r>
            <w:r w:rsidRPr="00FA0277">
              <w:rPr>
                <w:rFonts w:ascii="Times New Roman" w:hAnsi="Times New Roman" w:cs="Times New Roman"/>
                <w:sz w:val="24"/>
                <w:szCs w:val="24"/>
              </w:rPr>
              <w:t>2#</w:t>
            </w:r>
            <w:r w:rsidRPr="00FA0277">
              <w:rPr>
                <w:rFonts w:ascii="Times New Roman" w:hAnsi="Times New Roman" w:cs="Times New Roman"/>
                <w:sz w:val="24"/>
                <w:szCs w:val="24"/>
              </w:rPr>
              <w:t>排气筒排放的颗粒物</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VOCs</w:t>
            </w:r>
            <w:r w:rsidRPr="00FA0277">
              <w:rPr>
                <w:rFonts w:ascii="Times New Roman" w:hAnsi="Times New Roman" w:cs="Times New Roman" w:hint="eastAsia"/>
                <w:sz w:val="24"/>
                <w:szCs w:val="24"/>
              </w:rPr>
              <w:t>的</w:t>
            </w:r>
            <w:r w:rsidRPr="00FA0277">
              <w:rPr>
                <w:rFonts w:ascii="Times New Roman" w:hAnsi="Times New Roman" w:cs="Times New Roman"/>
                <w:sz w:val="24"/>
                <w:szCs w:val="24"/>
              </w:rPr>
              <w:t>最大地面浓度贡献值以及对附近各环境敏感点的贡献值。</w:t>
            </w:r>
          </w:p>
          <w:p w:rsidR="002D266D" w:rsidRPr="00FA0277" w:rsidRDefault="00500F8E">
            <w:pPr>
              <w:spacing w:line="360" w:lineRule="auto"/>
              <w:ind w:firstLineChars="200" w:firstLine="482"/>
              <w:rPr>
                <w:rFonts w:ascii="Times New Roman" w:hAnsi="Times New Roman" w:cs="Times New Roman"/>
                <w:sz w:val="24"/>
                <w:szCs w:val="24"/>
              </w:rPr>
            </w:pPr>
            <w:r w:rsidRPr="00FA0277">
              <w:rPr>
                <w:rFonts w:ascii="Times New Roman" w:hAnsi="Times New Roman" w:cs="Times New Roman"/>
                <w:b/>
                <w:sz w:val="24"/>
                <w:szCs w:val="24"/>
              </w:rPr>
              <w:t>无组织排放：</w:t>
            </w:r>
            <w:r w:rsidRPr="00FA0277">
              <w:rPr>
                <w:rFonts w:ascii="Times New Roman" w:hAnsi="Times New Roman" w:cs="Times New Roman"/>
                <w:sz w:val="24"/>
                <w:szCs w:val="24"/>
              </w:rPr>
              <w:t>无组织排放的颗粒物的最大地面浓度及对附近各敏感点的贡献值。</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b/>
                <w:sz w:val="24"/>
                <w:szCs w:val="24"/>
              </w:rPr>
              <w:t>2</w:t>
            </w:r>
            <w:r w:rsidRPr="00FA0277">
              <w:rPr>
                <w:rFonts w:ascii="Times New Roman" w:hAnsi="Times New Roman" w:cs="Times New Roman"/>
                <w:b/>
                <w:sz w:val="24"/>
                <w:szCs w:val="24"/>
              </w:rPr>
              <w:t>、大气污染物源强及参数</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根据工程分析，项目运行过程中大气源强及排放参数如下。</w:t>
            </w:r>
          </w:p>
          <w:p w:rsidR="002D266D" w:rsidRPr="00FA0277" w:rsidRDefault="00500F8E">
            <w:pPr>
              <w:pStyle w:val="afff7"/>
              <w:numPr>
                <w:ilvl w:val="0"/>
                <w:numId w:val="8"/>
              </w:numPr>
              <w:spacing w:line="360" w:lineRule="auto"/>
              <w:ind w:left="0" w:firstLineChars="0"/>
              <w:jc w:val="center"/>
              <w:rPr>
                <w:rFonts w:eastAsia="黑体"/>
                <w:b/>
                <w:sz w:val="21"/>
                <w:szCs w:val="21"/>
              </w:rPr>
            </w:pPr>
            <w:r w:rsidRPr="00FA0277">
              <w:rPr>
                <w:rFonts w:eastAsia="黑体"/>
                <w:b/>
                <w:sz w:val="21"/>
                <w:szCs w:val="21"/>
              </w:rPr>
              <w:t>废气有组织排放参数一览表</w:t>
            </w:r>
          </w:p>
          <w:tbl>
            <w:tblPr>
              <w:tblW w:w="8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4"/>
              <w:gridCol w:w="728"/>
              <w:gridCol w:w="874"/>
              <w:gridCol w:w="791"/>
              <w:gridCol w:w="791"/>
              <w:gridCol w:w="791"/>
              <w:gridCol w:w="916"/>
              <w:gridCol w:w="1135"/>
              <w:gridCol w:w="863"/>
              <w:gridCol w:w="1124"/>
            </w:tblGrid>
            <w:tr w:rsidR="002D266D" w:rsidRPr="00FA0277">
              <w:trPr>
                <w:trHeight w:val="340"/>
              </w:trPr>
              <w:tc>
                <w:tcPr>
                  <w:tcW w:w="874"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项目</w:t>
                  </w:r>
                </w:p>
              </w:tc>
              <w:tc>
                <w:tcPr>
                  <w:tcW w:w="728"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点源编号</w:t>
                  </w:r>
                </w:p>
              </w:tc>
              <w:tc>
                <w:tcPr>
                  <w:tcW w:w="874"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污染物名称</w:t>
                  </w:r>
                </w:p>
              </w:tc>
              <w:tc>
                <w:tcPr>
                  <w:tcW w:w="791" w:type="dxa"/>
                  <w:shd w:val="clear" w:color="auto" w:fill="auto"/>
                  <w:vAlign w:val="center"/>
                </w:tcPr>
                <w:p w:rsidR="002D266D" w:rsidRPr="00FA0277" w:rsidRDefault="00500F8E">
                  <w:pPr>
                    <w:ind w:leftChars="-15" w:left="-31" w:rightChars="-15" w:right="-31"/>
                    <w:jc w:val="center"/>
                    <w:rPr>
                      <w:rFonts w:ascii="Times New Roman" w:hAnsi="Times New Roman" w:cs="Times New Roman"/>
                      <w:b/>
                      <w:bCs/>
                      <w:szCs w:val="21"/>
                    </w:rPr>
                  </w:pPr>
                  <w:r w:rsidRPr="00FA0277">
                    <w:rPr>
                      <w:rFonts w:ascii="Times New Roman" w:hAnsi="Times New Roman" w:cs="Times New Roman"/>
                      <w:b/>
                      <w:bCs/>
                      <w:szCs w:val="21"/>
                    </w:rPr>
                    <w:t>排气筒高度</w:t>
                  </w:r>
                </w:p>
              </w:tc>
              <w:tc>
                <w:tcPr>
                  <w:tcW w:w="791" w:type="dxa"/>
                  <w:shd w:val="clear" w:color="auto" w:fill="auto"/>
                  <w:vAlign w:val="center"/>
                </w:tcPr>
                <w:p w:rsidR="002D266D" w:rsidRPr="00FA0277" w:rsidRDefault="00500F8E">
                  <w:pPr>
                    <w:ind w:leftChars="-15" w:left="-31" w:rightChars="-15" w:right="-31"/>
                    <w:jc w:val="center"/>
                    <w:rPr>
                      <w:rFonts w:ascii="Times New Roman" w:hAnsi="Times New Roman" w:cs="Times New Roman"/>
                      <w:b/>
                      <w:bCs/>
                      <w:szCs w:val="21"/>
                    </w:rPr>
                  </w:pPr>
                  <w:r w:rsidRPr="00FA0277">
                    <w:rPr>
                      <w:rFonts w:ascii="Times New Roman" w:hAnsi="Times New Roman" w:cs="Times New Roman"/>
                      <w:b/>
                      <w:bCs/>
                      <w:szCs w:val="21"/>
                    </w:rPr>
                    <w:t>排气筒内径</w:t>
                  </w:r>
                </w:p>
              </w:tc>
              <w:tc>
                <w:tcPr>
                  <w:tcW w:w="791"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烟气量</w:t>
                  </w:r>
                </w:p>
              </w:tc>
              <w:tc>
                <w:tcPr>
                  <w:tcW w:w="916"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烟气出口温度</w:t>
                  </w:r>
                </w:p>
              </w:tc>
              <w:tc>
                <w:tcPr>
                  <w:tcW w:w="1135"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工况</w:t>
                  </w:r>
                </w:p>
              </w:tc>
              <w:tc>
                <w:tcPr>
                  <w:tcW w:w="863"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年排放小时数</w:t>
                  </w:r>
                </w:p>
              </w:tc>
              <w:tc>
                <w:tcPr>
                  <w:tcW w:w="1124"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源强</w:t>
                  </w:r>
                </w:p>
              </w:tc>
            </w:tr>
            <w:tr w:rsidR="002D266D" w:rsidRPr="00FA0277">
              <w:trPr>
                <w:trHeight w:val="340"/>
              </w:trPr>
              <w:tc>
                <w:tcPr>
                  <w:tcW w:w="87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符号</w:t>
                  </w:r>
                </w:p>
              </w:tc>
              <w:tc>
                <w:tcPr>
                  <w:tcW w:w="72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87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79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H</w:t>
                  </w:r>
                </w:p>
              </w:tc>
              <w:tc>
                <w:tcPr>
                  <w:tcW w:w="79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D</w:t>
                  </w:r>
                </w:p>
              </w:tc>
              <w:tc>
                <w:tcPr>
                  <w:tcW w:w="79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Q</w:t>
                  </w:r>
                </w:p>
              </w:tc>
              <w:tc>
                <w:tcPr>
                  <w:tcW w:w="9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K</w:t>
                  </w:r>
                </w:p>
              </w:tc>
              <w:tc>
                <w:tcPr>
                  <w:tcW w:w="1135"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86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Hr</w:t>
                  </w:r>
                </w:p>
              </w:tc>
              <w:tc>
                <w:tcPr>
                  <w:tcW w:w="112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Qs</w:t>
                  </w:r>
                </w:p>
              </w:tc>
            </w:tr>
            <w:tr w:rsidR="002D266D" w:rsidRPr="00FA0277">
              <w:trPr>
                <w:trHeight w:val="340"/>
              </w:trPr>
              <w:tc>
                <w:tcPr>
                  <w:tcW w:w="87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单位</w:t>
                  </w:r>
                </w:p>
              </w:tc>
              <w:tc>
                <w:tcPr>
                  <w:tcW w:w="72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87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79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m</w:t>
                  </w:r>
                </w:p>
              </w:tc>
              <w:tc>
                <w:tcPr>
                  <w:tcW w:w="791" w:type="dxa"/>
                  <w:shd w:val="clear" w:color="auto" w:fill="auto"/>
                  <w:vAlign w:val="center"/>
                </w:tcPr>
                <w:p w:rsidR="002D266D" w:rsidRPr="00FA0277" w:rsidRDefault="00500F8E">
                  <w:pPr>
                    <w:rPr>
                      <w:rFonts w:ascii="Times New Roman" w:hAnsi="Times New Roman" w:cs="Times New Roman"/>
                      <w:szCs w:val="21"/>
                    </w:rPr>
                  </w:pPr>
                  <w:r w:rsidRPr="00FA0277">
                    <w:rPr>
                      <w:rFonts w:ascii="Times New Roman" w:hAnsi="Times New Roman" w:cs="Times New Roman"/>
                      <w:szCs w:val="21"/>
                    </w:rPr>
                    <w:t xml:space="preserve">　</w:t>
                  </w:r>
                </w:p>
              </w:tc>
              <w:tc>
                <w:tcPr>
                  <w:tcW w:w="79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Nm</w:t>
                  </w:r>
                  <w:r w:rsidRPr="00FA0277">
                    <w:rPr>
                      <w:rFonts w:ascii="Times New Roman" w:hAnsi="Times New Roman" w:cs="Times New Roman"/>
                      <w:szCs w:val="21"/>
                      <w:vertAlign w:val="superscript"/>
                    </w:rPr>
                    <w:t>3</w:t>
                  </w:r>
                  <w:r w:rsidRPr="00FA0277">
                    <w:rPr>
                      <w:rFonts w:ascii="Times New Roman" w:hAnsi="Times New Roman" w:cs="Times New Roman"/>
                      <w:szCs w:val="21"/>
                    </w:rPr>
                    <w:t>/h</w:t>
                  </w:r>
                </w:p>
              </w:tc>
              <w:tc>
                <w:tcPr>
                  <w:tcW w:w="91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K</w:t>
                  </w:r>
                </w:p>
              </w:tc>
              <w:tc>
                <w:tcPr>
                  <w:tcW w:w="1135"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c>
                <w:tcPr>
                  <w:tcW w:w="86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h</w:t>
                  </w:r>
                </w:p>
              </w:tc>
              <w:tc>
                <w:tcPr>
                  <w:tcW w:w="112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kg/h</w:t>
                  </w:r>
                </w:p>
              </w:tc>
            </w:tr>
            <w:tr w:rsidR="002D266D" w:rsidRPr="00FA0277">
              <w:trPr>
                <w:trHeight w:val="340"/>
              </w:trPr>
              <w:tc>
                <w:tcPr>
                  <w:tcW w:w="874"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数据</w:t>
                  </w:r>
                </w:p>
              </w:tc>
              <w:tc>
                <w:tcPr>
                  <w:tcW w:w="728"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p>
              </w:tc>
              <w:tc>
                <w:tcPr>
                  <w:tcW w:w="87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颗粒物</w:t>
                  </w:r>
                </w:p>
              </w:tc>
              <w:tc>
                <w:tcPr>
                  <w:tcW w:w="791"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15</w:t>
                  </w:r>
                </w:p>
              </w:tc>
              <w:tc>
                <w:tcPr>
                  <w:tcW w:w="791"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0.3</w:t>
                  </w:r>
                </w:p>
              </w:tc>
              <w:tc>
                <w:tcPr>
                  <w:tcW w:w="791"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4000</w:t>
                  </w:r>
                </w:p>
              </w:tc>
              <w:tc>
                <w:tcPr>
                  <w:tcW w:w="916"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290</w:t>
                  </w:r>
                </w:p>
              </w:tc>
              <w:tc>
                <w:tcPr>
                  <w:tcW w:w="1135"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正常排放</w:t>
                  </w:r>
                </w:p>
              </w:tc>
              <w:tc>
                <w:tcPr>
                  <w:tcW w:w="863"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2400</w:t>
                  </w:r>
                </w:p>
              </w:tc>
              <w:tc>
                <w:tcPr>
                  <w:tcW w:w="112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w:t>
                  </w:r>
                  <w:r w:rsidRPr="00FA0277">
                    <w:rPr>
                      <w:rFonts w:ascii="Times New Roman" w:hAnsi="Times New Roman" w:cs="Times New Roman" w:hint="eastAsia"/>
                      <w:szCs w:val="21"/>
                    </w:rPr>
                    <w:t>2</w:t>
                  </w:r>
                </w:p>
              </w:tc>
            </w:tr>
            <w:tr w:rsidR="002D266D" w:rsidRPr="00FA0277">
              <w:trPr>
                <w:trHeight w:val="340"/>
              </w:trPr>
              <w:tc>
                <w:tcPr>
                  <w:tcW w:w="874" w:type="dxa"/>
                  <w:vMerge/>
                  <w:vAlign w:val="center"/>
                </w:tcPr>
                <w:p w:rsidR="002D266D" w:rsidRPr="00FA0277" w:rsidRDefault="002D266D">
                  <w:pPr>
                    <w:rPr>
                      <w:rFonts w:ascii="Times New Roman" w:hAnsi="Times New Roman" w:cs="Times New Roman"/>
                      <w:szCs w:val="21"/>
                    </w:rPr>
                  </w:pPr>
                </w:p>
              </w:tc>
              <w:tc>
                <w:tcPr>
                  <w:tcW w:w="728" w:type="dxa"/>
                  <w:vMerge/>
                  <w:vAlign w:val="center"/>
                </w:tcPr>
                <w:p w:rsidR="002D266D" w:rsidRPr="00FA0277" w:rsidRDefault="002D266D">
                  <w:pPr>
                    <w:rPr>
                      <w:rFonts w:ascii="Times New Roman" w:hAnsi="Times New Roman" w:cs="Times New Roman"/>
                      <w:szCs w:val="21"/>
                    </w:rPr>
                  </w:pPr>
                </w:p>
              </w:tc>
              <w:tc>
                <w:tcPr>
                  <w:tcW w:w="87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VOCs</w:t>
                  </w:r>
                </w:p>
              </w:tc>
              <w:tc>
                <w:tcPr>
                  <w:tcW w:w="791" w:type="dxa"/>
                  <w:vMerge/>
                  <w:vAlign w:val="center"/>
                </w:tcPr>
                <w:p w:rsidR="002D266D" w:rsidRPr="00FA0277" w:rsidRDefault="002D266D">
                  <w:pPr>
                    <w:jc w:val="center"/>
                    <w:rPr>
                      <w:rFonts w:ascii="Times New Roman" w:hAnsi="Times New Roman" w:cs="Times New Roman"/>
                      <w:szCs w:val="21"/>
                    </w:rPr>
                  </w:pPr>
                </w:p>
              </w:tc>
              <w:tc>
                <w:tcPr>
                  <w:tcW w:w="791" w:type="dxa"/>
                  <w:vMerge/>
                  <w:vAlign w:val="center"/>
                </w:tcPr>
                <w:p w:rsidR="002D266D" w:rsidRPr="00FA0277" w:rsidRDefault="002D266D">
                  <w:pPr>
                    <w:jc w:val="center"/>
                    <w:rPr>
                      <w:rFonts w:ascii="Times New Roman" w:hAnsi="Times New Roman" w:cs="Times New Roman"/>
                      <w:szCs w:val="21"/>
                    </w:rPr>
                  </w:pPr>
                </w:p>
              </w:tc>
              <w:tc>
                <w:tcPr>
                  <w:tcW w:w="791" w:type="dxa"/>
                  <w:vMerge/>
                  <w:vAlign w:val="center"/>
                </w:tcPr>
                <w:p w:rsidR="002D266D" w:rsidRPr="00FA0277" w:rsidRDefault="002D266D">
                  <w:pPr>
                    <w:jc w:val="center"/>
                    <w:rPr>
                      <w:rFonts w:ascii="Times New Roman" w:hAnsi="Times New Roman" w:cs="Times New Roman"/>
                      <w:szCs w:val="21"/>
                    </w:rPr>
                  </w:pPr>
                </w:p>
              </w:tc>
              <w:tc>
                <w:tcPr>
                  <w:tcW w:w="916" w:type="dxa"/>
                  <w:vMerge/>
                  <w:vAlign w:val="center"/>
                </w:tcPr>
                <w:p w:rsidR="002D266D" w:rsidRPr="00FA0277" w:rsidRDefault="002D266D">
                  <w:pPr>
                    <w:jc w:val="center"/>
                    <w:rPr>
                      <w:rFonts w:ascii="Times New Roman" w:hAnsi="Times New Roman" w:cs="Times New Roman"/>
                      <w:szCs w:val="21"/>
                    </w:rPr>
                  </w:pPr>
                </w:p>
              </w:tc>
              <w:tc>
                <w:tcPr>
                  <w:tcW w:w="1135"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正常排放</w:t>
                  </w:r>
                </w:p>
              </w:tc>
              <w:tc>
                <w:tcPr>
                  <w:tcW w:w="863" w:type="dxa"/>
                  <w:shd w:val="clear" w:color="auto" w:fill="auto"/>
                  <w:vAlign w:val="center"/>
                </w:tcPr>
                <w:p w:rsidR="002D266D" w:rsidRPr="00FA0277" w:rsidRDefault="00500F8E">
                  <w:pPr>
                    <w:jc w:val="center"/>
                  </w:pPr>
                  <w:r w:rsidRPr="00FA0277">
                    <w:rPr>
                      <w:rFonts w:ascii="Times New Roman" w:hAnsi="Times New Roman" w:cs="Times New Roman" w:hint="eastAsia"/>
                      <w:szCs w:val="21"/>
                    </w:rPr>
                    <w:t>2400</w:t>
                  </w:r>
                </w:p>
              </w:tc>
              <w:tc>
                <w:tcPr>
                  <w:tcW w:w="112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0.000</w:t>
                  </w:r>
                  <w:r w:rsidRPr="00FA0277">
                    <w:rPr>
                      <w:rFonts w:ascii="Times New Roman" w:hAnsi="Times New Roman" w:cs="Times New Roman" w:hint="eastAsia"/>
                      <w:szCs w:val="21"/>
                    </w:rPr>
                    <w:t>04</w:t>
                  </w:r>
                </w:p>
              </w:tc>
            </w:tr>
            <w:tr w:rsidR="002D266D" w:rsidRPr="00FA0277">
              <w:trPr>
                <w:trHeight w:val="122"/>
              </w:trPr>
              <w:tc>
                <w:tcPr>
                  <w:tcW w:w="874" w:type="dxa"/>
                  <w:vMerge/>
                  <w:vAlign w:val="center"/>
                </w:tcPr>
                <w:p w:rsidR="002D266D" w:rsidRPr="00FA0277" w:rsidRDefault="002D266D">
                  <w:pPr>
                    <w:rPr>
                      <w:rFonts w:ascii="Times New Roman" w:hAnsi="Times New Roman" w:cs="Times New Roman"/>
                      <w:szCs w:val="21"/>
                    </w:rPr>
                  </w:pPr>
                </w:p>
              </w:tc>
              <w:tc>
                <w:tcPr>
                  <w:tcW w:w="728"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w:t>
                  </w:r>
                </w:p>
              </w:tc>
              <w:tc>
                <w:tcPr>
                  <w:tcW w:w="87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颗粒物</w:t>
                  </w:r>
                </w:p>
              </w:tc>
              <w:tc>
                <w:tcPr>
                  <w:tcW w:w="791"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15</w:t>
                  </w:r>
                </w:p>
              </w:tc>
              <w:tc>
                <w:tcPr>
                  <w:tcW w:w="791"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0.3</w:t>
                  </w:r>
                </w:p>
              </w:tc>
              <w:tc>
                <w:tcPr>
                  <w:tcW w:w="791"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5000</w:t>
                  </w:r>
                </w:p>
              </w:tc>
              <w:tc>
                <w:tcPr>
                  <w:tcW w:w="916"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290</w:t>
                  </w:r>
                </w:p>
              </w:tc>
              <w:tc>
                <w:tcPr>
                  <w:tcW w:w="1135"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正常排放</w:t>
                  </w:r>
                </w:p>
              </w:tc>
              <w:tc>
                <w:tcPr>
                  <w:tcW w:w="863" w:type="dxa"/>
                  <w:shd w:val="clear" w:color="auto" w:fill="auto"/>
                  <w:vAlign w:val="center"/>
                </w:tcPr>
                <w:p w:rsidR="002D266D" w:rsidRPr="00FA0277" w:rsidRDefault="00500F8E">
                  <w:pPr>
                    <w:jc w:val="center"/>
                  </w:pPr>
                  <w:r w:rsidRPr="00FA0277">
                    <w:rPr>
                      <w:rFonts w:ascii="Times New Roman" w:hAnsi="Times New Roman" w:cs="Times New Roman" w:hint="eastAsia"/>
                      <w:szCs w:val="21"/>
                    </w:rPr>
                    <w:t>2400</w:t>
                  </w:r>
                </w:p>
              </w:tc>
              <w:tc>
                <w:tcPr>
                  <w:tcW w:w="112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0.03</w:t>
                  </w:r>
                </w:p>
              </w:tc>
            </w:tr>
            <w:tr w:rsidR="002D266D" w:rsidRPr="00FA0277">
              <w:trPr>
                <w:trHeight w:val="204"/>
              </w:trPr>
              <w:tc>
                <w:tcPr>
                  <w:tcW w:w="874" w:type="dxa"/>
                  <w:vMerge/>
                  <w:vAlign w:val="center"/>
                </w:tcPr>
                <w:p w:rsidR="002D266D" w:rsidRPr="00FA0277" w:rsidRDefault="002D266D">
                  <w:pPr>
                    <w:rPr>
                      <w:rFonts w:ascii="Times New Roman" w:hAnsi="Times New Roman" w:cs="Times New Roman"/>
                      <w:szCs w:val="21"/>
                    </w:rPr>
                  </w:pPr>
                </w:p>
              </w:tc>
              <w:tc>
                <w:tcPr>
                  <w:tcW w:w="728" w:type="dxa"/>
                  <w:vMerge/>
                  <w:shd w:val="clear" w:color="auto" w:fill="auto"/>
                  <w:vAlign w:val="center"/>
                </w:tcPr>
                <w:p w:rsidR="002D266D" w:rsidRPr="00FA0277" w:rsidRDefault="002D266D">
                  <w:pPr>
                    <w:jc w:val="center"/>
                    <w:rPr>
                      <w:rFonts w:ascii="Times New Roman" w:hAnsi="Times New Roman" w:cs="Times New Roman"/>
                      <w:szCs w:val="21"/>
                    </w:rPr>
                  </w:pPr>
                </w:p>
              </w:tc>
              <w:tc>
                <w:tcPr>
                  <w:tcW w:w="87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VOCs</w:t>
                  </w:r>
                </w:p>
              </w:tc>
              <w:tc>
                <w:tcPr>
                  <w:tcW w:w="791" w:type="dxa"/>
                  <w:vMerge/>
                  <w:shd w:val="clear" w:color="auto" w:fill="auto"/>
                  <w:vAlign w:val="center"/>
                </w:tcPr>
                <w:p w:rsidR="002D266D" w:rsidRPr="00FA0277" w:rsidRDefault="002D266D">
                  <w:pPr>
                    <w:jc w:val="center"/>
                    <w:rPr>
                      <w:rFonts w:ascii="Times New Roman" w:hAnsi="Times New Roman" w:cs="Times New Roman"/>
                      <w:szCs w:val="21"/>
                    </w:rPr>
                  </w:pPr>
                </w:p>
              </w:tc>
              <w:tc>
                <w:tcPr>
                  <w:tcW w:w="791" w:type="dxa"/>
                  <w:vMerge/>
                  <w:shd w:val="clear" w:color="auto" w:fill="auto"/>
                  <w:vAlign w:val="center"/>
                </w:tcPr>
                <w:p w:rsidR="002D266D" w:rsidRPr="00FA0277" w:rsidRDefault="002D266D">
                  <w:pPr>
                    <w:jc w:val="center"/>
                    <w:rPr>
                      <w:rFonts w:ascii="Times New Roman" w:hAnsi="Times New Roman" w:cs="Times New Roman"/>
                      <w:szCs w:val="21"/>
                    </w:rPr>
                  </w:pPr>
                </w:p>
              </w:tc>
              <w:tc>
                <w:tcPr>
                  <w:tcW w:w="791" w:type="dxa"/>
                  <w:vMerge/>
                  <w:shd w:val="clear" w:color="auto" w:fill="auto"/>
                  <w:vAlign w:val="center"/>
                </w:tcPr>
                <w:p w:rsidR="002D266D" w:rsidRPr="00FA0277" w:rsidRDefault="002D266D">
                  <w:pPr>
                    <w:jc w:val="center"/>
                    <w:rPr>
                      <w:rFonts w:ascii="Times New Roman" w:hAnsi="Times New Roman" w:cs="Times New Roman"/>
                      <w:szCs w:val="21"/>
                    </w:rPr>
                  </w:pPr>
                </w:p>
              </w:tc>
              <w:tc>
                <w:tcPr>
                  <w:tcW w:w="916" w:type="dxa"/>
                  <w:vMerge/>
                  <w:shd w:val="clear" w:color="auto" w:fill="auto"/>
                  <w:vAlign w:val="center"/>
                </w:tcPr>
                <w:p w:rsidR="002D266D" w:rsidRPr="00FA0277" w:rsidRDefault="002D266D">
                  <w:pPr>
                    <w:jc w:val="center"/>
                    <w:rPr>
                      <w:rFonts w:ascii="Times New Roman" w:hAnsi="Times New Roman" w:cs="Times New Roman"/>
                      <w:szCs w:val="21"/>
                    </w:rPr>
                  </w:pPr>
                </w:p>
              </w:tc>
              <w:tc>
                <w:tcPr>
                  <w:tcW w:w="1135"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正常排放</w:t>
                  </w:r>
                </w:p>
              </w:tc>
              <w:tc>
                <w:tcPr>
                  <w:tcW w:w="863" w:type="dxa"/>
                  <w:shd w:val="clear" w:color="auto" w:fill="auto"/>
                  <w:vAlign w:val="center"/>
                </w:tcPr>
                <w:p w:rsidR="002D266D" w:rsidRPr="00FA0277" w:rsidRDefault="00500F8E">
                  <w:pPr>
                    <w:jc w:val="center"/>
                    <w:rPr>
                      <w:szCs w:val="21"/>
                    </w:rPr>
                  </w:pPr>
                  <w:r w:rsidRPr="00FA0277">
                    <w:rPr>
                      <w:rFonts w:ascii="Times New Roman" w:hAnsi="Times New Roman" w:cs="Times New Roman" w:hint="eastAsia"/>
                      <w:szCs w:val="21"/>
                    </w:rPr>
                    <w:t>2400</w:t>
                  </w:r>
                </w:p>
              </w:tc>
              <w:tc>
                <w:tcPr>
                  <w:tcW w:w="112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0.068</w:t>
                  </w:r>
                </w:p>
              </w:tc>
            </w:tr>
          </w:tbl>
          <w:p w:rsidR="002D266D" w:rsidRPr="00FA0277" w:rsidRDefault="00500F8E">
            <w:pPr>
              <w:pStyle w:val="afff7"/>
              <w:numPr>
                <w:ilvl w:val="0"/>
                <w:numId w:val="8"/>
              </w:numPr>
              <w:spacing w:line="360" w:lineRule="auto"/>
              <w:ind w:left="0" w:firstLineChars="0"/>
              <w:jc w:val="center"/>
              <w:rPr>
                <w:rFonts w:eastAsia="黑体"/>
                <w:b/>
                <w:sz w:val="21"/>
                <w:szCs w:val="21"/>
              </w:rPr>
            </w:pPr>
            <w:r w:rsidRPr="00FA0277">
              <w:rPr>
                <w:rFonts w:eastAsia="黑体"/>
                <w:b/>
                <w:sz w:val="21"/>
                <w:szCs w:val="21"/>
              </w:rPr>
              <w:t>无组织扩散源强</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8"/>
              <w:gridCol w:w="1436"/>
              <w:gridCol w:w="1138"/>
              <w:gridCol w:w="948"/>
              <w:gridCol w:w="1138"/>
              <w:gridCol w:w="1258"/>
              <w:gridCol w:w="1445"/>
            </w:tblGrid>
            <w:tr w:rsidR="002D266D" w:rsidRPr="00FA0277">
              <w:trPr>
                <w:trHeight w:val="340"/>
                <w:jc w:val="center"/>
              </w:trPr>
              <w:tc>
                <w:tcPr>
                  <w:tcW w:w="1538" w:type="dxa"/>
                  <w:vMerge w:val="restart"/>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无组织扩散源</w:t>
                  </w:r>
                </w:p>
              </w:tc>
              <w:tc>
                <w:tcPr>
                  <w:tcW w:w="1436" w:type="dxa"/>
                  <w:vMerge w:val="restart"/>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污染物</w:t>
                  </w:r>
                </w:p>
              </w:tc>
              <w:tc>
                <w:tcPr>
                  <w:tcW w:w="3224" w:type="dxa"/>
                  <w:gridSpan w:val="3"/>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面源参数</w:t>
                  </w:r>
                </w:p>
              </w:tc>
              <w:tc>
                <w:tcPr>
                  <w:tcW w:w="1258" w:type="dxa"/>
                  <w:vMerge w:val="restart"/>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排放速率（</w:t>
                  </w:r>
                  <w:r w:rsidRPr="00FA0277">
                    <w:rPr>
                      <w:rFonts w:ascii="Times New Roman" w:hAnsi="Times New Roman" w:cs="Times New Roman"/>
                      <w:b/>
                      <w:bCs/>
                      <w:szCs w:val="21"/>
                    </w:rPr>
                    <w:t>kg/h</w:t>
                  </w:r>
                  <w:r w:rsidRPr="00FA0277">
                    <w:rPr>
                      <w:rFonts w:ascii="Times New Roman" w:hAnsi="Times New Roman" w:cs="Times New Roman"/>
                      <w:b/>
                      <w:bCs/>
                      <w:szCs w:val="21"/>
                    </w:rPr>
                    <w:t>）</w:t>
                  </w:r>
                </w:p>
              </w:tc>
              <w:tc>
                <w:tcPr>
                  <w:tcW w:w="1445" w:type="dxa"/>
                  <w:vMerge w:val="restart"/>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评价标准（</w:t>
                  </w:r>
                  <w:r w:rsidRPr="00FA0277">
                    <w:rPr>
                      <w:rFonts w:ascii="Times New Roman" w:hAnsi="Times New Roman" w:cs="Times New Roman"/>
                      <w:b/>
                      <w:bCs/>
                      <w:szCs w:val="21"/>
                    </w:rPr>
                    <w:t>mg/m</w:t>
                  </w:r>
                  <w:r w:rsidRPr="00FA0277">
                    <w:rPr>
                      <w:rFonts w:ascii="Times New Roman" w:hAnsi="Times New Roman" w:cs="Times New Roman"/>
                      <w:b/>
                      <w:bCs/>
                      <w:szCs w:val="21"/>
                      <w:vertAlign w:val="superscript"/>
                    </w:rPr>
                    <w:t>3</w:t>
                  </w:r>
                  <w:r w:rsidRPr="00FA0277">
                    <w:rPr>
                      <w:rFonts w:ascii="Times New Roman" w:hAnsi="Times New Roman" w:cs="Times New Roman"/>
                      <w:b/>
                      <w:bCs/>
                      <w:szCs w:val="21"/>
                    </w:rPr>
                    <w:t>）</w:t>
                  </w:r>
                </w:p>
              </w:tc>
            </w:tr>
            <w:tr w:rsidR="002D266D" w:rsidRPr="00FA0277">
              <w:trPr>
                <w:trHeight w:val="340"/>
                <w:jc w:val="center"/>
              </w:trPr>
              <w:tc>
                <w:tcPr>
                  <w:tcW w:w="1538" w:type="dxa"/>
                  <w:vMerge/>
                  <w:vAlign w:val="center"/>
                </w:tcPr>
                <w:p w:rsidR="002D266D" w:rsidRPr="00FA0277" w:rsidRDefault="002D266D">
                  <w:pPr>
                    <w:jc w:val="center"/>
                    <w:rPr>
                      <w:rFonts w:ascii="Times New Roman" w:hAnsi="Times New Roman" w:cs="Times New Roman"/>
                      <w:b/>
                      <w:bCs/>
                      <w:szCs w:val="21"/>
                    </w:rPr>
                  </w:pPr>
                </w:p>
              </w:tc>
              <w:tc>
                <w:tcPr>
                  <w:tcW w:w="1436" w:type="dxa"/>
                  <w:vMerge/>
                  <w:vAlign w:val="center"/>
                </w:tcPr>
                <w:p w:rsidR="002D266D" w:rsidRPr="00FA0277" w:rsidRDefault="002D266D">
                  <w:pPr>
                    <w:jc w:val="center"/>
                    <w:rPr>
                      <w:rFonts w:ascii="Times New Roman" w:hAnsi="Times New Roman" w:cs="Times New Roman"/>
                      <w:b/>
                      <w:bCs/>
                      <w:szCs w:val="21"/>
                    </w:rPr>
                  </w:pPr>
                </w:p>
              </w:tc>
              <w:tc>
                <w:tcPr>
                  <w:tcW w:w="1138"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面源高度（</w:t>
                  </w:r>
                  <w:r w:rsidRPr="00FA0277">
                    <w:rPr>
                      <w:rFonts w:ascii="Times New Roman" w:hAnsi="Times New Roman" w:cs="Times New Roman"/>
                      <w:b/>
                      <w:bCs/>
                      <w:szCs w:val="21"/>
                    </w:rPr>
                    <w:t>m</w:t>
                  </w:r>
                  <w:r w:rsidRPr="00FA0277">
                    <w:rPr>
                      <w:rFonts w:ascii="Times New Roman" w:hAnsi="Times New Roman" w:cs="Times New Roman"/>
                      <w:b/>
                      <w:bCs/>
                      <w:szCs w:val="21"/>
                    </w:rPr>
                    <w:t>）</w:t>
                  </w:r>
                </w:p>
              </w:tc>
              <w:tc>
                <w:tcPr>
                  <w:tcW w:w="948"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面源宽度（</w:t>
                  </w:r>
                  <w:r w:rsidRPr="00FA0277">
                    <w:rPr>
                      <w:rFonts w:ascii="Times New Roman" w:hAnsi="Times New Roman" w:cs="Times New Roman"/>
                      <w:b/>
                      <w:bCs/>
                      <w:szCs w:val="21"/>
                    </w:rPr>
                    <w:t>m</w:t>
                  </w:r>
                  <w:r w:rsidRPr="00FA0277">
                    <w:rPr>
                      <w:rFonts w:ascii="Times New Roman" w:hAnsi="Times New Roman" w:cs="Times New Roman"/>
                      <w:b/>
                      <w:bCs/>
                      <w:szCs w:val="21"/>
                    </w:rPr>
                    <w:t>）</w:t>
                  </w:r>
                </w:p>
              </w:tc>
              <w:tc>
                <w:tcPr>
                  <w:tcW w:w="1138" w:type="dxa"/>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面源长度（</w:t>
                  </w:r>
                  <w:r w:rsidRPr="00FA0277">
                    <w:rPr>
                      <w:rFonts w:ascii="Times New Roman" w:hAnsi="Times New Roman" w:cs="Times New Roman"/>
                      <w:b/>
                      <w:bCs/>
                      <w:szCs w:val="21"/>
                    </w:rPr>
                    <w:t>m</w:t>
                  </w:r>
                  <w:r w:rsidRPr="00FA0277">
                    <w:rPr>
                      <w:rFonts w:ascii="Times New Roman" w:hAnsi="Times New Roman" w:cs="Times New Roman"/>
                      <w:b/>
                      <w:bCs/>
                      <w:szCs w:val="21"/>
                    </w:rPr>
                    <w:t>）</w:t>
                  </w:r>
                </w:p>
              </w:tc>
              <w:tc>
                <w:tcPr>
                  <w:tcW w:w="1258" w:type="dxa"/>
                  <w:vMerge/>
                  <w:vAlign w:val="center"/>
                </w:tcPr>
                <w:p w:rsidR="002D266D" w:rsidRPr="00FA0277" w:rsidRDefault="002D266D">
                  <w:pPr>
                    <w:jc w:val="center"/>
                    <w:rPr>
                      <w:rFonts w:ascii="Times New Roman" w:hAnsi="Times New Roman" w:cs="Times New Roman"/>
                      <w:b/>
                      <w:bCs/>
                      <w:szCs w:val="21"/>
                    </w:rPr>
                  </w:pPr>
                </w:p>
              </w:tc>
              <w:tc>
                <w:tcPr>
                  <w:tcW w:w="1445" w:type="dxa"/>
                  <w:vMerge/>
                  <w:vAlign w:val="center"/>
                </w:tcPr>
                <w:p w:rsidR="002D266D" w:rsidRPr="00FA0277" w:rsidRDefault="002D266D">
                  <w:pPr>
                    <w:jc w:val="center"/>
                    <w:rPr>
                      <w:rFonts w:ascii="Times New Roman" w:hAnsi="Times New Roman" w:cs="Times New Roman"/>
                      <w:b/>
                      <w:bCs/>
                      <w:szCs w:val="21"/>
                    </w:rPr>
                  </w:pPr>
                </w:p>
              </w:tc>
            </w:tr>
            <w:tr w:rsidR="002D266D" w:rsidRPr="00FA0277">
              <w:trPr>
                <w:trHeight w:hRule="exact" w:val="337"/>
                <w:jc w:val="center"/>
              </w:trPr>
              <w:tc>
                <w:tcPr>
                  <w:tcW w:w="1538"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橱柜车间</w:t>
                  </w:r>
                </w:p>
              </w:tc>
              <w:tc>
                <w:tcPr>
                  <w:tcW w:w="143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颗粒物</w:t>
                  </w:r>
                </w:p>
              </w:tc>
              <w:tc>
                <w:tcPr>
                  <w:tcW w:w="1138"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12</w:t>
                  </w:r>
                </w:p>
              </w:tc>
              <w:tc>
                <w:tcPr>
                  <w:tcW w:w="948"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20</w:t>
                  </w:r>
                </w:p>
              </w:tc>
              <w:tc>
                <w:tcPr>
                  <w:tcW w:w="1138"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w:t>
                  </w:r>
                  <w:r w:rsidRPr="00FA0277">
                    <w:rPr>
                      <w:rFonts w:ascii="Times New Roman" w:hAnsi="Times New Roman" w:cs="Times New Roman"/>
                      <w:szCs w:val="21"/>
                    </w:rPr>
                    <w:t>0</w:t>
                  </w:r>
                </w:p>
              </w:tc>
              <w:tc>
                <w:tcPr>
                  <w:tcW w:w="1258"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hint="eastAsia"/>
                      <w:szCs w:val="21"/>
                    </w:rPr>
                    <w:t>0.0041</w:t>
                  </w:r>
                </w:p>
              </w:tc>
              <w:tc>
                <w:tcPr>
                  <w:tcW w:w="1445" w:type="dxa"/>
                  <w:shd w:val="clear" w:color="auto" w:fill="auto"/>
                  <w:vAlign w:val="center"/>
                </w:tcPr>
                <w:p w:rsidR="002D266D" w:rsidRPr="00FA0277" w:rsidRDefault="00500F8E">
                  <w:pPr>
                    <w:adjustRightInd w:val="0"/>
                    <w:snapToGrid w:val="0"/>
                    <w:jc w:val="center"/>
                    <w:rPr>
                      <w:rFonts w:ascii="Times New Roman" w:hAnsi="Times New Roman" w:cs="Times New Roman"/>
                      <w:szCs w:val="21"/>
                    </w:rPr>
                  </w:pPr>
                  <w:r w:rsidRPr="00FA0277">
                    <w:rPr>
                      <w:rFonts w:ascii="Times New Roman" w:hAnsi="Times New Roman" w:cs="Times New Roman"/>
                      <w:szCs w:val="21"/>
                    </w:rPr>
                    <w:t>0.45</w:t>
                  </w:r>
                </w:p>
              </w:tc>
            </w:tr>
            <w:tr w:rsidR="002D266D" w:rsidRPr="00FA0277">
              <w:trPr>
                <w:trHeight w:val="266"/>
                <w:jc w:val="center"/>
              </w:trPr>
              <w:tc>
                <w:tcPr>
                  <w:tcW w:w="1538" w:type="dxa"/>
                  <w:vMerge/>
                  <w:shd w:val="clear" w:color="auto" w:fill="auto"/>
                  <w:vAlign w:val="center"/>
                </w:tcPr>
                <w:p w:rsidR="002D266D" w:rsidRPr="00FA0277" w:rsidRDefault="002D266D">
                  <w:pPr>
                    <w:jc w:val="center"/>
                    <w:rPr>
                      <w:rFonts w:ascii="Times New Roman" w:hAnsi="Times New Roman" w:cs="Times New Roman"/>
                      <w:szCs w:val="21"/>
                    </w:rPr>
                  </w:pPr>
                </w:p>
              </w:tc>
              <w:tc>
                <w:tcPr>
                  <w:tcW w:w="143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VOCs</w:t>
                  </w:r>
                </w:p>
              </w:tc>
              <w:tc>
                <w:tcPr>
                  <w:tcW w:w="1138" w:type="dxa"/>
                  <w:vMerge/>
                  <w:shd w:val="clear" w:color="auto" w:fill="auto"/>
                  <w:vAlign w:val="center"/>
                </w:tcPr>
                <w:p w:rsidR="002D266D" w:rsidRPr="00FA0277" w:rsidRDefault="002D266D">
                  <w:pPr>
                    <w:jc w:val="center"/>
                    <w:rPr>
                      <w:rFonts w:ascii="Times New Roman" w:hAnsi="Times New Roman" w:cs="Times New Roman"/>
                      <w:szCs w:val="21"/>
                    </w:rPr>
                  </w:pPr>
                </w:p>
              </w:tc>
              <w:tc>
                <w:tcPr>
                  <w:tcW w:w="948" w:type="dxa"/>
                  <w:vMerge/>
                  <w:shd w:val="clear" w:color="auto" w:fill="auto"/>
                  <w:vAlign w:val="center"/>
                </w:tcPr>
                <w:p w:rsidR="002D266D" w:rsidRPr="00FA0277" w:rsidRDefault="002D266D">
                  <w:pPr>
                    <w:jc w:val="center"/>
                    <w:rPr>
                      <w:rFonts w:ascii="Times New Roman" w:hAnsi="Times New Roman" w:cs="Times New Roman"/>
                      <w:szCs w:val="21"/>
                    </w:rPr>
                  </w:pPr>
                </w:p>
              </w:tc>
              <w:tc>
                <w:tcPr>
                  <w:tcW w:w="1138" w:type="dxa"/>
                  <w:vMerge/>
                  <w:shd w:val="clear" w:color="auto" w:fill="auto"/>
                  <w:vAlign w:val="center"/>
                </w:tcPr>
                <w:p w:rsidR="002D266D" w:rsidRPr="00FA0277" w:rsidRDefault="002D266D">
                  <w:pPr>
                    <w:jc w:val="center"/>
                    <w:rPr>
                      <w:rFonts w:ascii="Times New Roman" w:hAnsi="Times New Roman" w:cs="Times New Roman"/>
                      <w:szCs w:val="21"/>
                    </w:rPr>
                  </w:pPr>
                </w:p>
              </w:tc>
              <w:tc>
                <w:tcPr>
                  <w:tcW w:w="125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0.000004</w:t>
                  </w:r>
                </w:p>
              </w:tc>
              <w:tc>
                <w:tcPr>
                  <w:tcW w:w="1445"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0.6</w:t>
                  </w:r>
                </w:p>
              </w:tc>
            </w:tr>
            <w:tr w:rsidR="002D266D" w:rsidRPr="00FA0277">
              <w:trPr>
                <w:trHeight w:val="340"/>
                <w:jc w:val="center"/>
              </w:trPr>
              <w:tc>
                <w:tcPr>
                  <w:tcW w:w="153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文件柜车间</w:t>
                  </w:r>
                </w:p>
              </w:tc>
              <w:tc>
                <w:tcPr>
                  <w:tcW w:w="143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颗粒物</w:t>
                  </w:r>
                </w:p>
              </w:tc>
              <w:tc>
                <w:tcPr>
                  <w:tcW w:w="113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1</w:t>
                  </w:r>
                  <w:r w:rsidRPr="00FA0277">
                    <w:rPr>
                      <w:rFonts w:ascii="Times New Roman" w:hAnsi="Times New Roman" w:cs="Times New Roman" w:hint="eastAsia"/>
                      <w:szCs w:val="21"/>
                    </w:rPr>
                    <w:t>2</w:t>
                  </w:r>
                </w:p>
              </w:tc>
              <w:tc>
                <w:tcPr>
                  <w:tcW w:w="94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24</w:t>
                  </w:r>
                </w:p>
              </w:tc>
              <w:tc>
                <w:tcPr>
                  <w:tcW w:w="113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50</w:t>
                  </w:r>
                </w:p>
              </w:tc>
              <w:tc>
                <w:tcPr>
                  <w:tcW w:w="125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0.051</w:t>
                  </w:r>
                </w:p>
              </w:tc>
              <w:tc>
                <w:tcPr>
                  <w:tcW w:w="1445"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0.45</w:t>
                  </w:r>
                </w:p>
              </w:tc>
            </w:tr>
          </w:tbl>
          <w:p w:rsidR="002D266D" w:rsidRPr="00FA0277" w:rsidRDefault="002D266D">
            <w:pPr>
              <w:spacing w:line="240" w:lineRule="exact"/>
              <w:ind w:firstLineChars="200" w:firstLine="420"/>
              <w:rPr>
                <w:rFonts w:ascii="Times New Roman" w:hAnsi="Times New Roman" w:cs="Times New Roman"/>
              </w:rPr>
            </w:pP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b/>
                <w:sz w:val="24"/>
                <w:szCs w:val="24"/>
              </w:rPr>
              <w:lastRenderedPageBreak/>
              <w:t>3</w:t>
            </w:r>
            <w:r w:rsidRPr="00FA0277">
              <w:rPr>
                <w:rFonts w:ascii="Times New Roman" w:hAnsi="Times New Roman" w:cs="Times New Roman"/>
                <w:b/>
                <w:sz w:val="24"/>
                <w:szCs w:val="24"/>
              </w:rPr>
              <w:t>、估算结果及分析</w:t>
            </w:r>
          </w:p>
          <w:p w:rsidR="002D266D" w:rsidRPr="00FA0277" w:rsidRDefault="00500F8E">
            <w:pPr>
              <w:spacing w:line="360" w:lineRule="auto"/>
              <w:ind w:firstLineChars="200" w:firstLine="480"/>
              <w:rPr>
                <w:rFonts w:ascii="Times New Roman" w:hAnsi="Times New Roman" w:cs="Times New Roman"/>
                <w:sz w:val="24"/>
                <w:szCs w:val="24"/>
                <w:lang w:val="en-GB"/>
              </w:rPr>
            </w:pPr>
            <w:r w:rsidRPr="00FA0277">
              <w:rPr>
                <w:rFonts w:ascii="Times New Roman" w:hAnsi="Times New Roman" w:cs="Times New Roman"/>
                <w:sz w:val="24"/>
                <w:szCs w:val="24"/>
                <w:lang w:val="en-GB"/>
              </w:rPr>
              <w:t>本项目正常运行情况下废气有组织排放估算模式计算结果见表</w:t>
            </w:r>
            <w:r w:rsidRPr="00FA0277">
              <w:rPr>
                <w:rFonts w:ascii="Times New Roman" w:hAnsi="Times New Roman" w:cs="Times New Roman" w:hint="eastAsia"/>
                <w:sz w:val="24"/>
                <w:szCs w:val="24"/>
                <w:lang w:val="en-GB"/>
              </w:rPr>
              <w:t>30</w:t>
            </w:r>
            <w:r w:rsidRPr="00FA0277">
              <w:rPr>
                <w:rFonts w:ascii="Times New Roman" w:hAnsi="Times New Roman" w:cs="Times New Roman"/>
                <w:sz w:val="24"/>
                <w:szCs w:val="24"/>
                <w:lang w:val="en-GB"/>
              </w:rPr>
              <w:t>；无组织排放的估算模式计算结果见表</w:t>
            </w:r>
            <w:r w:rsidRPr="00FA0277">
              <w:rPr>
                <w:rFonts w:ascii="Times New Roman" w:hAnsi="Times New Roman" w:cs="Times New Roman" w:hint="eastAsia"/>
                <w:sz w:val="24"/>
                <w:szCs w:val="24"/>
                <w:lang w:val="en-GB"/>
              </w:rPr>
              <w:t>31</w:t>
            </w:r>
            <w:r w:rsidRPr="00FA0277">
              <w:rPr>
                <w:rFonts w:ascii="Times New Roman" w:hAnsi="Times New Roman" w:cs="Times New Roman"/>
                <w:sz w:val="24"/>
                <w:szCs w:val="24"/>
                <w:lang w:val="en-GB"/>
              </w:rPr>
              <w:t>。</w:t>
            </w:r>
          </w:p>
          <w:p w:rsidR="002D266D" w:rsidRPr="00FA0277" w:rsidRDefault="00500F8E">
            <w:pPr>
              <w:pStyle w:val="afff7"/>
              <w:numPr>
                <w:ilvl w:val="0"/>
                <w:numId w:val="8"/>
              </w:numPr>
              <w:spacing w:line="360" w:lineRule="auto"/>
              <w:ind w:left="0" w:firstLineChars="0"/>
              <w:jc w:val="center"/>
              <w:rPr>
                <w:rFonts w:eastAsia="黑体"/>
                <w:b/>
                <w:sz w:val="21"/>
                <w:szCs w:val="21"/>
              </w:rPr>
            </w:pPr>
            <w:r w:rsidRPr="00FA0277">
              <w:rPr>
                <w:rFonts w:eastAsia="黑体"/>
                <w:b/>
                <w:sz w:val="21"/>
                <w:szCs w:val="21"/>
              </w:rPr>
              <w:t>项目有组织排放废气正常排放情况下预测结果表</w:t>
            </w:r>
          </w:p>
          <w:tbl>
            <w:tblPr>
              <w:tblW w:w="8901" w:type="dxa"/>
              <w:tblLayout w:type="fixed"/>
              <w:tblLook w:val="04A0" w:firstRow="1" w:lastRow="0" w:firstColumn="1" w:lastColumn="0" w:noHBand="0" w:noVBand="1"/>
            </w:tblPr>
            <w:tblGrid>
              <w:gridCol w:w="1304"/>
              <w:gridCol w:w="990"/>
              <w:gridCol w:w="992"/>
              <w:gridCol w:w="992"/>
              <w:gridCol w:w="571"/>
              <w:gridCol w:w="1275"/>
              <w:gridCol w:w="851"/>
              <w:gridCol w:w="1134"/>
              <w:gridCol w:w="792"/>
            </w:tblGrid>
            <w:tr w:rsidR="002D266D" w:rsidRPr="00FA0277">
              <w:trPr>
                <w:trHeight w:val="340"/>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距源中心下风向距离</w:t>
                  </w:r>
                  <w:r w:rsidRPr="00FA0277">
                    <w:rPr>
                      <w:rFonts w:ascii="Times New Roman" w:hAnsi="Times New Roman" w:cs="Times New Roman"/>
                      <w:b/>
                      <w:bCs/>
                      <w:sz w:val="20"/>
                      <w:szCs w:val="20"/>
                    </w:rPr>
                    <w:t>D(m)</w:t>
                  </w:r>
                </w:p>
              </w:tc>
              <w:tc>
                <w:tcPr>
                  <w:tcW w:w="3545" w:type="dxa"/>
                  <w:gridSpan w:val="4"/>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hint="eastAsia"/>
                      <w:b/>
                      <w:bCs/>
                      <w:sz w:val="20"/>
                      <w:szCs w:val="20"/>
                    </w:rPr>
                    <w:t>1</w:t>
                  </w:r>
                  <w:r w:rsidRPr="00FA0277">
                    <w:rPr>
                      <w:rFonts w:ascii="Times New Roman" w:hAnsi="Times New Roman" w:cs="Times New Roman"/>
                      <w:b/>
                      <w:bCs/>
                      <w:sz w:val="20"/>
                      <w:szCs w:val="20"/>
                    </w:rPr>
                    <w:t>#</w:t>
                  </w:r>
                  <w:r w:rsidRPr="00FA0277">
                    <w:rPr>
                      <w:rFonts w:ascii="Times New Roman" w:hAnsi="Times New Roman" w:cs="Times New Roman"/>
                      <w:b/>
                      <w:bCs/>
                      <w:sz w:val="20"/>
                      <w:szCs w:val="20"/>
                    </w:rPr>
                    <w:t>排气筒</w:t>
                  </w:r>
                </w:p>
              </w:tc>
              <w:tc>
                <w:tcPr>
                  <w:tcW w:w="4052" w:type="dxa"/>
                  <w:gridSpan w:val="4"/>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hint="eastAsia"/>
                      <w:b/>
                      <w:bCs/>
                      <w:sz w:val="20"/>
                      <w:szCs w:val="20"/>
                    </w:rPr>
                    <w:t>2</w:t>
                  </w:r>
                  <w:r w:rsidRPr="00FA0277">
                    <w:rPr>
                      <w:rFonts w:ascii="Times New Roman" w:hAnsi="Times New Roman" w:cs="Times New Roman"/>
                      <w:b/>
                      <w:bCs/>
                      <w:sz w:val="20"/>
                      <w:szCs w:val="20"/>
                    </w:rPr>
                    <w:t>#</w:t>
                  </w:r>
                  <w:r w:rsidRPr="00FA0277">
                    <w:rPr>
                      <w:rFonts w:ascii="Times New Roman" w:hAnsi="Times New Roman" w:cs="Times New Roman"/>
                      <w:b/>
                      <w:bCs/>
                      <w:sz w:val="20"/>
                      <w:szCs w:val="20"/>
                    </w:rPr>
                    <w:t>排气筒</w:t>
                  </w:r>
                </w:p>
              </w:tc>
            </w:tr>
            <w:tr w:rsidR="002D266D" w:rsidRPr="00FA0277">
              <w:trPr>
                <w:trHeight w:val="340"/>
              </w:trPr>
              <w:tc>
                <w:tcPr>
                  <w:tcW w:w="1304" w:type="dxa"/>
                  <w:vMerge/>
                  <w:tcBorders>
                    <w:top w:val="single" w:sz="4" w:space="0" w:color="auto"/>
                    <w:left w:val="single" w:sz="4" w:space="0" w:color="auto"/>
                    <w:bottom w:val="single" w:sz="4" w:space="0" w:color="auto"/>
                    <w:right w:val="single" w:sz="4" w:space="0" w:color="auto"/>
                  </w:tcBorders>
                  <w:vAlign w:val="center"/>
                </w:tcPr>
                <w:p w:rsidR="002D266D" w:rsidRPr="00FA0277" w:rsidRDefault="002D266D">
                  <w:pPr>
                    <w:ind w:leftChars="-50" w:left="-105" w:rightChars="-50" w:right="-105"/>
                    <w:rPr>
                      <w:rFonts w:ascii="Times New Roman" w:hAnsi="Times New Roman" w:cs="Times New Roman"/>
                      <w:b/>
                      <w:bCs/>
                      <w:sz w:val="20"/>
                      <w:szCs w:val="20"/>
                    </w:rPr>
                  </w:pPr>
                </w:p>
              </w:tc>
              <w:tc>
                <w:tcPr>
                  <w:tcW w:w="1982"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颗粒物</w:t>
                  </w:r>
                </w:p>
              </w:tc>
              <w:tc>
                <w:tcPr>
                  <w:tcW w:w="1563"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hint="eastAsia"/>
                      <w:b/>
                      <w:bCs/>
                      <w:sz w:val="20"/>
                      <w:szCs w:val="20"/>
                    </w:rPr>
                    <w:t>VOCs</w:t>
                  </w:r>
                </w:p>
              </w:tc>
              <w:tc>
                <w:tcPr>
                  <w:tcW w:w="2126"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颗粒物</w:t>
                  </w:r>
                </w:p>
              </w:tc>
              <w:tc>
                <w:tcPr>
                  <w:tcW w:w="1926"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hint="eastAsia"/>
                      <w:b/>
                      <w:bCs/>
                      <w:sz w:val="20"/>
                      <w:szCs w:val="20"/>
                    </w:rPr>
                    <w:t>VOCs</w:t>
                  </w:r>
                </w:p>
              </w:tc>
            </w:tr>
            <w:tr w:rsidR="002D266D" w:rsidRPr="00FA0277">
              <w:trPr>
                <w:trHeight w:val="340"/>
              </w:trPr>
              <w:tc>
                <w:tcPr>
                  <w:tcW w:w="1304" w:type="dxa"/>
                  <w:vMerge/>
                  <w:tcBorders>
                    <w:top w:val="single" w:sz="4" w:space="0" w:color="auto"/>
                    <w:left w:val="single" w:sz="4" w:space="0" w:color="auto"/>
                    <w:bottom w:val="single" w:sz="4" w:space="0" w:color="auto"/>
                    <w:right w:val="single" w:sz="4" w:space="0" w:color="auto"/>
                  </w:tcBorders>
                  <w:vAlign w:val="center"/>
                </w:tcPr>
                <w:p w:rsidR="002D266D" w:rsidRPr="00FA0277" w:rsidRDefault="002D266D">
                  <w:pPr>
                    <w:ind w:leftChars="-50" w:left="-105" w:rightChars="-50" w:right="-105"/>
                    <w:rPr>
                      <w:rFonts w:ascii="Times New Roman" w:hAnsi="Times New Roman" w:cs="Times New Roman"/>
                      <w:b/>
                      <w:bCs/>
                      <w:sz w:val="20"/>
                      <w:szCs w:val="20"/>
                    </w:rPr>
                  </w:pPr>
                </w:p>
              </w:tc>
              <w:tc>
                <w:tcPr>
                  <w:tcW w:w="990"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C</w:t>
                  </w:r>
                  <w:r w:rsidRPr="00FA0277">
                    <w:rPr>
                      <w:rFonts w:ascii="Times New Roman" w:hAnsi="Times New Roman" w:cs="Times New Roman"/>
                      <w:b/>
                      <w:bCs/>
                      <w:sz w:val="20"/>
                      <w:szCs w:val="20"/>
                      <w:vertAlign w:val="subscript"/>
                    </w:rPr>
                    <w:t>11</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P</w:t>
                  </w:r>
                  <w:r w:rsidRPr="00FA0277">
                    <w:rPr>
                      <w:rFonts w:ascii="Times New Roman" w:hAnsi="Times New Roman" w:cs="Times New Roman"/>
                      <w:b/>
                      <w:bCs/>
                      <w:sz w:val="20"/>
                      <w:szCs w:val="20"/>
                      <w:vertAlign w:val="subscript"/>
                    </w:rPr>
                    <w:t>11</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C</w:t>
                  </w:r>
                  <w:r w:rsidRPr="00FA0277">
                    <w:rPr>
                      <w:rFonts w:ascii="Times New Roman" w:hAnsi="Times New Roman" w:cs="Times New Roman"/>
                      <w:b/>
                      <w:bCs/>
                      <w:sz w:val="20"/>
                      <w:szCs w:val="20"/>
                      <w:vertAlign w:val="subscript"/>
                    </w:rPr>
                    <w:t>12</w:t>
                  </w:r>
                </w:p>
              </w:tc>
              <w:tc>
                <w:tcPr>
                  <w:tcW w:w="571"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P</w:t>
                  </w:r>
                  <w:r w:rsidRPr="00FA0277">
                    <w:rPr>
                      <w:rFonts w:ascii="Times New Roman" w:hAnsi="Times New Roman" w:cs="Times New Roman"/>
                      <w:b/>
                      <w:bCs/>
                      <w:sz w:val="20"/>
                      <w:szCs w:val="20"/>
                      <w:vertAlign w:val="subscript"/>
                    </w:rPr>
                    <w:t>12</w:t>
                  </w:r>
                </w:p>
              </w:tc>
              <w:tc>
                <w:tcPr>
                  <w:tcW w:w="1275"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C</w:t>
                  </w:r>
                  <w:r w:rsidRPr="00FA0277">
                    <w:rPr>
                      <w:rFonts w:ascii="Times New Roman" w:hAnsi="Times New Roman" w:cs="Times New Roman"/>
                      <w:b/>
                      <w:bCs/>
                      <w:sz w:val="20"/>
                      <w:szCs w:val="20"/>
                      <w:vertAlign w:val="subscript"/>
                    </w:rPr>
                    <w:t>13</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P</w:t>
                  </w:r>
                  <w:r w:rsidRPr="00FA0277">
                    <w:rPr>
                      <w:rFonts w:ascii="Times New Roman" w:hAnsi="Times New Roman" w:cs="Times New Roman"/>
                      <w:b/>
                      <w:bCs/>
                      <w:sz w:val="20"/>
                      <w:szCs w:val="20"/>
                      <w:vertAlign w:val="subscript"/>
                    </w:rPr>
                    <w:t>13</w:t>
                  </w:r>
                </w:p>
              </w:tc>
              <w:tc>
                <w:tcPr>
                  <w:tcW w:w="1134"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C</w:t>
                  </w:r>
                  <w:r w:rsidRPr="00FA0277">
                    <w:rPr>
                      <w:rFonts w:ascii="Times New Roman" w:hAnsi="Times New Roman" w:cs="Times New Roman"/>
                      <w:b/>
                      <w:bCs/>
                      <w:sz w:val="20"/>
                      <w:szCs w:val="20"/>
                      <w:vertAlign w:val="subscript"/>
                    </w:rPr>
                    <w:t>21</w:t>
                  </w:r>
                </w:p>
              </w:tc>
              <w:tc>
                <w:tcPr>
                  <w:tcW w:w="7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P</w:t>
                  </w:r>
                  <w:r w:rsidRPr="00FA0277">
                    <w:rPr>
                      <w:rFonts w:ascii="Times New Roman" w:hAnsi="Times New Roman" w:cs="Times New Roman"/>
                      <w:b/>
                      <w:bCs/>
                      <w:sz w:val="20"/>
                      <w:szCs w:val="20"/>
                      <w:vertAlign w:val="subscript"/>
                    </w:rPr>
                    <w:t>21</w:t>
                  </w:r>
                </w:p>
              </w:tc>
            </w:tr>
            <w:tr w:rsidR="002D266D" w:rsidRPr="00FA0277">
              <w:trPr>
                <w:trHeight w:val="340"/>
              </w:trPr>
              <w:tc>
                <w:tcPr>
                  <w:tcW w:w="1304" w:type="dxa"/>
                  <w:vMerge/>
                  <w:tcBorders>
                    <w:top w:val="single" w:sz="4" w:space="0" w:color="auto"/>
                    <w:left w:val="single" w:sz="4" w:space="0" w:color="auto"/>
                    <w:bottom w:val="single" w:sz="4" w:space="0" w:color="auto"/>
                    <w:right w:val="single" w:sz="4" w:space="0" w:color="auto"/>
                  </w:tcBorders>
                  <w:vAlign w:val="center"/>
                </w:tcPr>
                <w:p w:rsidR="002D266D" w:rsidRPr="00FA0277" w:rsidRDefault="002D266D">
                  <w:pPr>
                    <w:ind w:leftChars="-50" w:left="-105" w:rightChars="-50" w:right="-105"/>
                    <w:rPr>
                      <w:rFonts w:ascii="Times New Roman" w:hAnsi="Times New Roman" w:cs="Times New Roman"/>
                      <w:b/>
                      <w:bCs/>
                      <w:sz w:val="20"/>
                      <w:szCs w:val="20"/>
                    </w:rPr>
                  </w:pPr>
                </w:p>
              </w:tc>
              <w:tc>
                <w:tcPr>
                  <w:tcW w:w="990"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mg/m</w:t>
                  </w:r>
                  <w:r w:rsidRPr="00FA0277">
                    <w:rPr>
                      <w:rFonts w:ascii="Times New Roman" w:hAnsi="Times New Roman" w:cs="Times New Roman"/>
                      <w:b/>
                      <w:bCs/>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mg/m</w:t>
                  </w:r>
                  <w:r w:rsidRPr="00FA0277">
                    <w:rPr>
                      <w:rFonts w:ascii="Times New Roman" w:hAnsi="Times New Roman" w:cs="Times New Roman"/>
                      <w:b/>
                      <w:bCs/>
                      <w:sz w:val="20"/>
                      <w:szCs w:val="20"/>
                      <w:vertAlign w:val="superscript"/>
                    </w:rPr>
                    <w:t>3</w:t>
                  </w:r>
                </w:p>
              </w:tc>
              <w:tc>
                <w:tcPr>
                  <w:tcW w:w="571"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w:t>
                  </w:r>
                </w:p>
              </w:tc>
              <w:tc>
                <w:tcPr>
                  <w:tcW w:w="1275"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mg/m</w:t>
                  </w:r>
                  <w:r w:rsidRPr="00FA0277">
                    <w:rPr>
                      <w:rFonts w:ascii="Times New Roman" w:hAnsi="Times New Roman" w:cs="Times New Roman"/>
                      <w:b/>
                      <w:bCs/>
                      <w:sz w:val="20"/>
                      <w:szCs w:val="20"/>
                      <w:vertAlign w:val="superscript"/>
                    </w:rPr>
                    <w:t>3</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w:t>
                  </w:r>
                </w:p>
              </w:tc>
              <w:tc>
                <w:tcPr>
                  <w:tcW w:w="1134"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mg/m</w:t>
                  </w:r>
                  <w:r w:rsidRPr="00FA0277">
                    <w:rPr>
                      <w:rFonts w:ascii="Times New Roman" w:hAnsi="Times New Roman" w:cs="Times New Roman"/>
                      <w:b/>
                      <w:bCs/>
                      <w:sz w:val="20"/>
                      <w:szCs w:val="20"/>
                      <w:vertAlign w:val="superscript"/>
                    </w:rPr>
                    <w:t>3</w:t>
                  </w:r>
                </w:p>
              </w:tc>
              <w:tc>
                <w:tcPr>
                  <w:tcW w:w="7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 w:val="20"/>
                      <w:szCs w:val="20"/>
                    </w:rPr>
                  </w:pPr>
                  <w:r w:rsidRPr="00FA0277">
                    <w:rPr>
                      <w:rFonts w:ascii="Times New Roman" w:hAnsi="Times New Roman" w:cs="Times New Roman"/>
                      <w:b/>
                      <w:bCs/>
                      <w:sz w:val="20"/>
                      <w:szCs w:val="20"/>
                    </w:rPr>
                    <w:t>(%)</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100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0.0002192</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0.05</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3.47E-6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0.0008527</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0.09</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0.001933</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0.32</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0.0003377</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0.08</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5.345E-6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0.001042</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0.12</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0.002363</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0.39</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300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0.0003366</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0.07</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5.327E-6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0.001107</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0.12</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0.00251</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0.42</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hint="eastAsia"/>
                      <w:b/>
                      <w:sz w:val="20"/>
                      <w:szCs w:val="20"/>
                    </w:rPr>
                    <w:t>323</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hint="eastAsia"/>
                      <w:b/>
                      <w:sz w:val="20"/>
                      <w:szCs w:val="20"/>
                    </w:rPr>
                    <w:t>/</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hint="eastAsia"/>
                      <w:b/>
                      <w:sz w:val="20"/>
                      <w:szCs w:val="20"/>
                    </w:rPr>
                    <w:t>/</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hint="eastAsia"/>
                      <w:b/>
                      <w:sz w:val="20"/>
                      <w:szCs w:val="20"/>
                    </w:rPr>
                    <w:t>/</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hint="eastAsia"/>
                      <w:b/>
                      <w:sz w:val="20"/>
                      <w:szCs w:val="20"/>
                    </w:rPr>
                    <w:t>/</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0.001117</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0.12</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0.002532</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0.42</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hint="eastAsia"/>
                      <w:b/>
                      <w:sz w:val="20"/>
                      <w:szCs w:val="20"/>
                    </w:rPr>
                    <w:t>398</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0.0003471</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0.08</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5.494E-6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400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0.0003471</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0.08</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5.494E-6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0.001049</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0.12</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0.002379</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0.40</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500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0.0003234</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0.07</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5.118E-6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0.0009295</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0.10</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0.002107</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0.35</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600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0.000284</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0.06</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4.495E-6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0.0009385</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0.10</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0.002127</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0.35</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700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0.0002844</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0.06</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4.501E-6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0.000905</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0.10</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0.002051</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0.34</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800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0.000283</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0.06</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4.479E-6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0.0008437</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0.09</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0.001912</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0.32</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900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0.0002724</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0.06</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4.312E-6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0.0007738</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0.09</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0.001754</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0.29</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1000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0.0002574</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0.06</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4.073E-6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0.0007046</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0.08</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0.001597</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0.27</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1100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0.0002399</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0.05</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3.797E-6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0.0006417</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0.07</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0.001455</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0.24</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1200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0.0002234</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0.05</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3.535E-6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0.0005861</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0.07</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0.001329</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0.22</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1300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0.000208</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0.05</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3.291E-6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0.0005371</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0.06</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0.001217</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0.20</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1400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0.0001938</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0.04</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3.067E-6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0.0004938</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0.05</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0.001119</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0.19</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1500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0.0001808</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0.04</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2.862E-6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0.0004556</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0.05</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0.001033</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0.17</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1600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0.000169</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0.04</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2.675E-6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0.0004216</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0.05</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0.0009557</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0.16</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1700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0.0001583</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0.04</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2.505E-6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0.0004001</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0.04</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0.0009069</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0.15</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1800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0.0001485</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0.03</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2.35E-6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0.0004061</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0.05</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0.0009204</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0.15</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1900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0.0001396</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0.03</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2.209E-6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0.0004095</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0.05</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0.0009282</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0.15</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2000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0.0001314</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0.03</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2.08E-6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0.0004108</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0.05</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0.0009312</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0.16</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2100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0.0001261</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0.03</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1.996E-6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0.000408</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0.05</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0.0009249</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0.15</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2200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0.0001267</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0.03</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2.005E-6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0.0004043</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0.04</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0.0009165</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0.15</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2300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0.0001268</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0.03</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2.008E-6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0.0003999</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0.04</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0.0009064</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0.15</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2400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0.0001267</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0.03</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2.005E-6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0.0003948</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0.04</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0.0008949</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0.15</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2500</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0.0001263</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0.03</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1.998E-6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0.0003893</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0.04</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0.0008825</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0.15</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零散居民</w:t>
                  </w:r>
                  <w:r w:rsidRPr="00FA0277">
                    <w:rPr>
                      <w:rFonts w:ascii="Times New Roman" w:hAnsi="Times New Roman" w:cs="Times New Roman" w:hint="eastAsia"/>
                      <w:sz w:val="20"/>
                      <w:szCs w:val="20"/>
                    </w:rPr>
                    <w:t>1</w:t>
                  </w:r>
                </w:p>
              </w:tc>
              <w:tc>
                <w:tcPr>
                  <w:tcW w:w="990"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7.60E-04</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0.00</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6.70E-04</w:t>
                  </w:r>
                </w:p>
              </w:tc>
              <w:tc>
                <w:tcPr>
                  <w:tcW w:w="571"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0.00</w:t>
                  </w:r>
                </w:p>
              </w:tc>
              <w:tc>
                <w:tcPr>
                  <w:tcW w:w="1275"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0.00</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0.00</w:t>
                  </w:r>
                </w:p>
              </w:tc>
              <w:tc>
                <w:tcPr>
                  <w:tcW w:w="1134"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0.00</w:t>
                  </w:r>
                </w:p>
              </w:tc>
              <w:tc>
                <w:tcPr>
                  <w:tcW w:w="7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0.00</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零散居民</w:t>
                  </w:r>
                  <w:r w:rsidRPr="00FA0277">
                    <w:rPr>
                      <w:rFonts w:ascii="Times New Roman" w:hAnsi="Times New Roman" w:cs="Times New Roman" w:hint="eastAsia"/>
                      <w:sz w:val="20"/>
                      <w:szCs w:val="20"/>
                    </w:rPr>
                    <w:t>2</w:t>
                  </w:r>
                </w:p>
              </w:tc>
              <w:tc>
                <w:tcPr>
                  <w:tcW w:w="990"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5.18E-03</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0.07</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4.57E-03</w:t>
                  </w:r>
                </w:p>
              </w:tc>
              <w:tc>
                <w:tcPr>
                  <w:tcW w:w="571"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0.00</w:t>
                  </w:r>
                </w:p>
              </w:tc>
              <w:tc>
                <w:tcPr>
                  <w:tcW w:w="1275"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0.001047</w:t>
                  </w:r>
                </w:p>
              </w:tc>
              <w:tc>
                <w:tcPr>
                  <w:tcW w:w="851"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0.12</w:t>
                  </w:r>
                </w:p>
              </w:tc>
              <w:tc>
                <w:tcPr>
                  <w:tcW w:w="1134"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0.002373</w:t>
                  </w:r>
                </w:p>
              </w:tc>
              <w:tc>
                <w:tcPr>
                  <w:tcW w:w="792"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0.40</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t>最大落地浓度</w:t>
                  </w:r>
                </w:p>
              </w:tc>
              <w:tc>
                <w:tcPr>
                  <w:tcW w:w="990"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0.0003471</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0.08</w:t>
                  </w:r>
                </w:p>
              </w:tc>
              <w:tc>
                <w:tcPr>
                  <w:tcW w:w="9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5.494E-6</w:t>
                  </w:r>
                </w:p>
              </w:tc>
              <w:tc>
                <w:tcPr>
                  <w:tcW w:w="57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0.00</w:t>
                  </w:r>
                </w:p>
              </w:tc>
              <w:tc>
                <w:tcPr>
                  <w:tcW w:w="1275"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0.001117</w:t>
                  </w:r>
                </w:p>
              </w:tc>
              <w:tc>
                <w:tcPr>
                  <w:tcW w:w="851"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0.12</w:t>
                  </w:r>
                </w:p>
              </w:tc>
              <w:tc>
                <w:tcPr>
                  <w:tcW w:w="1134"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0.002532</w:t>
                  </w:r>
                </w:p>
              </w:tc>
              <w:tc>
                <w:tcPr>
                  <w:tcW w:w="792" w:type="dxa"/>
                  <w:tcBorders>
                    <w:top w:val="nil"/>
                    <w:left w:val="nil"/>
                    <w:bottom w:val="single" w:sz="4" w:space="0" w:color="auto"/>
                    <w:right w:val="single" w:sz="4" w:space="0" w:color="auto"/>
                  </w:tcBorders>
                  <w:shd w:val="clear" w:color="auto" w:fill="auto"/>
                </w:tcPr>
                <w:p w:rsidR="002D266D" w:rsidRPr="00FA0277" w:rsidRDefault="00500F8E">
                  <w:pPr>
                    <w:ind w:leftChars="-50" w:left="-105" w:rightChars="-50" w:right="-105"/>
                    <w:jc w:val="center"/>
                    <w:rPr>
                      <w:rFonts w:ascii="Times New Roman" w:hAnsi="Times New Roman" w:cs="Times New Roman"/>
                      <w:b/>
                      <w:sz w:val="20"/>
                      <w:szCs w:val="20"/>
                    </w:rPr>
                  </w:pPr>
                  <w:r w:rsidRPr="00FA0277">
                    <w:rPr>
                      <w:rFonts w:ascii="Times New Roman" w:hAnsi="Times New Roman" w:cs="Times New Roman"/>
                      <w:b/>
                      <w:sz w:val="20"/>
                      <w:szCs w:val="20"/>
                    </w:rPr>
                    <w:t>0.42</w:t>
                  </w:r>
                </w:p>
              </w:tc>
            </w:tr>
            <w:tr w:rsidR="002D266D" w:rsidRPr="00FA0277">
              <w:trPr>
                <w:trHeight w:val="340"/>
              </w:trPr>
              <w:tc>
                <w:tcPr>
                  <w:tcW w:w="130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sz w:val="20"/>
                      <w:szCs w:val="20"/>
                    </w:rPr>
                    <w:lastRenderedPageBreak/>
                    <w:t>最大浓度出现距离</w:t>
                  </w:r>
                </w:p>
              </w:tc>
              <w:tc>
                <w:tcPr>
                  <w:tcW w:w="3545" w:type="dxa"/>
                  <w:gridSpan w:val="4"/>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398m</w:t>
                  </w:r>
                </w:p>
              </w:tc>
              <w:tc>
                <w:tcPr>
                  <w:tcW w:w="4052" w:type="dxa"/>
                  <w:gridSpan w:val="4"/>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 w:val="20"/>
                      <w:szCs w:val="20"/>
                    </w:rPr>
                  </w:pPr>
                  <w:r w:rsidRPr="00FA0277">
                    <w:rPr>
                      <w:rFonts w:ascii="Times New Roman" w:hAnsi="Times New Roman" w:cs="Times New Roman" w:hint="eastAsia"/>
                      <w:sz w:val="20"/>
                      <w:szCs w:val="20"/>
                    </w:rPr>
                    <w:t>323m</w:t>
                  </w:r>
                </w:p>
              </w:tc>
            </w:tr>
          </w:tbl>
          <w:p w:rsidR="002D266D" w:rsidRPr="00FA0277" w:rsidRDefault="00500F8E">
            <w:pPr>
              <w:pStyle w:val="afff7"/>
              <w:numPr>
                <w:ilvl w:val="0"/>
                <w:numId w:val="8"/>
              </w:numPr>
              <w:spacing w:line="360" w:lineRule="auto"/>
              <w:ind w:left="0" w:firstLineChars="0"/>
              <w:jc w:val="center"/>
              <w:rPr>
                <w:rFonts w:eastAsia="黑体"/>
                <w:sz w:val="21"/>
                <w:szCs w:val="21"/>
              </w:rPr>
            </w:pPr>
            <w:r w:rsidRPr="00FA0277">
              <w:rPr>
                <w:rFonts w:eastAsia="黑体"/>
                <w:sz w:val="21"/>
                <w:szCs w:val="21"/>
              </w:rPr>
              <w:t>无组织排放废气预测结果表</w:t>
            </w:r>
          </w:p>
          <w:tbl>
            <w:tblPr>
              <w:tblW w:w="8901" w:type="dxa"/>
              <w:jc w:val="center"/>
              <w:tblLayout w:type="fixed"/>
              <w:tblLook w:val="04A0" w:firstRow="1" w:lastRow="0" w:firstColumn="1" w:lastColumn="0" w:noHBand="0" w:noVBand="1"/>
            </w:tblPr>
            <w:tblGrid>
              <w:gridCol w:w="1605"/>
              <w:gridCol w:w="1716"/>
              <w:gridCol w:w="960"/>
              <w:gridCol w:w="55"/>
              <w:gridCol w:w="1081"/>
              <w:gridCol w:w="992"/>
              <w:gridCol w:w="1276"/>
              <w:gridCol w:w="1216"/>
            </w:tblGrid>
            <w:tr w:rsidR="002D266D" w:rsidRPr="00FA0277">
              <w:trPr>
                <w:trHeight w:val="340"/>
                <w:jc w:val="center"/>
              </w:trPr>
              <w:tc>
                <w:tcPr>
                  <w:tcW w:w="16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距源中心下风向距离</w:t>
                  </w:r>
                  <w:r w:rsidRPr="00FA0277">
                    <w:rPr>
                      <w:rFonts w:ascii="Times New Roman" w:hAnsi="Times New Roman" w:cs="Times New Roman"/>
                      <w:b/>
                      <w:bCs/>
                      <w:sz w:val="20"/>
                      <w:szCs w:val="20"/>
                    </w:rPr>
                    <w:t>D(m)</w:t>
                  </w:r>
                </w:p>
              </w:tc>
              <w:tc>
                <w:tcPr>
                  <w:tcW w:w="2676"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hint="eastAsia"/>
                      <w:b/>
                      <w:bCs/>
                      <w:sz w:val="20"/>
                      <w:szCs w:val="20"/>
                    </w:rPr>
                    <w:t>文件柜车间</w:t>
                  </w:r>
                </w:p>
              </w:tc>
              <w:tc>
                <w:tcPr>
                  <w:tcW w:w="4620" w:type="dxa"/>
                  <w:gridSpan w:val="5"/>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hint="eastAsia"/>
                      <w:b/>
                      <w:bCs/>
                      <w:sz w:val="20"/>
                      <w:szCs w:val="20"/>
                    </w:rPr>
                    <w:t>橱柜车间</w:t>
                  </w:r>
                </w:p>
              </w:tc>
            </w:tr>
            <w:tr w:rsidR="002D266D" w:rsidRPr="00FA0277">
              <w:trPr>
                <w:trHeight w:val="340"/>
                <w:jc w:val="center"/>
              </w:trPr>
              <w:tc>
                <w:tcPr>
                  <w:tcW w:w="1605" w:type="dxa"/>
                  <w:vMerge/>
                  <w:tcBorders>
                    <w:top w:val="single" w:sz="4" w:space="0" w:color="auto"/>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b/>
                      <w:bCs/>
                      <w:sz w:val="20"/>
                      <w:szCs w:val="20"/>
                    </w:rPr>
                  </w:pPr>
                </w:p>
              </w:tc>
              <w:tc>
                <w:tcPr>
                  <w:tcW w:w="2676"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颗粒物</w:t>
                  </w:r>
                </w:p>
              </w:tc>
              <w:tc>
                <w:tcPr>
                  <w:tcW w:w="2128" w:type="dxa"/>
                  <w:gridSpan w:val="3"/>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颗粒物</w:t>
                  </w:r>
                </w:p>
              </w:tc>
              <w:tc>
                <w:tcPr>
                  <w:tcW w:w="2492"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hint="eastAsia"/>
                      <w:b/>
                      <w:bCs/>
                      <w:sz w:val="20"/>
                      <w:szCs w:val="20"/>
                    </w:rPr>
                    <w:t>VOCs</w:t>
                  </w:r>
                </w:p>
              </w:tc>
            </w:tr>
            <w:tr w:rsidR="002D266D" w:rsidRPr="00FA0277">
              <w:trPr>
                <w:trHeight w:val="340"/>
                <w:jc w:val="center"/>
              </w:trPr>
              <w:tc>
                <w:tcPr>
                  <w:tcW w:w="1605" w:type="dxa"/>
                  <w:vMerge/>
                  <w:tcBorders>
                    <w:top w:val="single" w:sz="4" w:space="0" w:color="auto"/>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C</w:t>
                  </w:r>
                  <w:r w:rsidRPr="00FA0277">
                    <w:rPr>
                      <w:rFonts w:ascii="Times New Roman" w:hAnsi="Times New Roman" w:cs="Times New Roman"/>
                      <w:b/>
                      <w:bCs/>
                      <w:sz w:val="20"/>
                      <w:szCs w:val="20"/>
                      <w:vertAlign w:val="subscript"/>
                    </w:rPr>
                    <w:t>11</w:t>
                  </w:r>
                </w:p>
              </w:tc>
              <w:tc>
                <w:tcPr>
                  <w:tcW w:w="96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P</w:t>
                  </w:r>
                  <w:r w:rsidRPr="00FA0277">
                    <w:rPr>
                      <w:rFonts w:ascii="Times New Roman" w:hAnsi="Times New Roman" w:cs="Times New Roman"/>
                      <w:b/>
                      <w:bCs/>
                      <w:sz w:val="20"/>
                      <w:szCs w:val="20"/>
                      <w:vertAlign w:val="subscript"/>
                    </w:rPr>
                    <w:t>11</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C</w:t>
                  </w:r>
                  <w:r w:rsidRPr="00FA0277">
                    <w:rPr>
                      <w:rFonts w:ascii="Times New Roman" w:hAnsi="Times New Roman" w:cs="Times New Roman"/>
                      <w:b/>
                      <w:bCs/>
                      <w:sz w:val="20"/>
                      <w:szCs w:val="20"/>
                      <w:vertAlign w:val="subscript"/>
                    </w:rPr>
                    <w:t>21</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P</w:t>
                  </w:r>
                  <w:r w:rsidRPr="00FA0277">
                    <w:rPr>
                      <w:rFonts w:ascii="Times New Roman" w:hAnsi="Times New Roman" w:cs="Times New Roman"/>
                      <w:b/>
                      <w:bCs/>
                      <w:sz w:val="20"/>
                      <w:szCs w:val="20"/>
                      <w:vertAlign w:val="subscript"/>
                    </w:rPr>
                    <w:t>21</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C</w:t>
                  </w:r>
                  <w:r w:rsidRPr="00FA0277">
                    <w:rPr>
                      <w:rFonts w:ascii="Times New Roman" w:hAnsi="Times New Roman" w:cs="Times New Roman"/>
                      <w:b/>
                      <w:bCs/>
                      <w:sz w:val="20"/>
                      <w:szCs w:val="20"/>
                      <w:vertAlign w:val="subscript"/>
                    </w:rPr>
                    <w:t>31</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P</w:t>
                  </w:r>
                  <w:r w:rsidRPr="00FA0277">
                    <w:rPr>
                      <w:rFonts w:ascii="Times New Roman" w:hAnsi="Times New Roman" w:cs="Times New Roman"/>
                      <w:b/>
                      <w:bCs/>
                      <w:sz w:val="20"/>
                      <w:szCs w:val="20"/>
                      <w:vertAlign w:val="subscript"/>
                    </w:rPr>
                    <w:t>31</w:t>
                  </w:r>
                </w:p>
              </w:tc>
            </w:tr>
            <w:tr w:rsidR="002D266D" w:rsidRPr="00FA0277">
              <w:trPr>
                <w:trHeight w:val="340"/>
                <w:jc w:val="center"/>
              </w:trPr>
              <w:tc>
                <w:tcPr>
                  <w:tcW w:w="1605" w:type="dxa"/>
                  <w:vMerge/>
                  <w:tcBorders>
                    <w:top w:val="single" w:sz="4" w:space="0" w:color="auto"/>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b/>
                      <w:bCs/>
                      <w:sz w:val="20"/>
                      <w:szCs w:val="20"/>
                    </w:rPr>
                  </w:pPr>
                </w:p>
              </w:tc>
              <w:tc>
                <w:tcPr>
                  <w:tcW w:w="17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mg/m</w:t>
                  </w:r>
                  <w:r w:rsidRPr="00FA0277">
                    <w:rPr>
                      <w:rFonts w:ascii="Times New Roman" w:hAnsi="Times New Roman" w:cs="Times New Roman"/>
                      <w:b/>
                      <w:bCs/>
                      <w:sz w:val="20"/>
                      <w:szCs w:val="20"/>
                      <w:vertAlign w:val="superscript"/>
                    </w:rPr>
                    <w:t>3</w:t>
                  </w:r>
                </w:p>
              </w:tc>
              <w:tc>
                <w:tcPr>
                  <w:tcW w:w="96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mg/m</w:t>
                  </w:r>
                  <w:r w:rsidRPr="00FA0277">
                    <w:rPr>
                      <w:rFonts w:ascii="Times New Roman" w:hAnsi="Times New Roman" w:cs="Times New Roman"/>
                      <w:b/>
                      <w:bCs/>
                      <w:sz w:val="20"/>
                      <w:szCs w:val="20"/>
                      <w:vertAlign w:val="superscript"/>
                    </w:rPr>
                    <w:t>3</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mg/m</w:t>
                  </w:r>
                  <w:r w:rsidRPr="00FA0277">
                    <w:rPr>
                      <w:rFonts w:ascii="Times New Roman" w:hAnsi="Times New Roman" w:cs="Times New Roman"/>
                      <w:b/>
                      <w:bCs/>
                      <w:sz w:val="20"/>
                      <w:szCs w:val="20"/>
                      <w:vertAlign w:val="superscript"/>
                    </w:rPr>
                    <w:t>3</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 w:val="20"/>
                      <w:szCs w:val="20"/>
                    </w:rPr>
                  </w:pPr>
                  <w:r w:rsidRPr="00FA0277">
                    <w:rPr>
                      <w:rFonts w:ascii="Times New Roman" w:hAnsi="Times New Roman" w:cs="Times New Roman"/>
                      <w:b/>
                      <w:bCs/>
                      <w:sz w:val="20"/>
                      <w:szCs w:val="20"/>
                    </w:rPr>
                    <w:t>(%)</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10</w:t>
                  </w:r>
                </w:p>
              </w:tc>
              <w:tc>
                <w:tcPr>
                  <w:tcW w:w="17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0.0005141</w:t>
                  </w:r>
                </w:p>
              </w:tc>
              <w:tc>
                <w:tcPr>
                  <w:tcW w:w="96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0.11</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0.002792</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0.62</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2.598E-7</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100</w:t>
                  </w:r>
                </w:p>
              </w:tc>
              <w:tc>
                <w:tcPr>
                  <w:tcW w:w="17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0.01068</w:t>
                  </w:r>
                </w:p>
              </w:tc>
              <w:tc>
                <w:tcPr>
                  <w:tcW w:w="96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2.37</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0.05639</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12.53</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5.245E-6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165"/>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hint="eastAsia"/>
                      <w:b/>
                      <w:sz w:val="20"/>
                      <w:szCs w:val="20"/>
                    </w:rPr>
                    <w:t>124</w:t>
                  </w:r>
                </w:p>
              </w:tc>
              <w:tc>
                <w:tcPr>
                  <w:tcW w:w="17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hint="eastAsia"/>
                      <w:b/>
                      <w:sz w:val="20"/>
                      <w:szCs w:val="20"/>
                    </w:rPr>
                    <w:t>/</w:t>
                  </w:r>
                </w:p>
              </w:tc>
              <w:tc>
                <w:tcPr>
                  <w:tcW w:w="96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hint="eastAsia"/>
                      <w:b/>
                      <w:sz w:val="20"/>
                      <w:szCs w:val="20"/>
                    </w:rPr>
                    <w:t>/</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0.06169</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13.71</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5.738E-6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0.00</w:t>
                  </w:r>
                </w:p>
              </w:tc>
            </w:tr>
            <w:tr w:rsidR="002D266D" w:rsidRPr="00FA0277">
              <w:trPr>
                <w:trHeight w:val="160"/>
                <w:jc w:val="center"/>
              </w:trPr>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hint="eastAsia"/>
                      <w:b/>
                      <w:sz w:val="20"/>
                      <w:szCs w:val="20"/>
                    </w:rPr>
                    <w:t>126</w:t>
                  </w:r>
                </w:p>
              </w:tc>
              <w:tc>
                <w:tcPr>
                  <w:tcW w:w="1716" w:type="dxa"/>
                  <w:tcBorders>
                    <w:top w:val="single" w:sz="4" w:space="0" w:color="auto"/>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0.01183</w:t>
                  </w:r>
                </w:p>
              </w:tc>
              <w:tc>
                <w:tcPr>
                  <w:tcW w:w="960" w:type="dxa"/>
                  <w:tcBorders>
                    <w:top w:val="single" w:sz="4" w:space="0" w:color="auto"/>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2.63</w:t>
                  </w:r>
                </w:p>
              </w:tc>
              <w:tc>
                <w:tcPr>
                  <w:tcW w:w="1136"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hint="eastAsia"/>
                      <w:b/>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hint="eastAsia"/>
                      <w:b/>
                      <w:sz w:val="20"/>
                      <w:szCs w:val="20"/>
                    </w:rPr>
                    <w:t>/</w:t>
                  </w:r>
                </w:p>
              </w:tc>
              <w:tc>
                <w:tcPr>
                  <w:tcW w:w="127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hint="eastAsia"/>
                      <w:b/>
                      <w:sz w:val="20"/>
                      <w:szCs w:val="20"/>
                    </w:rPr>
                    <w:t>/</w:t>
                  </w:r>
                </w:p>
              </w:tc>
              <w:tc>
                <w:tcPr>
                  <w:tcW w:w="121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hint="eastAsia"/>
                      <w:b/>
                      <w:sz w:val="20"/>
                      <w:szCs w:val="20"/>
                    </w:rPr>
                    <w:t>/</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0.01102</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2.45</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0.05739</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12.75</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5.339E-6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300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0.0102</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2.27</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0.05287</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11.75</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4.918E-6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400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0.009137</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2.03</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0.04691</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10.42</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4.364E-6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500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0.009041</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2.01</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0.04674</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10.39</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4.348E-6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600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0.008728</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1.94</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0.04486</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9.97</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4.173E-6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700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0.008026</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1.78</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0.0411</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9.13</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3.823E-6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800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0.007229</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1.61</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0.03691</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8.20</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3.433E-6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900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0.006496</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1.44</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0.03308</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7.35</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3.078E-6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1000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0.005834</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1.30</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0.02972</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6.60</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2.765E-6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1100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0.005269</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1.17</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0.02679</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5.95</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2.492E-6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1200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0.004782</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1.06</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0.02428</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5.40</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2.258E-6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1300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0.004353</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0.97</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0.02211</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4.91</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2.056E-6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1400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0.003982</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0.88</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0.02022</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4.49</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1.881E-6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1500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0.003658</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0.81</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0.01858</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4.13</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1.729E-6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1600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0.003373</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0.75</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0.01713</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3.81</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1.593E-6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1700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0.003123</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0.69</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0.01584</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3.52</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1.474E-6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1800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0.002902</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0.64</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0.0147</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3.27</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1.368E-6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1900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0.002704</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0.60</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0.01369</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3.04</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1.273E-6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2000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0.002525</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0.56</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0.01278</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2.84</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1.189E-6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2100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0.002371</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0.53</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0.01201</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2.67</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1.117E-6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2200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0.002233</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0.50</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0.01131</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2.51</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1.052E-6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2300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0.002107</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0.47</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0.01067</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2.37</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9.927E-7</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2400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0.001994</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0.44</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0.01009</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2.24</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9.39E-7</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2500</w:t>
                  </w:r>
                </w:p>
              </w:tc>
              <w:tc>
                <w:tcPr>
                  <w:tcW w:w="1716"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0.00189</w:t>
                  </w:r>
                </w:p>
              </w:tc>
              <w:tc>
                <w:tcPr>
                  <w:tcW w:w="960" w:type="dxa"/>
                  <w:tcBorders>
                    <w:top w:val="nil"/>
                    <w:left w:val="nil"/>
                    <w:bottom w:val="single" w:sz="4" w:space="0" w:color="auto"/>
                    <w:right w:val="single" w:sz="4" w:space="0" w:color="auto"/>
                  </w:tcBorders>
                  <w:shd w:val="clear" w:color="auto" w:fill="auto"/>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0.42</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0.009569</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2.13</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8.901E-7</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零散居民</w:t>
                  </w:r>
                  <w:r w:rsidRPr="00FA0277">
                    <w:rPr>
                      <w:rFonts w:ascii="Times New Roman" w:hAnsi="Times New Roman" w:cs="Times New Roman" w:hint="eastAsia"/>
                      <w:sz w:val="20"/>
                      <w:szCs w:val="20"/>
                    </w:rPr>
                    <w:t>1</w:t>
                  </w:r>
                </w:p>
              </w:tc>
              <w:tc>
                <w:tcPr>
                  <w:tcW w:w="17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0.0001721</w:t>
                  </w:r>
                </w:p>
              </w:tc>
              <w:tc>
                <w:tcPr>
                  <w:tcW w:w="96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0.04</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0.0009476</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0.21</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8.815E-8</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hint="eastAsia"/>
                      <w:sz w:val="20"/>
                      <w:szCs w:val="20"/>
                    </w:rPr>
                    <w:t>零散居民</w:t>
                  </w:r>
                  <w:r w:rsidRPr="00FA0277">
                    <w:rPr>
                      <w:rFonts w:ascii="Times New Roman" w:hAnsi="Times New Roman" w:cs="Times New Roman" w:hint="eastAsia"/>
                      <w:sz w:val="20"/>
                      <w:szCs w:val="20"/>
                    </w:rPr>
                    <w:t>2</w:t>
                  </w:r>
                </w:p>
              </w:tc>
              <w:tc>
                <w:tcPr>
                  <w:tcW w:w="17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0.01038</w:t>
                  </w:r>
                </w:p>
              </w:tc>
              <w:tc>
                <w:tcPr>
                  <w:tcW w:w="96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2.31</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0.0538</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11.96</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5.004E-6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t>最大落地浓度</w:t>
                  </w:r>
                </w:p>
              </w:tc>
              <w:tc>
                <w:tcPr>
                  <w:tcW w:w="17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0.01183</w:t>
                  </w:r>
                </w:p>
              </w:tc>
              <w:tc>
                <w:tcPr>
                  <w:tcW w:w="960"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2.63</w:t>
                  </w:r>
                </w:p>
              </w:tc>
              <w:tc>
                <w:tcPr>
                  <w:tcW w:w="113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0.06169</w:t>
                  </w:r>
                </w:p>
              </w:tc>
              <w:tc>
                <w:tcPr>
                  <w:tcW w:w="992"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13.71</w:t>
                  </w:r>
                </w:p>
              </w:tc>
              <w:tc>
                <w:tcPr>
                  <w:tcW w:w="12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5.738E-6</w:t>
                  </w:r>
                </w:p>
              </w:tc>
              <w:tc>
                <w:tcPr>
                  <w:tcW w:w="121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sz w:val="20"/>
                      <w:szCs w:val="20"/>
                    </w:rPr>
                  </w:pPr>
                  <w:r w:rsidRPr="00FA0277">
                    <w:rPr>
                      <w:rFonts w:ascii="Times New Roman" w:hAnsi="Times New Roman" w:cs="Times New Roman"/>
                      <w:b/>
                      <w:sz w:val="20"/>
                      <w:szCs w:val="20"/>
                    </w:rPr>
                    <w:t>0.00</w:t>
                  </w:r>
                </w:p>
              </w:tc>
            </w:tr>
            <w:tr w:rsidR="002D266D" w:rsidRPr="00FA0277">
              <w:trPr>
                <w:trHeight w:val="340"/>
                <w:jc w:val="center"/>
              </w:trPr>
              <w:tc>
                <w:tcPr>
                  <w:tcW w:w="1605"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 w:val="20"/>
                      <w:szCs w:val="20"/>
                    </w:rPr>
                  </w:pPr>
                  <w:r w:rsidRPr="00FA0277">
                    <w:rPr>
                      <w:rFonts w:ascii="Times New Roman" w:hAnsi="Times New Roman" w:cs="Times New Roman"/>
                      <w:sz w:val="20"/>
                      <w:szCs w:val="20"/>
                    </w:rPr>
                    <w:lastRenderedPageBreak/>
                    <w:t>最大浓度出现距离</w:t>
                  </w:r>
                </w:p>
              </w:tc>
              <w:tc>
                <w:tcPr>
                  <w:tcW w:w="2731" w:type="dxa"/>
                  <w:gridSpan w:val="3"/>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126m</w:t>
                  </w:r>
                </w:p>
              </w:tc>
              <w:tc>
                <w:tcPr>
                  <w:tcW w:w="4565" w:type="dxa"/>
                  <w:gridSpan w:val="4"/>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124m</w:t>
                  </w:r>
                </w:p>
              </w:tc>
            </w:tr>
          </w:tbl>
          <w:p w:rsidR="002D266D" w:rsidRPr="00FA0277" w:rsidRDefault="00500F8E">
            <w:pPr>
              <w:spacing w:line="360" w:lineRule="auto"/>
              <w:ind w:firstLine="442"/>
              <w:rPr>
                <w:rFonts w:ascii="Times New Roman" w:hAnsi="Times New Roman" w:cs="Times New Roman"/>
                <w:b/>
                <w:sz w:val="24"/>
                <w:szCs w:val="24"/>
              </w:rPr>
            </w:pPr>
            <w:r w:rsidRPr="00FA0277">
              <w:rPr>
                <w:rFonts w:ascii="Times New Roman" w:hAnsi="Times New Roman" w:cs="Times New Roman"/>
                <w:b/>
                <w:sz w:val="24"/>
                <w:szCs w:val="24"/>
              </w:rPr>
              <w:t>5</w:t>
            </w:r>
            <w:r w:rsidRPr="00FA0277">
              <w:rPr>
                <w:rFonts w:ascii="Times New Roman" w:hAnsi="Times New Roman" w:cs="Times New Roman"/>
                <w:b/>
                <w:sz w:val="24"/>
                <w:szCs w:val="24"/>
              </w:rPr>
              <w:t>、预测结果分析</w:t>
            </w:r>
          </w:p>
          <w:p w:rsidR="002D266D" w:rsidRPr="00FA0277" w:rsidRDefault="00500F8E">
            <w:pPr>
              <w:spacing w:line="360" w:lineRule="auto"/>
              <w:ind w:firstLine="442"/>
              <w:rPr>
                <w:rFonts w:ascii="Times New Roman" w:hAnsi="Times New Roman" w:cs="Times New Roman"/>
                <w:sz w:val="24"/>
                <w:szCs w:val="24"/>
              </w:rPr>
            </w:pPr>
            <w:r w:rsidRPr="00FA0277">
              <w:rPr>
                <w:rFonts w:ascii="Times New Roman" w:hAnsi="Times New Roman" w:cs="Times New Roman"/>
                <w:sz w:val="24"/>
                <w:szCs w:val="24"/>
              </w:rPr>
              <w:t>根据《环境影响评价技术导则</w:t>
            </w:r>
            <w:r w:rsidRPr="00FA0277">
              <w:rPr>
                <w:rFonts w:ascii="Times New Roman" w:hAnsi="Times New Roman" w:cs="Times New Roman"/>
                <w:sz w:val="24"/>
                <w:szCs w:val="24"/>
              </w:rPr>
              <w:t xml:space="preserve">  </w:t>
            </w:r>
            <w:r w:rsidRPr="00FA0277">
              <w:rPr>
                <w:rFonts w:ascii="Times New Roman" w:hAnsi="Times New Roman" w:cs="Times New Roman"/>
                <w:sz w:val="24"/>
                <w:szCs w:val="24"/>
              </w:rPr>
              <w:t>大气环境》（</w:t>
            </w:r>
            <w:r w:rsidRPr="00FA0277">
              <w:rPr>
                <w:rFonts w:ascii="Times New Roman" w:hAnsi="Times New Roman" w:cs="Times New Roman"/>
                <w:sz w:val="24"/>
                <w:szCs w:val="24"/>
              </w:rPr>
              <w:t>HJ 2.2-2008</w:t>
            </w:r>
            <w:r w:rsidRPr="00FA0277">
              <w:rPr>
                <w:rFonts w:ascii="Times New Roman" w:hAnsi="Times New Roman" w:cs="Times New Roman"/>
                <w:sz w:val="24"/>
                <w:szCs w:val="24"/>
              </w:rPr>
              <w:t>）第</w:t>
            </w:r>
            <w:r w:rsidRPr="00FA0277">
              <w:rPr>
                <w:rFonts w:ascii="Times New Roman" w:hAnsi="Times New Roman" w:cs="Times New Roman"/>
                <w:sz w:val="24"/>
                <w:szCs w:val="24"/>
              </w:rPr>
              <w:t>9.11.2.1</w:t>
            </w:r>
            <w:r w:rsidRPr="00FA0277">
              <w:rPr>
                <w:rFonts w:ascii="Times New Roman" w:hAnsi="Times New Roman" w:cs="Times New Roman"/>
                <w:sz w:val="24"/>
                <w:szCs w:val="24"/>
              </w:rPr>
              <w:t>条</w:t>
            </w:r>
            <w:r w:rsidRPr="00FA0277">
              <w:rPr>
                <w:rFonts w:ascii="Times New Roman" w:hAnsi="Times New Roman" w:cs="Times New Roman"/>
                <w:sz w:val="24"/>
                <w:szCs w:val="24"/>
              </w:rPr>
              <w:t>“</w:t>
            </w:r>
            <w:r w:rsidRPr="00FA0277">
              <w:rPr>
                <w:rFonts w:ascii="Times New Roman" w:hAnsi="Times New Roman" w:cs="Times New Roman"/>
                <w:sz w:val="24"/>
                <w:szCs w:val="24"/>
              </w:rPr>
              <w:t>对环境空气敏感区的环境影响分析，应考虑其预测值和同点位处的现状背景值的最大值的叠加影响；对最大地面质量浓度点的环境影响分析可考虑预测值和所有现状背景值的平均值的叠加影响</w:t>
            </w:r>
            <w:r w:rsidRPr="00FA0277">
              <w:rPr>
                <w:rFonts w:ascii="Times New Roman" w:hAnsi="Times New Roman" w:cs="Times New Roman"/>
                <w:sz w:val="24"/>
                <w:szCs w:val="24"/>
              </w:rPr>
              <w:t>”</w:t>
            </w:r>
            <w:r w:rsidRPr="00FA0277">
              <w:rPr>
                <w:rFonts w:ascii="Times New Roman" w:hAnsi="Times New Roman" w:cs="Times New Roman"/>
                <w:sz w:val="24"/>
                <w:szCs w:val="24"/>
              </w:rPr>
              <w:t>。由于本项目属于已建成项目，现状监测背景值中已包含项目产生的环境影响，项目整改完成后，其对环境的影响相对现状会有所改善，本次预测不考虑和背景值的叠加。</w:t>
            </w:r>
          </w:p>
          <w:p w:rsidR="002D266D" w:rsidRPr="00FA0277" w:rsidRDefault="00500F8E">
            <w:pPr>
              <w:spacing w:line="360" w:lineRule="auto"/>
              <w:ind w:firstLine="442"/>
              <w:rPr>
                <w:rFonts w:ascii="Times New Roman" w:hAnsi="Times New Roman" w:cs="Times New Roman"/>
                <w:sz w:val="24"/>
                <w:szCs w:val="24"/>
              </w:rPr>
            </w:pPr>
            <w:r w:rsidRPr="00FA0277">
              <w:rPr>
                <w:rFonts w:hint="eastAsia"/>
                <w:sz w:val="24"/>
                <w:szCs w:val="24"/>
              </w:rPr>
              <w:t>①</w:t>
            </w:r>
            <w:r w:rsidRPr="00FA0277">
              <w:rPr>
                <w:rFonts w:ascii="Times New Roman" w:hAnsi="Times New Roman" w:cs="Times New Roman" w:hint="eastAsia"/>
                <w:sz w:val="24"/>
                <w:szCs w:val="24"/>
              </w:rPr>
              <w:t>有组织排放</w:t>
            </w:r>
          </w:p>
          <w:p w:rsidR="002D266D" w:rsidRPr="00FA0277" w:rsidRDefault="00500F8E">
            <w:pPr>
              <w:spacing w:line="360" w:lineRule="auto"/>
              <w:ind w:firstLine="442"/>
              <w:rPr>
                <w:rFonts w:ascii="Times New Roman" w:hAnsi="Times New Roman" w:cs="Times New Roman"/>
                <w:sz w:val="24"/>
                <w:szCs w:val="24"/>
              </w:rPr>
            </w:pPr>
            <w:r w:rsidRPr="00FA0277">
              <w:rPr>
                <w:rFonts w:ascii="Times New Roman" w:hAnsi="Times New Roman" w:cs="Times New Roman"/>
                <w:sz w:val="24"/>
                <w:szCs w:val="24"/>
              </w:rPr>
              <w:t>根据表</w:t>
            </w:r>
            <w:r w:rsidRPr="00FA0277">
              <w:rPr>
                <w:rFonts w:ascii="Times New Roman" w:hAnsi="Times New Roman" w:cs="Times New Roman" w:hint="eastAsia"/>
                <w:sz w:val="24"/>
                <w:szCs w:val="24"/>
              </w:rPr>
              <w:t>31</w:t>
            </w:r>
            <w:r w:rsidRPr="00FA0277">
              <w:rPr>
                <w:rFonts w:ascii="Times New Roman" w:hAnsi="Times New Roman" w:cs="Times New Roman"/>
                <w:sz w:val="24"/>
                <w:szCs w:val="24"/>
              </w:rPr>
              <w:t>的估算结果可知，项目</w:t>
            </w:r>
            <w:r w:rsidRPr="00FA0277">
              <w:rPr>
                <w:rFonts w:ascii="Times New Roman" w:hAnsi="Times New Roman" w:cs="Times New Roman" w:hint="eastAsia"/>
                <w:sz w:val="24"/>
                <w:szCs w:val="24"/>
              </w:rPr>
              <w:t>1</w:t>
            </w:r>
            <w:r w:rsidRPr="00FA0277">
              <w:rPr>
                <w:rFonts w:ascii="Times New Roman" w:hAnsi="Times New Roman" w:cs="Times New Roman"/>
                <w:sz w:val="24"/>
                <w:szCs w:val="24"/>
              </w:rPr>
              <w:t>#</w:t>
            </w:r>
            <w:r w:rsidRPr="00FA0277">
              <w:rPr>
                <w:rFonts w:ascii="Times New Roman" w:hAnsi="Times New Roman" w:cs="Times New Roman"/>
                <w:sz w:val="24"/>
                <w:szCs w:val="24"/>
              </w:rPr>
              <w:t>排气筒排放的颗粒物的最大落地浓度为</w:t>
            </w:r>
            <w:r w:rsidRPr="00FA0277">
              <w:rPr>
                <w:rFonts w:ascii="Times New Roman" w:hAnsi="Times New Roman" w:cs="Times New Roman"/>
                <w:sz w:val="24"/>
                <w:szCs w:val="24"/>
              </w:rPr>
              <w:t>0.0003471mg/m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，最大浓度占标率</w:t>
            </w:r>
            <w:r w:rsidRPr="00FA0277">
              <w:rPr>
                <w:rFonts w:ascii="Times New Roman" w:hAnsi="Times New Roman" w:cs="Times New Roman"/>
                <w:sz w:val="24"/>
                <w:szCs w:val="24"/>
              </w:rPr>
              <w:t>0.08%</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VOCs</w:t>
            </w:r>
            <w:r w:rsidRPr="00FA0277">
              <w:rPr>
                <w:rFonts w:ascii="Times New Roman" w:hAnsi="Times New Roman" w:cs="Times New Roman" w:hint="eastAsia"/>
                <w:sz w:val="24"/>
                <w:szCs w:val="24"/>
              </w:rPr>
              <w:t>的</w:t>
            </w:r>
            <w:r w:rsidRPr="00FA0277">
              <w:rPr>
                <w:rFonts w:ascii="Times New Roman" w:hAnsi="Times New Roman" w:cs="Times New Roman"/>
                <w:sz w:val="24"/>
                <w:szCs w:val="24"/>
              </w:rPr>
              <w:t>最大落地浓度为</w:t>
            </w:r>
            <w:r w:rsidRPr="00FA0277">
              <w:rPr>
                <w:rFonts w:ascii="Times New Roman" w:hAnsi="Times New Roman" w:cs="Times New Roman"/>
                <w:sz w:val="24"/>
                <w:szCs w:val="24"/>
              </w:rPr>
              <w:t>5.494E-6mg/m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，最大浓度占标率</w:t>
            </w:r>
            <w:r w:rsidRPr="00FA0277">
              <w:rPr>
                <w:rFonts w:ascii="Times New Roman" w:hAnsi="Times New Roman" w:cs="Times New Roman"/>
                <w:sz w:val="24"/>
                <w:szCs w:val="24"/>
              </w:rPr>
              <w:t>0.</w:t>
            </w:r>
            <w:r w:rsidRPr="00FA0277">
              <w:rPr>
                <w:rFonts w:ascii="Times New Roman" w:hAnsi="Times New Roman" w:cs="Times New Roman" w:hint="eastAsia"/>
                <w:sz w:val="24"/>
                <w:szCs w:val="24"/>
              </w:rPr>
              <w:t>00</w:t>
            </w:r>
            <w:r w:rsidRPr="00FA0277">
              <w:rPr>
                <w:rFonts w:ascii="Times New Roman" w:hAnsi="Times New Roman" w:cs="Times New Roman"/>
                <w:sz w:val="24"/>
                <w:szCs w:val="24"/>
              </w:rPr>
              <w:t>%</w:t>
            </w:r>
            <w:r w:rsidRPr="00FA0277">
              <w:rPr>
                <w:rFonts w:ascii="Times New Roman" w:hAnsi="Times New Roman" w:cs="Times New Roman"/>
                <w:sz w:val="24"/>
                <w:szCs w:val="24"/>
              </w:rPr>
              <w:t>，最大落地浓度出现在下风向</w:t>
            </w:r>
            <w:r w:rsidRPr="00FA0277">
              <w:rPr>
                <w:rFonts w:ascii="Times New Roman" w:hAnsi="Times New Roman" w:cs="Times New Roman" w:hint="eastAsia"/>
                <w:sz w:val="24"/>
                <w:szCs w:val="24"/>
              </w:rPr>
              <w:t>323</w:t>
            </w:r>
            <w:r w:rsidRPr="00FA0277">
              <w:rPr>
                <w:rFonts w:ascii="Times New Roman" w:hAnsi="Times New Roman" w:cs="Times New Roman"/>
                <w:sz w:val="24"/>
                <w:szCs w:val="24"/>
              </w:rPr>
              <w:t>m</w:t>
            </w:r>
            <w:r w:rsidRPr="00FA0277">
              <w:rPr>
                <w:rFonts w:ascii="Times New Roman" w:hAnsi="Times New Roman" w:cs="Times New Roman"/>
                <w:sz w:val="24"/>
                <w:szCs w:val="24"/>
              </w:rPr>
              <w:t>处</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2</w:t>
            </w:r>
            <w:r w:rsidRPr="00FA0277">
              <w:rPr>
                <w:rFonts w:ascii="Times New Roman" w:hAnsi="Times New Roman" w:cs="Times New Roman"/>
                <w:sz w:val="24"/>
                <w:szCs w:val="24"/>
              </w:rPr>
              <w:t>#</w:t>
            </w:r>
            <w:r w:rsidRPr="00FA0277">
              <w:rPr>
                <w:rFonts w:ascii="Times New Roman" w:hAnsi="Times New Roman" w:cs="Times New Roman"/>
                <w:sz w:val="24"/>
                <w:szCs w:val="24"/>
              </w:rPr>
              <w:t>排气筒排放的颗粒物的最大落地浓度为</w:t>
            </w:r>
            <w:r w:rsidRPr="00FA0277">
              <w:rPr>
                <w:rFonts w:ascii="Times New Roman" w:hAnsi="Times New Roman" w:cs="Times New Roman"/>
                <w:sz w:val="24"/>
                <w:szCs w:val="24"/>
              </w:rPr>
              <w:t>0.001117mg/m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，最大浓度占标率</w:t>
            </w:r>
            <w:r w:rsidRPr="00FA0277">
              <w:rPr>
                <w:rFonts w:ascii="Times New Roman" w:hAnsi="Times New Roman" w:cs="Times New Roman" w:hint="eastAsia"/>
                <w:sz w:val="24"/>
                <w:szCs w:val="24"/>
              </w:rPr>
              <w:t>0.12%</w:t>
            </w:r>
            <w:r w:rsidRPr="00FA0277">
              <w:rPr>
                <w:rFonts w:ascii="Times New Roman" w:hAnsi="Times New Roman" w:cs="Times New Roman"/>
                <w:sz w:val="24"/>
                <w:szCs w:val="24"/>
              </w:rPr>
              <w:t>，最大落地浓度出现在下风向</w:t>
            </w:r>
            <w:r w:rsidRPr="00FA0277">
              <w:rPr>
                <w:rFonts w:ascii="Times New Roman" w:hAnsi="Times New Roman" w:cs="Times New Roman" w:hint="eastAsia"/>
                <w:sz w:val="24"/>
                <w:szCs w:val="24"/>
              </w:rPr>
              <w:t>398</w:t>
            </w:r>
            <w:r w:rsidRPr="00FA0277">
              <w:rPr>
                <w:rFonts w:ascii="Times New Roman" w:hAnsi="Times New Roman" w:cs="Times New Roman"/>
                <w:sz w:val="24"/>
                <w:szCs w:val="24"/>
              </w:rPr>
              <w:t>m</w:t>
            </w:r>
            <w:r w:rsidRPr="00FA0277">
              <w:rPr>
                <w:rFonts w:ascii="Times New Roman" w:hAnsi="Times New Roman" w:cs="Times New Roman"/>
                <w:sz w:val="24"/>
                <w:szCs w:val="24"/>
              </w:rPr>
              <w:t>处</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VOCs</w:t>
            </w:r>
            <w:r w:rsidRPr="00FA0277">
              <w:rPr>
                <w:rFonts w:ascii="Times New Roman" w:hAnsi="Times New Roman" w:cs="Times New Roman"/>
                <w:sz w:val="24"/>
                <w:szCs w:val="24"/>
              </w:rPr>
              <w:t>的最大落地浓度为</w:t>
            </w:r>
            <w:r w:rsidRPr="00FA0277">
              <w:rPr>
                <w:rFonts w:ascii="Times New Roman" w:hAnsi="Times New Roman" w:cs="Times New Roman"/>
                <w:sz w:val="24"/>
                <w:szCs w:val="24"/>
              </w:rPr>
              <w:t>0.002532mg/m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，最大浓度占标率</w:t>
            </w:r>
            <w:r w:rsidRPr="00FA0277">
              <w:rPr>
                <w:rFonts w:ascii="Times New Roman" w:hAnsi="Times New Roman" w:cs="Times New Roman" w:hint="eastAsia"/>
                <w:sz w:val="24"/>
                <w:szCs w:val="24"/>
              </w:rPr>
              <w:t>0.42%</w:t>
            </w:r>
            <w:r w:rsidRPr="00FA0277">
              <w:rPr>
                <w:rFonts w:ascii="Times New Roman" w:hAnsi="Times New Roman" w:cs="Times New Roman"/>
                <w:sz w:val="24"/>
                <w:szCs w:val="24"/>
              </w:rPr>
              <w:t>，最大落地浓度出现在下风向</w:t>
            </w:r>
            <w:r w:rsidRPr="00FA0277">
              <w:rPr>
                <w:rFonts w:ascii="Times New Roman" w:hAnsi="Times New Roman" w:cs="Times New Roman" w:hint="eastAsia"/>
                <w:sz w:val="24"/>
                <w:szCs w:val="24"/>
              </w:rPr>
              <w:t>398</w:t>
            </w:r>
            <w:r w:rsidRPr="00FA0277">
              <w:rPr>
                <w:rFonts w:ascii="Times New Roman" w:hAnsi="Times New Roman" w:cs="Times New Roman"/>
                <w:sz w:val="24"/>
                <w:szCs w:val="24"/>
              </w:rPr>
              <w:t>m</w:t>
            </w:r>
            <w:r w:rsidRPr="00FA0277">
              <w:rPr>
                <w:rFonts w:ascii="Times New Roman" w:hAnsi="Times New Roman" w:cs="Times New Roman"/>
                <w:sz w:val="24"/>
                <w:szCs w:val="24"/>
              </w:rPr>
              <w:t>处。</w:t>
            </w:r>
          </w:p>
          <w:p w:rsidR="002D266D" w:rsidRPr="00FA0277" w:rsidRDefault="00500F8E">
            <w:pPr>
              <w:spacing w:line="360" w:lineRule="auto"/>
              <w:ind w:firstLine="442"/>
              <w:rPr>
                <w:rFonts w:ascii="Times New Roman" w:hAnsi="Times New Roman" w:cs="Times New Roman"/>
                <w:sz w:val="24"/>
                <w:szCs w:val="24"/>
              </w:rPr>
            </w:pPr>
            <w:r w:rsidRPr="00FA0277">
              <w:rPr>
                <w:rFonts w:ascii="Times New Roman" w:hAnsi="Times New Roman" w:cs="Times New Roman"/>
                <w:sz w:val="24"/>
                <w:szCs w:val="24"/>
              </w:rPr>
              <w:t>各排气筒排放的污染物对附近敏感点的地面浓度贡献值均低于</w:t>
            </w:r>
            <w:r w:rsidRPr="00FA0277">
              <w:rPr>
                <w:rFonts w:ascii="Times New Roman" w:hAnsi="Times New Roman" w:cs="Times New Roman"/>
                <w:sz w:val="24"/>
                <w:szCs w:val="24"/>
              </w:rPr>
              <w:t>5%</w:t>
            </w:r>
            <w:r w:rsidRPr="00FA0277">
              <w:rPr>
                <w:rFonts w:ascii="Times New Roman" w:hAnsi="Times New Roman" w:cs="Times New Roman"/>
                <w:sz w:val="24"/>
                <w:szCs w:val="24"/>
              </w:rPr>
              <w:t>，项目有组织废气正常排放情况下，项目区及敏感点的环境空气质量能满足标准要求，因此项目有组织废气在正常排放情况下，不会对周围环境空气带来明显不良影响。</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hint="eastAsia"/>
                <w:sz w:val="24"/>
                <w:szCs w:val="24"/>
              </w:rPr>
              <w:t>②</w:t>
            </w:r>
            <w:r w:rsidRPr="00FA0277">
              <w:rPr>
                <w:rFonts w:ascii="Times New Roman" w:hAnsi="Times New Roman" w:cs="Times New Roman"/>
                <w:sz w:val="24"/>
                <w:szCs w:val="24"/>
              </w:rPr>
              <w:t>无组织排放</w:t>
            </w:r>
          </w:p>
          <w:p w:rsidR="002D266D" w:rsidRPr="00FA0277" w:rsidRDefault="00500F8E">
            <w:pPr>
              <w:spacing w:line="360" w:lineRule="auto"/>
              <w:ind w:firstLine="442"/>
              <w:rPr>
                <w:rFonts w:ascii="Times New Roman" w:hAnsi="Times New Roman" w:cs="Times New Roman"/>
                <w:sz w:val="24"/>
                <w:szCs w:val="24"/>
              </w:rPr>
            </w:pPr>
            <w:r w:rsidRPr="00FA0277">
              <w:rPr>
                <w:rFonts w:ascii="Times New Roman" w:hAnsi="Times New Roman" w:cs="Times New Roman"/>
                <w:sz w:val="24"/>
                <w:szCs w:val="24"/>
              </w:rPr>
              <w:t>根据表</w:t>
            </w:r>
            <w:r w:rsidRPr="00FA0277">
              <w:rPr>
                <w:rFonts w:ascii="Times New Roman" w:hAnsi="Times New Roman" w:cs="Times New Roman" w:hint="eastAsia"/>
                <w:sz w:val="24"/>
                <w:szCs w:val="24"/>
              </w:rPr>
              <w:t>32</w:t>
            </w:r>
            <w:r w:rsidRPr="00FA0277">
              <w:rPr>
                <w:rFonts w:ascii="Times New Roman" w:hAnsi="Times New Roman" w:cs="Times New Roman"/>
                <w:sz w:val="24"/>
                <w:szCs w:val="24"/>
              </w:rPr>
              <w:t>的估算结果可知，无组织排放情况下，</w:t>
            </w:r>
            <w:r w:rsidRPr="00FA0277">
              <w:rPr>
                <w:rFonts w:ascii="Times New Roman" w:hAnsi="Times New Roman" w:cs="Times New Roman" w:hint="eastAsia"/>
                <w:sz w:val="24"/>
                <w:szCs w:val="24"/>
              </w:rPr>
              <w:t>文件柜车间</w:t>
            </w:r>
            <w:r w:rsidRPr="00FA0277">
              <w:rPr>
                <w:rFonts w:ascii="Times New Roman" w:hAnsi="Times New Roman" w:cs="Times New Roman"/>
                <w:sz w:val="24"/>
                <w:szCs w:val="24"/>
              </w:rPr>
              <w:t>颗粒物的最大落地浓度为</w:t>
            </w:r>
            <w:r w:rsidRPr="00FA0277">
              <w:rPr>
                <w:rFonts w:ascii="Times New Roman" w:hAnsi="Times New Roman" w:cs="Times New Roman"/>
                <w:sz w:val="24"/>
                <w:szCs w:val="24"/>
              </w:rPr>
              <w:t>0.01183mg/m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，最大地面浓度占标率为</w:t>
            </w:r>
            <w:r w:rsidRPr="00FA0277">
              <w:rPr>
                <w:rFonts w:ascii="Times New Roman" w:hAnsi="Times New Roman" w:cs="Times New Roman" w:hint="eastAsia"/>
                <w:sz w:val="24"/>
                <w:szCs w:val="24"/>
              </w:rPr>
              <w:t>2.63</w:t>
            </w:r>
            <w:r w:rsidRPr="00FA0277">
              <w:rPr>
                <w:rFonts w:ascii="Times New Roman" w:hAnsi="Times New Roman" w:cs="Times New Roman"/>
                <w:sz w:val="24"/>
                <w:szCs w:val="24"/>
              </w:rPr>
              <w:t>%</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橱柜车间</w:t>
            </w:r>
            <w:r w:rsidRPr="00FA0277">
              <w:rPr>
                <w:rFonts w:ascii="Times New Roman" w:hAnsi="Times New Roman" w:cs="Times New Roman"/>
                <w:sz w:val="24"/>
                <w:szCs w:val="24"/>
              </w:rPr>
              <w:t>颗粒物的最大落地浓度为</w:t>
            </w:r>
            <w:r w:rsidRPr="00FA0277">
              <w:rPr>
                <w:rFonts w:ascii="Times New Roman" w:hAnsi="Times New Roman" w:cs="Times New Roman"/>
                <w:sz w:val="24"/>
                <w:szCs w:val="24"/>
              </w:rPr>
              <w:t>0.06169mg/m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，最大地面浓度占标率为</w:t>
            </w:r>
            <w:r w:rsidRPr="00FA0277">
              <w:rPr>
                <w:rFonts w:ascii="Times New Roman" w:hAnsi="Times New Roman" w:cs="Times New Roman"/>
                <w:sz w:val="24"/>
                <w:szCs w:val="24"/>
              </w:rPr>
              <w:t>13.71%</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VOC</w:t>
            </w:r>
            <w:r w:rsidRPr="00FA0277">
              <w:rPr>
                <w:rFonts w:ascii="Times New Roman" w:hAnsi="Times New Roman" w:cs="Times New Roman" w:hint="eastAsia"/>
                <w:sz w:val="24"/>
                <w:szCs w:val="24"/>
              </w:rPr>
              <w:t>s</w:t>
            </w:r>
            <w:r w:rsidRPr="00FA0277">
              <w:rPr>
                <w:rFonts w:ascii="Times New Roman" w:hAnsi="Times New Roman" w:cs="Times New Roman"/>
                <w:sz w:val="24"/>
                <w:szCs w:val="24"/>
              </w:rPr>
              <w:t>的最大落地浓度为</w:t>
            </w:r>
            <w:r w:rsidRPr="00FA0277">
              <w:rPr>
                <w:rFonts w:ascii="Times New Roman" w:hAnsi="Times New Roman" w:cs="Times New Roman"/>
                <w:sz w:val="24"/>
                <w:szCs w:val="24"/>
              </w:rPr>
              <w:t>5.738E-6mg/m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，最大地面浓度占标率为</w:t>
            </w:r>
            <w:r w:rsidRPr="00FA0277">
              <w:rPr>
                <w:rFonts w:ascii="Times New Roman" w:hAnsi="Times New Roman" w:cs="Times New Roman" w:hint="eastAsia"/>
                <w:sz w:val="24"/>
                <w:szCs w:val="24"/>
              </w:rPr>
              <w:t>0.00</w:t>
            </w:r>
            <w:r w:rsidRPr="00FA0277">
              <w:rPr>
                <w:rFonts w:ascii="Times New Roman" w:hAnsi="Times New Roman" w:cs="Times New Roman"/>
                <w:sz w:val="24"/>
                <w:szCs w:val="24"/>
              </w:rPr>
              <w:t>%</w:t>
            </w:r>
            <w:r w:rsidRPr="00FA0277">
              <w:rPr>
                <w:rFonts w:ascii="Times New Roman" w:hAnsi="Times New Roman" w:cs="Times New Roman"/>
                <w:sz w:val="24"/>
                <w:szCs w:val="24"/>
              </w:rPr>
              <w:t>。</w:t>
            </w:r>
          </w:p>
          <w:p w:rsidR="002D266D" w:rsidRPr="00FA0277" w:rsidRDefault="00500F8E">
            <w:pPr>
              <w:spacing w:line="360" w:lineRule="auto"/>
              <w:ind w:firstLine="442"/>
              <w:rPr>
                <w:rFonts w:ascii="Times New Roman" w:hAnsi="Times New Roman" w:cs="Times New Roman"/>
                <w:sz w:val="24"/>
                <w:szCs w:val="24"/>
              </w:rPr>
            </w:pPr>
            <w:r w:rsidRPr="00FA0277">
              <w:rPr>
                <w:rFonts w:ascii="Times New Roman" w:hAnsi="Times New Roman" w:cs="Times New Roman"/>
                <w:sz w:val="24"/>
                <w:szCs w:val="24"/>
              </w:rPr>
              <w:t>由于本项目属于已建成项目，现状监测时项目正常运行，现状监测背景值中已包含项目产生的环境影响贡献值，根据表</w:t>
            </w:r>
            <w:r w:rsidRPr="00FA0277">
              <w:rPr>
                <w:rFonts w:ascii="Times New Roman" w:hAnsi="Times New Roman" w:cs="Times New Roman"/>
                <w:sz w:val="24"/>
                <w:szCs w:val="24"/>
              </w:rPr>
              <w:t>10</w:t>
            </w:r>
            <w:r w:rsidRPr="00FA0277">
              <w:rPr>
                <w:rFonts w:ascii="Times New Roman" w:hAnsi="Times New Roman" w:cs="Times New Roman"/>
                <w:sz w:val="24"/>
                <w:szCs w:val="24"/>
              </w:rPr>
              <w:t>的环境质量现状监测结果，项目区的敏感点的环境质量满足《环境空气质量标准》（</w:t>
            </w:r>
            <w:r w:rsidRPr="00FA0277">
              <w:rPr>
                <w:rFonts w:ascii="Times New Roman" w:hAnsi="Times New Roman" w:cs="Times New Roman"/>
                <w:sz w:val="24"/>
                <w:szCs w:val="24"/>
              </w:rPr>
              <w:t>GB3095- 2012</w:t>
            </w:r>
            <w:r w:rsidRPr="00FA0277">
              <w:rPr>
                <w:rFonts w:ascii="Times New Roman" w:hAnsi="Times New Roman" w:cs="Times New Roman"/>
                <w:sz w:val="24"/>
                <w:szCs w:val="24"/>
              </w:rPr>
              <w:t>）中二级标准的要求，本项目整改完成后，其对环境的影响相对现状会有所改善。因此，本项目整改完成后对周边环境敏感点的影响在可接受范围内。</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b/>
                <w:sz w:val="24"/>
                <w:szCs w:val="24"/>
              </w:rPr>
              <w:t>6</w:t>
            </w:r>
            <w:r w:rsidRPr="00FA0277">
              <w:rPr>
                <w:rFonts w:ascii="Times New Roman" w:hAnsi="Times New Roman" w:cs="Times New Roman"/>
                <w:b/>
                <w:sz w:val="24"/>
                <w:szCs w:val="24"/>
              </w:rPr>
              <w:t>、大气环境防护距离</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lastRenderedPageBreak/>
              <w:t>根据在项目正常</w:t>
            </w:r>
            <w:r w:rsidRPr="00FA0277">
              <w:rPr>
                <w:rFonts w:ascii="Times New Roman" w:hAnsi="Times New Roman" w:cs="Times New Roman" w:hint="eastAsia"/>
                <w:sz w:val="24"/>
                <w:szCs w:val="24"/>
              </w:rPr>
              <w:t>工况</w:t>
            </w:r>
            <w:r w:rsidRPr="00FA0277">
              <w:rPr>
                <w:rFonts w:ascii="Times New Roman" w:hAnsi="Times New Roman" w:cs="Times New Roman"/>
                <w:sz w:val="24"/>
                <w:szCs w:val="24"/>
              </w:rPr>
              <w:t>时对项目厂界无组织排放废气的监测结果，项目</w:t>
            </w:r>
            <w:r w:rsidRPr="00FA0277">
              <w:rPr>
                <w:rFonts w:ascii="Times New Roman" w:hAnsi="Times New Roman" w:cs="Times New Roman" w:hint="eastAsia"/>
                <w:sz w:val="24"/>
                <w:szCs w:val="24"/>
              </w:rPr>
              <w:t>厂界四周</w:t>
            </w:r>
            <w:r w:rsidRPr="00FA0277">
              <w:rPr>
                <w:rFonts w:ascii="Times New Roman" w:hAnsi="Times New Roman" w:cs="Times New Roman"/>
                <w:sz w:val="24"/>
                <w:szCs w:val="24"/>
              </w:rPr>
              <w:t>颗粒物</w:t>
            </w:r>
            <w:r w:rsidRPr="00FA0277">
              <w:rPr>
                <w:rFonts w:ascii="Times New Roman" w:hAnsi="Times New Roman" w:cs="Times New Roman" w:hint="eastAsia"/>
                <w:sz w:val="24"/>
                <w:szCs w:val="24"/>
              </w:rPr>
              <w:t>及挥发性有机物的监测值均满足</w:t>
            </w:r>
            <w:r w:rsidRPr="00FA0277">
              <w:rPr>
                <w:rFonts w:ascii="Times New Roman" w:hAnsi="Times New Roman" w:cs="Times New Roman"/>
                <w:sz w:val="24"/>
                <w:szCs w:val="24"/>
              </w:rPr>
              <w:t>《环境空气质量标准》（</w:t>
            </w:r>
            <w:r w:rsidRPr="00FA0277">
              <w:rPr>
                <w:rFonts w:ascii="Times New Roman" w:hAnsi="Times New Roman" w:cs="Times New Roman"/>
                <w:sz w:val="24"/>
                <w:szCs w:val="24"/>
              </w:rPr>
              <w:t>GB3095 -2012</w:t>
            </w:r>
            <w:r w:rsidRPr="00FA0277">
              <w:rPr>
                <w:rFonts w:ascii="Times New Roman" w:hAnsi="Times New Roman" w:cs="Times New Roman"/>
                <w:sz w:val="24"/>
                <w:szCs w:val="24"/>
              </w:rPr>
              <w:t>）中二级标准的</w:t>
            </w:r>
            <w:r w:rsidRPr="00FA0277">
              <w:rPr>
                <w:rFonts w:ascii="Times New Roman" w:hAnsi="Times New Roman" w:cs="Times New Roman" w:hint="eastAsia"/>
                <w:sz w:val="24"/>
                <w:szCs w:val="24"/>
              </w:rPr>
              <w:t>相应</w:t>
            </w:r>
            <w:r w:rsidRPr="00FA0277">
              <w:rPr>
                <w:rFonts w:ascii="Times New Roman" w:hAnsi="Times New Roman" w:cs="Times New Roman"/>
                <w:sz w:val="24"/>
                <w:szCs w:val="24"/>
              </w:rPr>
              <w:t>限值。</w:t>
            </w:r>
            <w:r w:rsidRPr="00FA0277">
              <w:rPr>
                <w:rFonts w:ascii="Times New Roman" w:hAnsi="Times New Roman" w:cs="Times New Roman" w:hint="eastAsia"/>
                <w:sz w:val="24"/>
                <w:szCs w:val="24"/>
              </w:rPr>
              <w:t>但</w:t>
            </w:r>
            <w:r w:rsidRPr="00FA0277">
              <w:rPr>
                <w:rFonts w:ascii="Times New Roman" w:hAnsi="Times New Roman" w:cs="Times New Roman"/>
                <w:sz w:val="24"/>
                <w:szCs w:val="24"/>
              </w:rPr>
              <w:t>由于项目周边居民较多，为减轻项目环境影响，本次整改拟规范</w:t>
            </w:r>
            <w:r w:rsidRPr="00FA0277">
              <w:rPr>
                <w:rFonts w:ascii="Times New Roman" w:hAnsi="Times New Roman" w:cs="Times New Roman" w:hint="eastAsia"/>
                <w:sz w:val="24"/>
                <w:szCs w:val="24"/>
              </w:rPr>
              <w:t>各类废气处理措施</w:t>
            </w:r>
            <w:r w:rsidRPr="00FA0277">
              <w:rPr>
                <w:rFonts w:ascii="Times New Roman" w:hAnsi="Times New Roman" w:cs="Times New Roman"/>
                <w:sz w:val="24"/>
                <w:szCs w:val="24"/>
              </w:rPr>
              <w:t>，定期对厂区地面进行冲洗清扫，减少扬尘产生量，加强废气收集等措施，尽可能减少废气的无组织排放。本评价根据整改后的无组织排放源强重新核算项目大气环境防护距离。</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hint="eastAsia"/>
                <w:sz w:val="24"/>
                <w:szCs w:val="24"/>
              </w:rPr>
              <w:t>①</w:t>
            </w:r>
            <w:r w:rsidRPr="00FA0277">
              <w:rPr>
                <w:rFonts w:ascii="Times New Roman" w:hAnsi="Times New Roman" w:cs="Times New Roman"/>
                <w:sz w:val="24"/>
                <w:szCs w:val="24"/>
              </w:rPr>
              <w:t>大气环境防护距离确定方法</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采用《环境影响评价技术导则</w:t>
            </w:r>
            <w:r w:rsidRPr="00FA0277">
              <w:rPr>
                <w:rFonts w:ascii="Times New Roman" w:hAnsi="Times New Roman" w:cs="Times New Roman"/>
                <w:sz w:val="24"/>
                <w:szCs w:val="24"/>
              </w:rPr>
              <w:t xml:space="preserve">  </w:t>
            </w:r>
            <w:r w:rsidRPr="00FA0277">
              <w:rPr>
                <w:rFonts w:ascii="Times New Roman" w:hAnsi="Times New Roman" w:cs="Times New Roman"/>
                <w:sz w:val="24"/>
                <w:szCs w:val="24"/>
              </w:rPr>
              <w:t>大气环境》</w:t>
            </w:r>
            <w:r w:rsidRPr="00FA0277">
              <w:rPr>
                <w:rFonts w:ascii="Times New Roman" w:hAnsi="Times New Roman" w:cs="Times New Roman"/>
                <w:sz w:val="24"/>
                <w:szCs w:val="24"/>
              </w:rPr>
              <w:t>(HJ2.2</w:t>
            </w:r>
            <w:r w:rsidRPr="00FA0277">
              <w:rPr>
                <w:rFonts w:ascii="Times New Roman" w:hAnsi="Times New Roman" w:cs="Times New Roman"/>
                <w:sz w:val="24"/>
                <w:szCs w:val="24"/>
              </w:rPr>
              <w:t>－</w:t>
            </w:r>
            <w:r w:rsidRPr="00FA0277">
              <w:rPr>
                <w:rFonts w:ascii="Times New Roman" w:hAnsi="Times New Roman" w:cs="Times New Roman"/>
                <w:sz w:val="24"/>
                <w:szCs w:val="24"/>
              </w:rPr>
              <w:t>2008)</w:t>
            </w:r>
            <w:r w:rsidRPr="00FA0277">
              <w:rPr>
                <w:rFonts w:ascii="Times New Roman" w:hAnsi="Times New Roman" w:cs="Times New Roman"/>
                <w:sz w:val="24"/>
                <w:szCs w:val="24"/>
              </w:rPr>
              <w:t>中大气环境防护距离模式计算无组织排放源的大气环境防护距离。</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hint="eastAsia"/>
                <w:sz w:val="24"/>
                <w:szCs w:val="24"/>
              </w:rPr>
              <w:t>②</w:t>
            </w:r>
            <w:r w:rsidRPr="00FA0277">
              <w:rPr>
                <w:rFonts w:ascii="Times New Roman" w:hAnsi="Times New Roman" w:cs="Times New Roman"/>
                <w:sz w:val="24"/>
                <w:szCs w:val="24"/>
              </w:rPr>
              <w:t>源强及参数选择</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本次评价选择</w:t>
            </w:r>
            <w:r w:rsidRPr="00FA0277">
              <w:rPr>
                <w:rFonts w:ascii="Times New Roman" w:hAnsi="Times New Roman" w:cs="Times New Roman" w:hint="eastAsia"/>
                <w:sz w:val="24"/>
                <w:szCs w:val="24"/>
              </w:rPr>
              <w:t>橱柜车间的木材、实木切割、钻孔、磨边粉尘、大理石切割粉尘及封边废气，文件柜车间的焊接烟尘为</w:t>
            </w:r>
            <w:r w:rsidRPr="00FA0277">
              <w:rPr>
                <w:rFonts w:ascii="Times New Roman" w:hAnsi="Times New Roman" w:cs="Times New Roman"/>
                <w:sz w:val="24"/>
                <w:szCs w:val="24"/>
              </w:rPr>
              <w:t>污染因子进行计算，大气环境防护距离计算源强及参数见前文表</w:t>
            </w:r>
            <w:r w:rsidRPr="00FA0277">
              <w:rPr>
                <w:rFonts w:ascii="Times New Roman" w:hAnsi="Times New Roman" w:cs="Times New Roman"/>
                <w:sz w:val="24"/>
                <w:szCs w:val="24"/>
              </w:rPr>
              <w:t>38</w:t>
            </w:r>
            <w:r w:rsidRPr="00FA0277">
              <w:rPr>
                <w:rFonts w:ascii="Times New Roman" w:hAnsi="Times New Roman" w:cs="Times New Roman"/>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hint="eastAsia"/>
                <w:sz w:val="24"/>
                <w:szCs w:val="24"/>
              </w:rPr>
              <w:t>③</w:t>
            </w:r>
            <w:r w:rsidRPr="00FA0277">
              <w:rPr>
                <w:rFonts w:ascii="Times New Roman" w:hAnsi="Times New Roman" w:cs="Times New Roman"/>
                <w:sz w:val="24"/>
                <w:szCs w:val="24"/>
              </w:rPr>
              <w:t>计算结果及分析</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根据大气环境防护距离模式，计算结果见下表。</w:t>
            </w:r>
          </w:p>
          <w:p w:rsidR="002D266D" w:rsidRPr="00FA0277" w:rsidRDefault="00500F8E">
            <w:pPr>
              <w:pStyle w:val="afff7"/>
              <w:numPr>
                <w:ilvl w:val="0"/>
                <w:numId w:val="8"/>
              </w:numPr>
              <w:spacing w:line="360" w:lineRule="auto"/>
              <w:ind w:left="0" w:firstLineChars="0"/>
              <w:jc w:val="center"/>
              <w:rPr>
                <w:rFonts w:eastAsia="黑体"/>
                <w:sz w:val="21"/>
                <w:szCs w:val="21"/>
              </w:rPr>
            </w:pPr>
            <w:r w:rsidRPr="00FA0277">
              <w:rPr>
                <w:rFonts w:eastAsia="黑体"/>
                <w:sz w:val="21"/>
                <w:szCs w:val="21"/>
              </w:rPr>
              <w:t>大气环境防护距离计算结果表</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3"/>
              <w:gridCol w:w="1798"/>
              <w:gridCol w:w="2854"/>
              <w:gridCol w:w="2206"/>
            </w:tblGrid>
            <w:tr w:rsidR="002D266D" w:rsidRPr="00FA0277">
              <w:trPr>
                <w:trHeight w:val="340"/>
                <w:jc w:val="center"/>
              </w:trPr>
              <w:tc>
                <w:tcPr>
                  <w:tcW w:w="2043" w:type="dxa"/>
                  <w:vAlign w:val="center"/>
                </w:tcPr>
                <w:p w:rsidR="002D266D" w:rsidRPr="00FA0277" w:rsidRDefault="00500F8E">
                  <w:pPr>
                    <w:snapToGrid w:val="0"/>
                    <w:jc w:val="center"/>
                    <w:rPr>
                      <w:rFonts w:ascii="Times New Roman" w:hAnsi="Times New Roman" w:cs="Times New Roman"/>
                      <w:b/>
                      <w:szCs w:val="21"/>
                    </w:rPr>
                  </w:pPr>
                  <w:r w:rsidRPr="00FA0277">
                    <w:rPr>
                      <w:rFonts w:ascii="Times New Roman" w:hAnsi="Times New Roman" w:cs="Times New Roman"/>
                      <w:b/>
                      <w:szCs w:val="21"/>
                    </w:rPr>
                    <w:t>无组织扩散源</w:t>
                  </w:r>
                </w:p>
              </w:tc>
              <w:tc>
                <w:tcPr>
                  <w:tcW w:w="1798" w:type="dxa"/>
                  <w:shd w:val="clear" w:color="auto" w:fill="auto"/>
                  <w:vAlign w:val="center"/>
                </w:tcPr>
                <w:p w:rsidR="002D266D" w:rsidRPr="00FA0277" w:rsidRDefault="00500F8E">
                  <w:pPr>
                    <w:snapToGrid w:val="0"/>
                    <w:jc w:val="center"/>
                    <w:rPr>
                      <w:rFonts w:ascii="Times New Roman" w:hAnsi="Times New Roman" w:cs="Times New Roman"/>
                      <w:b/>
                      <w:szCs w:val="21"/>
                    </w:rPr>
                  </w:pPr>
                  <w:r w:rsidRPr="00FA0277">
                    <w:rPr>
                      <w:rFonts w:ascii="Times New Roman" w:hAnsi="Times New Roman" w:cs="Times New Roman"/>
                      <w:b/>
                      <w:szCs w:val="21"/>
                    </w:rPr>
                    <w:t>污染物</w:t>
                  </w:r>
                </w:p>
              </w:tc>
              <w:tc>
                <w:tcPr>
                  <w:tcW w:w="2854" w:type="dxa"/>
                  <w:shd w:val="clear" w:color="auto" w:fill="auto"/>
                  <w:vAlign w:val="center"/>
                </w:tcPr>
                <w:p w:rsidR="002D266D" w:rsidRPr="00FA0277" w:rsidRDefault="00500F8E">
                  <w:pPr>
                    <w:snapToGrid w:val="0"/>
                    <w:jc w:val="center"/>
                    <w:rPr>
                      <w:rFonts w:ascii="Times New Roman" w:hAnsi="Times New Roman" w:cs="Times New Roman"/>
                      <w:b/>
                      <w:szCs w:val="21"/>
                    </w:rPr>
                  </w:pPr>
                  <w:r w:rsidRPr="00FA0277">
                    <w:rPr>
                      <w:rFonts w:ascii="Times New Roman" w:hAnsi="Times New Roman" w:cs="Times New Roman"/>
                      <w:b/>
                      <w:szCs w:val="21"/>
                    </w:rPr>
                    <w:t>大气环境防护距离计算结果</w:t>
                  </w:r>
                </w:p>
              </w:tc>
              <w:tc>
                <w:tcPr>
                  <w:tcW w:w="2206" w:type="dxa"/>
                  <w:shd w:val="clear" w:color="auto" w:fill="auto"/>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大气环境防护距离</w:t>
                  </w:r>
                </w:p>
              </w:tc>
            </w:tr>
            <w:tr w:rsidR="002D266D" w:rsidRPr="00FA0277">
              <w:trPr>
                <w:trHeight w:val="340"/>
                <w:jc w:val="center"/>
              </w:trPr>
              <w:tc>
                <w:tcPr>
                  <w:tcW w:w="2043"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橱柜车间</w:t>
                  </w:r>
                </w:p>
              </w:tc>
              <w:tc>
                <w:tcPr>
                  <w:tcW w:w="179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颗粒物</w:t>
                  </w:r>
                </w:p>
              </w:tc>
              <w:tc>
                <w:tcPr>
                  <w:tcW w:w="2854" w:type="dxa"/>
                  <w:shd w:val="clear" w:color="auto" w:fill="auto"/>
                  <w:vAlign w:val="center"/>
                </w:tcPr>
                <w:p w:rsidR="002D266D" w:rsidRPr="00FA0277" w:rsidRDefault="00500F8E">
                  <w:pPr>
                    <w:snapToGrid w:val="0"/>
                    <w:jc w:val="center"/>
                    <w:rPr>
                      <w:rFonts w:ascii="Times New Roman" w:hAnsi="Times New Roman" w:cs="Times New Roman"/>
                      <w:szCs w:val="21"/>
                    </w:rPr>
                  </w:pPr>
                  <w:r w:rsidRPr="00FA0277">
                    <w:rPr>
                      <w:rFonts w:ascii="Times New Roman" w:hAnsi="Times New Roman" w:cs="Times New Roman"/>
                      <w:szCs w:val="21"/>
                    </w:rPr>
                    <w:t>无超标点</w:t>
                  </w:r>
                </w:p>
              </w:tc>
              <w:tc>
                <w:tcPr>
                  <w:tcW w:w="220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无需设置</w:t>
                  </w:r>
                </w:p>
              </w:tc>
            </w:tr>
            <w:tr w:rsidR="002D266D" w:rsidRPr="00FA0277">
              <w:trPr>
                <w:trHeight w:val="126"/>
                <w:jc w:val="center"/>
              </w:trPr>
              <w:tc>
                <w:tcPr>
                  <w:tcW w:w="2043" w:type="dxa"/>
                  <w:vMerge w:val="restart"/>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文件柜车间</w:t>
                  </w:r>
                </w:p>
              </w:tc>
              <w:tc>
                <w:tcPr>
                  <w:tcW w:w="179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颗粒物</w:t>
                  </w:r>
                </w:p>
              </w:tc>
              <w:tc>
                <w:tcPr>
                  <w:tcW w:w="285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无超标点</w:t>
                  </w:r>
                </w:p>
              </w:tc>
              <w:tc>
                <w:tcPr>
                  <w:tcW w:w="220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无需设置</w:t>
                  </w:r>
                </w:p>
              </w:tc>
            </w:tr>
            <w:tr w:rsidR="002D266D" w:rsidRPr="00FA0277">
              <w:trPr>
                <w:trHeight w:val="207"/>
                <w:jc w:val="center"/>
              </w:trPr>
              <w:tc>
                <w:tcPr>
                  <w:tcW w:w="2043" w:type="dxa"/>
                  <w:vMerge/>
                  <w:vAlign w:val="center"/>
                </w:tcPr>
                <w:p w:rsidR="002D266D" w:rsidRPr="00FA0277" w:rsidRDefault="002D266D">
                  <w:pPr>
                    <w:jc w:val="center"/>
                    <w:rPr>
                      <w:rFonts w:ascii="Times New Roman" w:hAnsi="Times New Roman" w:cs="Times New Roman"/>
                      <w:szCs w:val="21"/>
                    </w:rPr>
                  </w:pPr>
                </w:p>
              </w:tc>
              <w:tc>
                <w:tcPr>
                  <w:tcW w:w="1798"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VOCs</w:t>
                  </w:r>
                </w:p>
              </w:tc>
              <w:tc>
                <w:tcPr>
                  <w:tcW w:w="2854"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无超标点</w:t>
                  </w:r>
                </w:p>
              </w:tc>
              <w:tc>
                <w:tcPr>
                  <w:tcW w:w="2206"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无需设置</w:t>
                  </w:r>
                </w:p>
              </w:tc>
            </w:tr>
          </w:tbl>
          <w:p w:rsidR="002D266D" w:rsidRPr="00FA0277" w:rsidRDefault="00500F8E">
            <w:pPr>
              <w:spacing w:line="360" w:lineRule="auto"/>
              <w:ind w:firstLine="442"/>
              <w:rPr>
                <w:rFonts w:ascii="Times New Roman" w:hAnsi="Times New Roman" w:cs="Times New Roman"/>
                <w:sz w:val="24"/>
                <w:szCs w:val="24"/>
              </w:rPr>
            </w:pPr>
            <w:r w:rsidRPr="00FA0277">
              <w:rPr>
                <w:rFonts w:ascii="Times New Roman" w:hAnsi="Times New Roman" w:cs="Times New Roman"/>
                <w:sz w:val="24"/>
                <w:szCs w:val="24"/>
              </w:rPr>
              <w:t>由上表可知，根据大气环境防护距离标准计算程序的计算，本项目整改完成后项目无组织排放废气污染物无超标点，无需设置大气环境防护距离。</w:t>
            </w: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7.1.2</w:t>
            </w:r>
            <w:r w:rsidRPr="00FA0277">
              <w:rPr>
                <w:rFonts w:ascii="Times New Roman" w:hAnsi="Times New Roman" w:cs="Times New Roman"/>
                <w:b/>
                <w:sz w:val="24"/>
                <w:szCs w:val="24"/>
              </w:rPr>
              <w:t>大气污染防治措施</w:t>
            </w:r>
            <w:r w:rsidRPr="00FA0277">
              <w:rPr>
                <w:rFonts w:ascii="Times New Roman" w:hAnsi="Times New Roman" w:cs="Times New Roman" w:hint="eastAsia"/>
                <w:b/>
                <w:sz w:val="24"/>
                <w:szCs w:val="24"/>
              </w:rPr>
              <w:t>分析</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w:t>
            </w:r>
            <w:r w:rsidRPr="00FA0277">
              <w:rPr>
                <w:rFonts w:ascii="Times New Roman" w:hAnsi="Times New Roman" w:cs="Times New Roman" w:hint="eastAsia"/>
                <w:sz w:val="24"/>
                <w:szCs w:val="24"/>
              </w:rPr>
              <w:t>需重点治理的</w:t>
            </w:r>
            <w:r w:rsidRPr="00FA0277">
              <w:rPr>
                <w:rFonts w:ascii="Times New Roman" w:hAnsi="Times New Roman" w:cs="Times New Roman"/>
                <w:sz w:val="24"/>
                <w:szCs w:val="24"/>
              </w:rPr>
              <w:t>废气为</w:t>
            </w:r>
            <w:r w:rsidRPr="00FA0277">
              <w:rPr>
                <w:rFonts w:ascii="Times New Roman" w:hAnsi="Times New Roman" w:cs="Times New Roman" w:hint="eastAsia"/>
                <w:sz w:val="24"/>
                <w:szCs w:val="24"/>
              </w:rPr>
              <w:t>固化废气</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喷塑粉尘、大理石及木材、实木切割、钻孔、磨边</w:t>
            </w:r>
            <w:r w:rsidRPr="00FA0277">
              <w:rPr>
                <w:rFonts w:ascii="Times New Roman" w:hAnsi="Times New Roman" w:cs="Times New Roman"/>
                <w:sz w:val="24"/>
                <w:szCs w:val="24"/>
              </w:rPr>
              <w:t>粉尘。</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b/>
                <w:sz w:val="24"/>
                <w:szCs w:val="24"/>
              </w:rPr>
              <w:t>1</w:t>
            </w:r>
            <w:r w:rsidRPr="00FA0277">
              <w:rPr>
                <w:rFonts w:ascii="Times New Roman" w:hAnsi="Times New Roman" w:cs="Times New Roman"/>
                <w:b/>
                <w:sz w:val="24"/>
                <w:szCs w:val="24"/>
              </w:rPr>
              <w:t>、</w:t>
            </w:r>
            <w:r w:rsidRPr="00FA0277">
              <w:rPr>
                <w:rFonts w:ascii="Times New Roman" w:hAnsi="Times New Roman" w:cs="Times New Roman" w:hint="eastAsia"/>
                <w:b/>
                <w:sz w:val="24"/>
                <w:szCs w:val="24"/>
              </w:rPr>
              <w:t>固化废气</w:t>
            </w:r>
            <w:r w:rsidRPr="00FA0277">
              <w:rPr>
                <w:rFonts w:ascii="Times New Roman" w:hAnsi="Times New Roman" w:cs="Times New Roman"/>
                <w:b/>
                <w:sz w:val="24"/>
                <w:szCs w:val="24"/>
              </w:rPr>
              <w:t>污染防治措施</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本次</w:t>
            </w:r>
            <w:r w:rsidRPr="00FA0277">
              <w:rPr>
                <w:rFonts w:ascii="Times New Roman" w:hAnsi="Times New Roman" w:cs="Times New Roman" w:hint="eastAsia"/>
                <w:sz w:val="24"/>
                <w:szCs w:val="24"/>
              </w:rPr>
              <w:t>文件柜车间</w:t>
            </w:r>
            <w:r w:rsidRPr="00FA0277">
              <w:rPr>
                <w:rFonts w:ascii="Times New Roman" w:hAnsi="Times New Roman" w:cs="Times New Roman"/>
                <w:sz w:val="24"/>
                <w:szCs w:val="24"/>
              </w:rPr>
              <w:t>改造</w:t>
            </w:r>
            <w:r w:rsidRPr="00FA0277">
              <w:rPr>
                <w:rFonts w:ascii="Times New Roman" w:hAnsi="Times New Roman" w:cs="Times New Roman" w:hint="eastAsia"/>
                <w:sz w:val="24"/>
                <w:szCs w:val="24"/>
              </w:rPr>
              <w:t>后烤房固化废气</w:t>
            </w:r>
            <w:r w:rsidRPr="00FA0277">
              <w:rPr>
                <w:rFonts w:ascii="Times New Roman" w:hAnsi="Times New Roman" w:cs="Times New Roman"/>
                <w:sz w:val="24"/>
                <w:szCs w:val="24"/>
              </w:rPr>
              <w:t>拟</w:t>
            </w:r>
            <w:r w:rsidRPr="00FA0277">
              <w:rPr>
                <w:rFonts w:ascii="Times New Roman" w:hAnsi="Times New Roman" w:cs="Times New Roman" w:hint="eastAsia"/>
                <w:sz w:val="24"/>
                <w:szCs w:val="24"/>
              </w:rPr>
              <w:t>采用一套活性炭吸附</w:t>
            </w:r>
            <w:r w:rsidRPr="00FA0277">
              <w:rPr>
                <w:rFonts w:ascii="Times New Roman" w:hAnsi="Times New Roman" w:cs="Times New Roman"/>
                <w:sz w:val="24"/>
                <w:szCs w:val="24"/>
              </w:rPr>
              <w:t>系统，经处理后的</w:t>
            </w:r>
            <w:r w:rsidRPr="00FA0277">
              <w:rPr>
                <w:rFonts w:ascii="Times New Roman" w:hAnsi="Times New Roman" w:cs="Times New Roman" w:hint="eastAsia"/>
                <w:sz w:val="24"/>
                <w:szCs w:val="24"/>
              </w:rPr>
              <w:t>有机废气</w:t>
            </w:r>
            <w:r w:rsidRPr="00FA0277">
              <w:rPr>
                <w:rFonts w:ascii="Times New Roman" w:hAnsi="Times New Roman" w:cs="Times New Roman"/>
                <w:sz w:val="24"/>
                <w:szCs w:val="24"/>
              </w:rPr>
              <w:t>由一根</w:t>
            </w:r>
            <w:r w:rsidRPr="00FA0277">
              <w:rPr>
                <w:rFonts w:ascii="Times New Roman" w:hAnsi="Times New Roman" w:cs="Times New Roman" w:hint="eastAsia"/>
                <w:sz w:val="24"/>
                <w:szCs w:val="24"/>
              </w:rPr>
              <w:t>15m</w:t>
            </w:r>
            <w:r w:rsidRPr="00FA0277">
              <w:rPr>
                <w:rFonts w:ascii="Times New Roman" w:hAnsi="Times New Roman" w:cs="Times New Roman"/>
                <w:sz w:val="24"/>
                <w:szCs w:val="24"/>
              </w:rPr>
              <w:t>高</w:t>
            </w:r>
            <w:r w:rsidRPr="00FA0277">
              <w:rPr>
                <w:rFonts w:ascii="Times New Roman" w:hAnsi="Times New Roman" w:cs="Times New Roman" w:hint="eastAsia"/>
                <w:sz w:val="24"/>
                <w:szCs w:val="24"/>
              </w:rPr>
              <w:t>排气筒</w:t>
            </w:r>
            <w:r w:rsidRPr="00FA0277">
              <w:rPr>
                <w:rFonts w:ascii="Times New Roman" w:hAnsi="Times New Roman" w:cs="Times New Roman"/>
                <w:sz w:val="24"/>
                <w:szCs w:val="24"/>
              </w:rPr>
              <w:t>排放。其治理措施的可行性</w:t>
            </w:r>
            <w:r w:rsidRPr="00FA0277">
              <w:rPr>
                <w:rFonts w:ascii="Times New Roman" w:hAnsi="Times New Roman" w:cs="Times New Roman" w:hint="eastAsia"/>
                <w:sz w:val="24"/>
                <w:szCs w:val="24"/>
              </w:rPr>
              <w:t>如下</w:t>
            </w:r>
            <w:r w:rsidRPr="00FA0277">
              <w:rPr>
                <w:rFonts w:ascii="Times New Roman" w:hAnsi="Times New Roman" w:cs="Times New Roman"/>
                <w:sz w:val="24"/>
                <w:szCs w:val="24"/>
              </w:rPr>
              <w:t>：</w:t>
            </w:r>
          </w:p>
          <w:p w:rsidR="002D266D" w:rsidRPr="00FA0277" w:rsidRDefault="00500F8E">
            <w:pPr>
              <w:spacing w:line="360" w:lineRule="auto"/>
              <w:ind w:firstLineChars="200" w:firstLine="480"/>
              <w:rPr>
                <w:rFonts w:ascii="Times New Roman" w:hAnsi="Times New Roman" w:cs="Times New Roman"/>
                <w:sz w:val="24"/>
              </w:rPr>
            </w:pPr>
            <w:r w:rsidRPr="00FA0277">
              <w:rPr>
                <w:rFonts w:ascii="Times New Roman" w:hAnsi="Times New Roman" w:cs="Times New Roman" w:hint="eastAsia"/>
                <w:sz w:val="24"/>
              </w:rPr>
              <w:t>活性炭多是粉末状或颗粒状，经过特殊的工艺处理后，能产生丰富的微孔结构，这些人眼看不到的微孔能够依靠分子力，可吸附各种有害的气体和液体分子，从而达到净化的目的，净化效率一般可达</w:t>
            </w:r>
            <w:r w:rsidRPr="00FA0277">
              <w:rPr>
                <w:rFonts w:ascii="Times New Roman" w:hAnsi="Times New Roman" w:cs="Times New Roman"/>
                <w:sz w:val="24"/>
              </w:rPr>
              <w:t>90%</w:t>
            </w:r>
            <w:r w:rsidRPr="00FA0277">
              <w:rPr>
                <w:rFonts w:ascii="Times New Roman" w:hAnsi="Times New Roman" w:cs="Times New Roman" w:hint="eastAsia"/>
                <w:sz w:val="24"/>
              </w:rPr>
              <w:t>以上。活性炭吸附净化过程是将有机废气由排</w:t>
            </w:r>
            <w:r w:rsidRPr="00FA0277">
              <w:rPr>
                <w:rFonts w:ascii="Times New Roman" w:hAnsi="Times New Roman" w:cs="Times New Roman" w:hint="eastAsia"/>
                <w:sz w:val="24"/>
              </w:rPr>
              <w:lastRenderedPageBreak/>
              <w:t>气风机送入吸附装置，有机废气在吸附装置被活性炭吸附而使气体得到净化，净化后的气体排向大气即完成净化过程，活性炭吸附法适用于大风量、低浓度、温度不高的有机废气治理。此法工艺成熟，效果可靠，因此被广泛地应用于各种行业的有机废气治理。</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综上所述，活性炭吸附装置对有机废气具有较好的处理效率，本项目采用活性炭吸附装置的方式处理有机废气较为可行。</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综上，项目</w:t>
            </w:r>
            <w:r w:rsidRPr="00FA0277">
              <w:rPr>
                <w:rFonts w:ascii="Times New Roman" w:hAnsi="Times New Roman" w:cs="Times New Roman" w:hint="eastAsia"/>
                <w:sz w:val="24"/>
                <w:szCs w:val="24"/>
              </w:rPr>
              <w:t>固化废气</w:t>
            </w:r>
            <w:r w:rsidRPr="00FA0277">
              <w:rPr>
                <w:rFonts w:ascii="Times New Roman" w:hAnsi="Times New Roman" w:cs="Times New Roman"/>
                <w:sz w:val="24"/>
                <w:szCs w:val="24"/>
              </w:rPr>
              <w:t>经</w:t>
            </w:r>
            <w:r w:rsidRPr="00FA0277">
              <w:rPr>
                <w:rFonts w:ascii="Times New Roman" w:hAnsi="Times New Roman" w:cs="Times New Roman" w:hint="eastAsia"/>
                <w:sz w:val="24"/>
                <w:szCs w:val="24"/>
              </w:rPr>
              <w:t>活性炭吸附装置</w:t>
            </w:r>
            <w:r w:rsidRPr="00FA0277">
              <w:rPr>
                <w:rFonts w:ascii="Times New Roman" w:hAnsi="Times New Roman" w:cs="Times New Roman"/>
                <w:sz w:val="24"/>
                <w:szCs w:val="24"/>
              </w:rPr>
              <w:t>处理后，</w:t>
            </w:r>
            <w:r w:rsidRPr="00FA0277">
              <w:rPr>
                <w:rFonts w:ascii="Times New Roman" w:hAnsi="Times New Roman" w:cs="Times New Roman" w:hint="eastAsia"/>
                <w:sz w:val="24"/>
                <w:szCs w:val="24"/>
              </w:rPr>
              <w:t>处理</w:t>
            </w:r>
            <w:r w:rsidRPr="00FA0277">
              <w:rPr>
                <w:rFonts w:ascii="Times New Roman" w:hAnsi="Times New Roman" w:cs="Times New Roman"/>
                <w:sz w:val="24"/>
                <w:szCs w:val="24"/>
              </w:rPr>
              <w:t>效率不低于</w:t>
            </w:r>
            <w:r w:rsidRPr="00FA0277">
              <w:rPr>
                <w:rFonts w:ascii="Times New Roman" w:hAnsi="Times New Roman" w:cs="Times New Roman"/>
                <w:sz w:val="24"/>
                <w:szCs w:val="24"/>
              </w:rPr>
              <w:t>80%</w:t>
            </w:r>
            <w:r w:rsidRPr="00FA0277">
              <w:rPr>
                <w:rFonts w:ascii="Times New Roman" w:hAnsi="Times New Roman" w:cs="Times New Roman"/>
                <w:sz w:val="24"/>
                <w:szCs w:val="24"/>
              </w:rPr>
              <w:t>，经处理后</w:t>
            </w:r>
            <w:r w:rsidRPr="00FA0277">
              <w:rPr>
                <w:rFonts w:ascii="Times New Roman" w:hAnsi="Times New Roman" w:cs="Times New Roman" w:hint="eastAsia"/>
                <w:sz w:val="24"/>
                <w:szCs w:val="24"/>
              </w:rPr>
              <w:t>固化废气</w:t>
            </w:r>
            <w:r w:rsidRPr="00FA0277">
              <w:rPr>
                <w:rFonts w:ascii="Times New Roman" w:hAnsi="Times New Roman" w:cs="Times New Roman"/>
                <w:sz w:val="24"/>
                <w:szCs w:val="24"/>
              </w:rPr>
              <w:t>的排放浓度为</w:t>
            </w:r>
            <w:r w:rsidRPr="00FA0277">
              <w:rPr>
                <w:rFonts w:ascii="Times New Roman" w:hAnsi="Times New Roman" w:cs="Times New Roman" w:hint="eastAsia"/>
                <w:sz w:val="24"/>
                <w:szCs w:val="24"/>
              </w:rPr>
              <w:t>13.5</w:t>
            </w:r>
            <w:r w:rsidRPr="00FA0277">
              <w:rPr>
                <w:rFonts w:ascii="Times New Roman" w:hAnsi="Times New Roman" w:cs="Times New Roman"/>
                <w:sz w:val="24"/>
                <w:szCs w:val="24"/>
              </w:rPr>
              <w:t>mg/m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，速率为</w:t>
            </w:r>
            <w:r w:rsidRPr="00FA0277">
              <w:rPr>
                <w:rFonts w:ascii="Times New Roman" w:hAnsi="Times New Roman" w:cs="Times New Roman" w:hint="eastAsia"/>
                <w:sz w:val="24"/>
                <w:szCs w:val="24"/>
              </w:rPr>
              <w:t>0.068kg/h</w:t>
            </w:r>
            <w:r w:rsidRPr="00FA0277">
              <w:rPr>
                <w:rFonts w:ascii="Times New Roman" w:hAnsi="Times New Roman" w:cs="Times New Roman"/>
                <w:sz w:val="24"/>
                <w:szCs w:val="24"/>
              </w:rPr>
              <w:t>，满足</w:t>
            </w:r>
            <w:r w:rsidRPr="00FA0277">
              <w:rPr>
                <w:rFonts w:ascii="Times New Roman" w:hAnsi="Times New Roman" w:cs="Times New Roman" w:hint="eastAsia"/>
                <w:sz w:val="24"/>
                <w:szCs w:val="24"/>
              </w:rPr>
              <w:t>湖南省地方标准《家具制造行业挥发性有机物排放标准》（</w:t>
            </w:r>
            <w:r w:rsidRPr="00FA0277">
              <w:rPr>
                <w:rFonts w:ascii="Times New Roman" w:hAnsi="Times New Roman" w:cs="Times New Roman" w:hint="eastAsia"/>
                <w:sz w:val="24"/>
                <w:szCs w:val="24"/>
              </w:rPr>
              <w:t>DB43/1355-2017</w:t>
            </w:r>
            <w:r w:rsidRPr="00FA0277">
              <w:rPr>
                <w:rFonts w:ascii="Times New Roman" w:hAnsi="Times New Roman" w:cs="Times New Roman" w:hint="eastAsia"/>
                <w:sz w:val="24"/>
                <w:szCs w:val="24"/>
              </w:rPr>
              <w:t>）中</w:t>
            </w:r>
            <w:r w:rsidRPr="00FA0277">
              <w:rPr>
                <w:rFonts w:ascii="Times New Roman" w:hAnsi="Times New Roman" w:cs="Times New Roman" w:hint="eastAsia"/>
                <w:sz w:val="24"/>
                <w:szCs w:val="24"/>
              </w:rPr>
              <w:t>VOCs</w:t>
            </w:r>
            <w:r w:rsidRPr="00FA0277">
              <w:rPr>
                <w:rFonts w:ascii="Times New Roman" w:hAnsi="Times New Roman" w:cs="Times New Roman" w:hint="eastAsia"/>
                <w:sz w:val="24"/>
                <w:szCs w:val="24"/>
              </w:rPr>
              <w:t>最高允许排放浓度</w:t>
            </w:r>
            <w:r w:rsidRPr="00FA0277">
              <w:rPr>
                <w:rFonts w:ascii="Times New Roman" w:hAnsi="Times New Roman" w:cs="Times New Roman" w:hint="eastAsia"/>
                <w:sz w:val="24"/>
                <w:szCs w:val="24"/>
              </w:rPr>
              <w:t>50</w:t>
            </w:r>
            <w:r w:rsidRPr="00FA0277">
              <w:rPr>
                <w:rFonts w:ascii="Times New Roman" w:hAnsi="Times New Roman" w:cs="Times New Roman"/>
                <w:sz w:val="24"/>
                <w:szCs w:val="24"/>
              </w:rPr>
              <w:t>mg/m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高排气筒的排放速率</w:t>
            </w:r>
            <w:r w:rsidRPr="00FA0277">
              <w:rPr>
                <w:rFonts w:ascii="Times New Roman" w:hAnsi="Times New Roman" w:cs="Times New Roman" w:hint="eastAsia"/>
                <w:sz w:val="24"/>
                <w:szCs w:val="24"/>
              </w:rPr>
              <w:t>5kg/h</w:t>
            </w:r>
            <w:r w:rsidRPr="00FA0277">
              <w:rPr>
                <w:rFonts w:ascii="Times New Roman" w:hAnsi="Times New Roman" w:cs="Times New Roman" w:hint="eastAsia"/>
                <w:sz w:val="24"/>
                <w:szCs w:val="24"/>
              </w:rPr>
              <w:t>（严格</w:t>
            </w:r>
            <w:r w:rsidRPr="00FA0277">
              <w:rPr>
                <w:rFonts w:ascii="Times New Roman" w:hAnsi="Times New Roman" w:cs="Times New Roman" w:hint="eastAsia"/>
                <w:sz w:val="24"/>
                <w:szCs w:val="24"/>
              </w:rPr>
              <w:t>50%</w:t>
            </w:r>
            <w:r w:rsidRPr="00FA0277">
              <w:rPr>
                <w:rFonts w:ascii="Times New Roman" w:hAnsi="Times New Roman" w:cs="Times New Roman" w:hint="eastAsia"/>
                <w:sz w:val="24"/>
                <w:szCs w:val="24"/>
              </w:rPr>
              <w:t>）的</w:t>
            </w:r>
            <w:r w:rsidRPr="00FA0277">
              <w:rPr>
                <w:rFonts w:ascii="Times New Roman" w:hAnsi="Times New Roman" w:cs="Times New Roman"/>
                <w:sz w:val="24"/>
                <w:szCs w:val="24"/>
              </w:rPr>
              <w:t>限值要求，因此本项目使用</w:t>
            </w:r>
            <w:r w:rsidRPr="00FA0277">
              <w:rPr>
                <w:rFonts w:ascii="Times New Roman" w:hAnsi="Times New Roman" w:cs="Times New Roman" w:hint="eastAsia"/>
                <w:sz w:val="24"/>
                <w:szCs w:val="24"/>
              </w:rPr>
              <w:t>活性炭吸附装置</w:t>
            </w:r>
            <w:r w:rsidRPr="00FA0277">
              <w:rPr>
                <w:rFonts w:ascii="Times New Roman" w:hAnsi="Times New Roman" w:cs="Times New Roman"/>
                <w:sz w:val="24"/>
                <w:szCs w:val="24"/>
              </w:rPr>
              <w:t>对</w:t>
            </w:r>
            <w:r w:rsidRPr="00FA0277">
              <w:rPr>
                <w:rFonts w:ascii="Times New Roman" w:hAnsi="Times New Roman" w:cs="Times New Roman" w:hint="eastAsia"/>
                <w:sz w:val="24"/>
                <w:szCs w:val="24"/>
              </w:rPr>
              <w:t>处理固化废气</w:t>
            </w:r>
            <w:r w:rsidRPr="00FA0277">
              <w:rPr>
                <w:rFonts w:ascii="Times New Roman" w:hAnsi="Times New Roman" w:cs="Times New Roman"/>
                <w:sz w:val="24"/>
                <w:szCs w:val="24"/>
              </w:rPr>
              <w:t>是可行的。</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t>2</w:t>
            </w:r>
            <w:r w:rsidRPr="00FA0277">
              <w:rPr>
                <w:rFonts w:ascii="Times New Roman" w:hAnsi="Times New Roman" w:cs="Times New Roman" w:hint="eastAsia"/>
                <w:b/>
                <w:sz w:val="24"/>
                <w:szCs w:val="24"/>
              </w:rPr>
              <w:t>、封边废气</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由工程分析可知，本项目的封边废气产生量较小，经集气罩收集后通过橱柜车间内（</w:t>
            </w:r>
            <w:r w:rsidRPr="00FA0277">
              <w:rPr>
                <w:rFonts w:ascii="Times New Roman" w:hAnsi="Times New Roman" w:cs="Times New Roman" w:hint="eastAsia"/>
                <w:sz w:val="24"/>
                <w:szCs w:val="24"/>
              </w:rPr>
              <w:t>1#</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高排气筒排放，有组织</w:t>
            </w:r>
            <w:r w:rsidRPr="00FA0277">
              <w:rPr>
                <w:rFonts w:ascii="Times New Roman" w:hAnsi="Times New Roman" w:cs="Times New Roman"/>
                <w:sz w:val="24"/>
                <w:szCs w:val="24"/>
              </w:rPr>
              <w:t>排放浓度为</w:t>
            </w:r>
            <w:r w:rsidRPr="00FA0277">
              <w:rPr>
                <w:rFonts w:ascii="Times New Roman" w:hAnsi="Times New Roman" w:cs="Times New Roman" w:hint="eastAsia"/>
                <w:sz w:val="24"/>
                <w:szCs w:val="24"/>
              </w:rPr>
              <w:t>0.009</w:t>
            </w:r>
            <w:r w:rsidRPr="00FA0277">
              <w:rPr>
                <w:rFonts w:ascii="Times New Roman" w:hAnsi="Times New Roman" w:cs="Times New Roman"/>
                <w:sz w:val="24"/>
                <w:szCs w:val="24"/>
              </w:rPr>
              <w:t>mg/m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，排放速率为</w:t>
            </w:r>
            <w:r w:rsidRPr="00FA0277">
              <w:rPr>
                <w:rFonts w:ascii="Times New Roman" w:hAnsi="Times New Roman" w:cs="Times New Roman"/>
                <w:sz w:val="24"/>
                <w:szCs w:val="24"/>
              </w:rPr>
              <w:t>0.00004</w:t>
            </w:r>
            <w:r w:rsidRPr="00FA0277">
              <w:rPr>
                <w:rFonts w:ascii="Times New Roman" w:hAnsi="Times New Roman" w:cs="Times New Roman" w:hint="eastAsia"/>
                <w:sz w:val="24"/>
                <w:szCs w:val="24"/>
              </w:rPr>
              <w:t>kg/h</w:t>
            </w:r>
            <w:r w:rsidRPr="00FA0277">
              <w:rPr>
                <w:rFonts w:ascii="Times New Roman" w:hAnsi="Times New Roman" w:cs="Times New Roman"/>
                <w:sz w:val="24"/>
                <w:szCs w:val="24"/>
              </w:rPr>
              <w:t>，满足满足</w:t>
            </w:r>
            <w:r w:rsidRPr="00FA0277">
              <w:rPr>
                <w:rFonts w:ascii="Times New Roman" w:hAnsi="Times New Roman" w:cs="Times New Roman" w:hint="eastAsia"/>
                <w:sz w:val="24"/>
                <w:szCs w:val="24"/>
              </w:rPr>
              <w:t>湖南省地方标准《家具制造行业挥发性有机物排放标准》（</w:t>
            </w:r>
            <w:r w:rsidRPr="00FA0277">
              <w:rPr>
                <w:rFonts w:ascii="Times New Roman" w:hAnsi="Times New Roman" w:cs="Times New Roman" w:hint="eastAsia"/>
                <w:sz w:val="24"/>
                <w:szCs w:val="24"/>
              </w:rPr>
              <w:t>DB43/1355-2017</w:t>
            </w:r>
            <w:r w:rsidRPr="00FA0277">
              <w:rPr>
                <w:rFonts w:ascii="Times New Roman" w:hAnsi="Times New Roman" w:cs="Times New Roman" w:hint="eastAsia"/>
                <w:sz w:val="24"/>
                <w:szCs w:val="24"/>
              </w:rPr>
              <w:t>）中</w:t>
            </w:r>
            <w:r w:rsidRPr="00FA0277">
              <w:rPr>
                <w:rFonts w:ascii="Times New Roman" w:hAnsi="Times New Roman" w:cs="Times New Roman" w:hint="eastAsia"/>
                <w:sz w:val="24"/>
                <w:szCs w:val="24"/>
              </w:rPr>
              <w:t>VOCs</w:t>
            </w:r>
            <w:r w:rsidRPr="00FA0277">
              <w:rPr>
                <w:rFonts w:ascii="Times New Roman" w:hAnsi="Times New Roman" w:cs="Times New Roman" w:hint="eastAsia"/>
                <w:sz w:val="24"/>
                <w:szCs w:val="24"/>
              </w:rPr>
              <w:t>最高允许排放浓度</w:t>
            </w:r>
            <w:r w:rsidRPr="00FA0277">
              <w:rPr>
                <w:rFonts w:ascii="Times New Roman" w:hAnsi="Times New Roman" w:cs="Times New Roman" w:hint="eastAsia"/>
                <w:sz w:val="24"/>
                <w:szCs w:val="24"/>
              </w:rPr>
              <w:t>50</w:t>
            </w:r>
            <w:r w:rsidRPr="00FA0277">
              <w:rPr>
                <w:rFonts w:ascii="Times New Roman" w:hAnsi="Times New Roman" w:cs="Times New Roman"/>
                <w:sz w:val="24"/>
                <w:szCs w:val="24"/>
              </w:rPr>
              <w:t>mg/m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高排气筒的排放速率</w:t>
            </w:r>
            <w:r w:rsidRPr="00FA0277">
              <w:rPr>
                <w:rFonts w:ascii="Times New Roman" w:hAnsi="Times New Roman" w:cs="Times New Roman" w:hint="eastAsia"/>
                <w:sz w:val="24"/>
                <w:szCs w:val="24"/>
              </w:rPr>
              <w:t>5kg/h</w:t>
            </w:r>
            <w:r w:rsidRPr="00FA0277">
              <w:rPr>
                <w:rFonts w:ascii="Times New Roman" w:hAnsi="Times New Roman" w:cs="Times New Roman" w:hint="eastAsia"/>
                <w:sz w:val="24"/>
                <w:szCs w:val="24"/>
              </w:rPr>
              <w:t>（严格</w:t>
            </w:r>
            <w:r w:rsidRPr="00FA0277">
              <w:rPr>
                <w:rFonts w:ascii="Times New Roman" w:hAnsi="Times New Roman" w:cs="Times New Roman" w:hint="eastAsia"/>
                <w:sz w:val="24"/>
                <w:szCs w:val="24"/>
              </w:rPr>
              <w:t>50%</w:t>
            </w:r>
            <w:r w:rsidRPr="00FA0277">
              <w:rPr>
                <w:rFonts w:ascii="Times New Roman" w:hAnsi="Times New Roman" w:cs="Times New Roman" w:hint="eastAsia"/>
                <w:sz w:val="24"/>
                <w:szCs w:val="24"/>
              </w:rPr>
              <w:t>）的</w:t>
            </w:r>
            <w:r w:rsidRPr="00FA0277">
              <w:rPr>
                <w:rFonts w:ascii="Times New Roman" w:hAnsi="Times New Roman" w:cs="Times New Roman"/>
                <w:sz w:val="24"/>
                <w:szCs w:val="24"/>
              </w:rPr>
              <w:t>限值要求</w:t>
            </w:r>
            <w:r w:rsidRPr="00FA0277">
              <w:rPr>
                <w:rFonts w:ascii="Times New Roman" w:hAnsi="Times New Roman" w:cs="Times New Roman" w:hint="eastAsia"/>
                <w:sz w:val="24"/>
                <w:szCs w:val="24"/>
              </w:rPr>
              <w:t>，能够达标排放。</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未被集气罩收集的封边废气为无组织排放，排放量为</w:t>
            </w:r>
            <w:r w:rsidRPr="00FA0277">
              <w:rPr>
                <w:rFonts w:ascii="Times New Roman" w:hAnsi="Times New Roman" w:cs="Times New Roman"/>
                <w:sz w:val="24"/>
                <w:szCs w:val="24"/>
              </w:rPr>
              <w:t>0.00001</w:t>
            </w:r>
            <w:r w:rsidRPr="00FA0277">
              <w:rPr>
                <w:rFonts w:ascii="Times New Roman" w:hAnsi="Times New Roman" w:cs="Times New Roman" w:hint="eastAsia"/>
                <w:sz w:val="24"/>
                <w:szCs w:val="24"/>
              </w:rPr>
              <w:t>t/a(</w:t>
            </w:r>
            <w:r w:rsidRPr="00FA0277">
              <w:rPr>
                <w:rFonts w:ascii="Times New Roman" w:hAnsi="Times New Roman" w:cs="Times New Roman"/>
                <w:sz w:val="24"/>
                <w:szCs w:val="24"/>
              </w:rPr>
              <w:t>0.0000</w:t>
            </w:r>
            <w:r w:rsidRPr="00FA0277">
              <w:rPr>
                <w:rFonts w:ascii="Times New Roman" w:hAnsi="Times New Roman" w:cs="Times New Roman" w:hint="eastAsia"/>
                <w:sz w:val="24"/>
                <w:szCs w:val="24"/>
              </w:rPr>
              <w:t>04kg/h)</w:t>
            </w:r>
            <w:r w:rsidRPr="00FA0277">
              <w:rPr>
                <w:rFonts w:ascii="Times New Roman" w:hAnsi="Times New Roman" w:cs="Times New Roman" w:hint="eastAsia"/>
                <w:sz w:val="24"/>
                <w:szCs w:val="24"/>
              </w:rPr>
              <w:t>，通过估算模式</w:t>
            </w:r>
            <w:r w:rsidRPr="00FA0277">
              <w:rPr>
                <w:rFonts w:ascii="Times New Roman" w:hAnsi="Times New Roman" w:cs="Times New Roman" w:hint="eastAsia"/>
                <w:sz w:val="24"/>
                <w:szCs w:val="24"/>
              </w:rPr>
              <w:t>Screen3Model</w:t>
            </w:r>
            <w:r w:rsidRPr="00FA0277">
              <w:rPr>
                <w:rFonts w:ascii="Times New Roman" w:hAnsi="Times New Roman" w:cs="Times New Roman" w:hint="eastAsia"/>
                <w:sz w:val="24"/>
                <w:szCs w:val="24"/>
              </w:rPr>
              <w:t>的计算，项目封边废气厂界最大落地浓度为</w:t>
            </w:r>
            <w:r w:rsidRPr="00FA0277">
              <w:rPr>
                <w:rFonts w:ascii="Times New Roman" w:hAnsi="Times New Roman" w:cs="Times New Roman"/>
                <w:sz w:val="24"/>
                <w:szCs w:val="24"/>
              </w:rPr>
              <w:t>5.738E-6mg/m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，满足《天津市工业企业挥发性有机物排放控制标准》</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DB12/524-2014</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的厂界监控点浓度限值其他行业</w:t>
            </w:r>
            <w:r w:rsidRPr="00FA0277">
              <w:rPr>
                <w:rFonts w:ascii="Times New Roman" w:hAnsi="Times New Roman" w:cs="Times New Roman" w:hint="eastAsia"/>
                <w:sz w:val="24"/>
                <w:szCs w:val="24"/>
              </w:rPr>
              <w:t>2.0mg/m</w:t>
            </w:r>
            <w:r w:rsidRPr="00FA0277">
              <w:rPr>
                <w:rFonts w:ascii="Times New Roman" w:hAnsi="Times New Roman" w:cs="Times New Roman" w:hint="eastAsia"/>
                <w:sz w:val="24"/>
                <w:szCs w:val="24"/>
                <w:vertAlign w:val="superscript"/>
              </w:rPr>
              <w:t>3</w:t>
            </w:r>
            <w:r w:rsidRPr="00FA0277">
              <w:rPr>
                <w:rFonts w:ascii="Times New Roman" w:hAnsi="Times New Roman" w:cs="Times New Roman" w:hint="eastAsia"/>
                <w:sz w:val="24"/>
                <w:szCs w:val="24"/>
              </w:rPr>
              <w:t>的要求</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综上所述，本项目封边废气对周围环境造成的影响较小。</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t>3</w:t>
            </w:r>
            <w:r w:rsidRPr="00FA0277">
              <w:rPr>
                <w:rFonts w:ascii="Times New Roman" w:hAnsi="Times New Roman" w:cs="Times New Roman"/>
                <w:b/>
                <w:sz w:val="24"/>
                <w:szCs w:val="24"/>
              </w:rPr>
              <w:t>、</w:t>
            </w:r>
            <w:r w:rsidRPr="00FA0277">
              <w:rPr>
                <w:rFonts w:ascii="Times New Roman" w:hAnsi="Times New Roman" w:cs="Times New Roman" w:hint="eastAsia"/>
                <w:b/>
                <w:sz w:val="24"/>
                <w:szCs w:val="24"/>
              </w:rPr>
              <w:t>喷塑粉尘、木材、实木切割、钻孔、磨边</w:t>
            </w:r>
            <w:r w:rsidRPr="00FA0277">
              <w:rPr>
                <w:rFonts w:ascii="Times New Roman" w:hAnsi="Times New Roman" w:cs="Times New Roman"/>
                <w:b/>
                <w:sz w:val="24"/>
                <w:szCs w:val="24"/>
              </w:rPr>
              <w:t>粉尘</w:t>
            </w:r>
            <w:r w:rsidRPr="00FA0277">
              <w:rPr>
                <w:rFonts w:ascii="Times New Roman" w:hAnsi="Times New Roman" w:cs="Times New Roman" w:hint="eastAsia"/>
                <w:b/>
                <w:sz w:val="24"/>
                <w:szCs w:val="24"/>
              </w:rPr>
              <w:t>、大理石切割粉尘</w:t>
            </w:r>
            <w:r w:rsidRPr="00FA0277">
              <w:rPr>
                <w:rFonts w:ascii="Times New Roman" w:hAnsi="Times New Roman" w:cs="Times New Roman"/>
                <w:b/>
                <w:sz w:val="24"/>
                <w:szCs w:val="24"/>
              </w:rPr>
              <w:t>污染防治措施</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w:t>
            </w:r>
            <w:r w:rsidRPr="00FA0277">
              <w:rPr>
                <w:rFonts w:ascii="Times New Roman" w:hAnsi="Times New Roman" w:cs="Times New Roman" w:hint="eastAsia"/>
                <w:sz w:val="24"/>
                <w:szCs w:val="24"/>
              </w:rPr>
              <w:t>橱柜车间切割机、排钻机、封边机等设备上安装集气罩，收集效率不低于</w:t>
            </w:r>
            <w:r w:rsidRPr="00FA0277">
              <w:rPr>
                <w:rFonts w:ascii="Times New Roman" w:hAnsi="Times New Roman" w:cs="Times New Roman" w:hint="eastAsia"/>
                <w:sz w:val="24"/>
                <w:szCs w:val="24"/>
              </w:rPr>
              <w:t>90%</w:t>
            </w:r>
            <w:r w:rsidRPr="00FA0277">
              <w:rPr>
                <w:rFonts w:ascii="Times New Roman" w:hAnsi="Times New Roman" w:cs="Times New Roman" w:hint="eastAsia"/>
                <w:sz w:val="24"/>
                <w:szCs w:val="24"/>
              </w:rPr>
              <w:t>，以上粉尘收集后均使用布袋除尘器处理通过</w:t>
            </w:r>
            <w:r w:rsidRPr="00FA0277">
              <w:rPr>
                <w:rFonts w:ascii="Times New Roman" w:hAnsi="Times New Roman" w:cs="Times New Roman" w:hint="eastAsia"/>
                <w:sz w:val="24"/>
                <w:szCs w:val="24"/>
              </w:rPr>
              <w:t>1#</w:t>
            </w:r>
            <w:r w:rsidRPr="00FA0277">
              <w:rPr>
                <w:rFonts w:ascii="Times New Roman" w:hAnsi="Times New Roman" w:cs="Times New Roman" w:hint="eastAsia"/>
                <w:sz w:val="24"/>
                <w:szCs w:val="24"/>
              </w:rPr>
              <w:t>排气筒排放，大理石切割机上安装集气罩，收集效率不低于</w:t>
            </w:r>
            <w:r w:rsidRPr="00FA0277">
              <w:rPr>
                <w:rFonts w:ascii="Times New Roman" w:hAnsi="Times New Roman" w:cs="Times New Roman" w:hint="eastAsia"/>
                <w:sz w:val="24"/>
                <w:szCs w:val="24"/>
              </w:rPr>
              <w:t>90%</w:t>
            </w:r>
            <w:r w:rsidRPr="00FA0277">
              <w:rPr>
                <w:rFonts w:ascii="Times New Roman" w:hAnsi="Times New Roman" w:cs="Times New Roman" w:hint="eastAsia"/>
                <w:sz w:val="24"/>
                <w:szCs w:val="24"/>
              </w:rPr>
              <w:t>，大理石切割粉尘经水喷淋器处理之后通过</w:t>
            </w:r>
            <w:r w:rsidRPr="00FA0277">
              <w:rPr>
                <w:rFonts w:ascii="Times New Roman" w:hAnsi="Times New Roman" w:cs="Times New Roman" w:hint="eastAsia"/>
                <w:sz w:val="24"/>
                <w:szCs w:val="24"/>
              </w:rPr>
              <w:t>1#</w:t>
            </w:r>
            <w:r w:rsidRPr="00FA0277">
              <w:rPr>
                <w:rFonts w:ascii="Times New Roman" w:hAnsi="Times New Roman" w:cs="Times New Roman" w:hint="eastAsia"/>
                <w:sz w:val="24"/>
                <w:szCs w:val="24"/>
              </w:rPr>
              <w:t>排气筒排放。</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文件柜生产车间拟将两套静电喷房改为相对封闭式，喷塑粉尘由喷房滤芯回收，</w:t>
            </w:r>
            <w:r w:rsidRPr="00FA0277">
              <w:rPr>
                <w:rFonts w:ascii="Times New Roman" w:hAnsi="Times New Roman" w:cs="Times New Roman" w:hint="eastAsia"/>
                <w:sz w:val="24"/>
                <w:szCs w:val="24"/>
              </w:rPr>
              <w:lastRenderedPageBreak/>
              <w:t>未被收集的塑粉颗粒经喷房上部的抽风系统抽送至布袋除尘器处理后通过</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高的</w:t>
            </w:r>
            <w:r w:rsidRPr="00FA0277">
              <w:rPr>
                <w:rFonts w:ascii="Times New Roman" w:hAnsi="Times New Roman" w:cs="Times New Roman" w:hint="eastAsia"/>
                <w:sz w:val="24"/>
                <w:szCs w:val="24"/>
              </w:rPr>
              <w:t>2#</w:t>
            </w:r>
            <w:r w:rsidRPr="00FA0277">
              <w:rPr>
                <w:rFonts w:ascii="Times New Roman" w:hAnsi="Times New Roman" w:cs="Times New Roman" w:hint="eastAsia"/>
                <w:sz w:val="24"/>
                <w:szCs w:val="24"/>
              </w:rPr>
              <w:t>排气筒排放。</w:t>
            </w:r>
          </w:p>
          <w:p w:rsidR="002D266D" w:rsidRPr="00FA0277" w:rsidRDefault="00500F8E">
            <w:pPr>
              <w:pStyle w:val="afff7"/>
              <w:numPr>
                <w:ilvl w:val="0"/>
                <w:numId w:val="8"/>
              </w:numPr>
              <w:spacing w:line="360" w:lineRule="auto"/>
              <w:ind w:left="0" w:firstLineChars="0"/>
              <w:jc w:val="center"/>
              <w:rPr>
                <w:rFonts w:eastAsia="黑体"/>
                <w:sz w:val="21"/>
                <w:szCs w:val="21"/>
              </w:rPr>
            </w:pPr>
            <w:r w:rsidRPr="00FA0277">
              <w:rPr>
                <w:rFonts w:eastAsia="黑体"/>
                <w:sz w:val="21"/>
                <w:szCs w:val="21"/>
              </w:rPr>
              <w:t>含尘废气处理措施</w:t>
            </w:r>
          </w:p>
          <w:tbl>
            <w:tblPr>
              <w:tblW w:w="8901" w:type="dxa"/>
              <w:tblLayout w:type="fixed"/>
              <w:tblLook w:val="04A0" w:firstRow="1" w:lastRow="0" w:firstColumn="1" w:lastColumn="0" w:noHBand="0" w:noVBand="1"/>
            </w:tblPr>
            <w:tblGrid>
              <w:gridCol w:w="880"/>
              <w:gridCol w:w="1771"/>
              <w:gridCol w:w="1347"/>
              <w:gridCol w:w="1110"/>
              <w:gridCol w:w="1374"/>
              <w:gridCol w:w="1627"/>
              <w:gridCol w:w="792"/>
            </w:tblGrid>
            <w:tr w:rsidR="002D266D" w:rsidRPr="00FA0277">
              <w:trPr>
                <w:trHeight w:val="343"/>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车间</w:t>
                  </w:r>
                </w:p>
              </w:tc>
              <w:tc>
                <w:tcPr>
                  <w:tcW w:w="1771"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产生工序</w:t>
                  </w:r>
                </w:p>
              </w:tc>
              <w:tc>
                <w:tcPr>
                  <w:tcW w:w="1347"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收集方式</w:t>
                  </w:r>
                </w:p>
              </w:tc>
              <w:tc>
                <w:tcPr>
                  <w:tcW w:w="1110"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废气量</w:t>
                  </w:r>
                </w:p>
              </w:tc>
              <w:tc>
                <w:tcPr>
                  <w:tcW w:w="1374"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处理方式</w:t>
                  </w:r>
                </w:p>
              </w:tc>
              <w:tc>
                <w:tcPr>
                  <w:tcW w:w="1627"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排放方式</w:t>
                  </w:r>
                </w:p>
              </w:tc>
              <w:tc>
                <w:tcPr>
                  <w:tcW w:w="79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备注</w:t>
                  </w:r>
                </w:p>
              </w:tc>
            </w:tr>
            <w:tr w:rsidR="002D266D" w:rsidRPr="00FA0277">
              <w:trPr>
                <w:trHeight w:val="231"/>
              </w:trPr>
              <w:tc>
                <w:tcPr>
                  <w:tcW w:w="880" w:type="dxa"/>
                  <w:vMerge w:val="restart"/>
                  <w:tcBorders>
                    <w:top w:val="single" w:sz="4" w:space="0" w:color="auto"/>
                    <w:left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橱柜车间</w:t>
                  </w:r>
                </w:p>
              </w:tc>
              <w:tc>
                <w:tcPr>
                  <w:tcW w:w="1771"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切割、钻孔、磨边粉尘</w:t>
                  </w:r>
                </w:p>
              </w:tc>
              <w:tc>
                <w:tcPr>
                  <w:tcW w:w="1347" w:type="dxa"/>
                  <w:vMerge w:val="restart"/>
                  <w:tcBorders>
                    <w:top w:val="single" w:sz="4" w:space="0" w:color="auto"/>
                    <w:left w:val="nil"/>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集气罩收集</w:t>
                  </w:r>
                </w:p>
              </w:tc>
              <w:tc>
                <w:tcPr>
                  <w:tcW w:w="1110" w:type="dxa"/>
                  <w:vMerge w:val="restart"/>
                  <w:tcBorders>
                    <w:top w:val="single" w:sz="4" w:space="0" w:color="auto"/>
                    <w:left w:val="nil"/>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4</w:t>
                  </w:r>
                  <w:r w:rsidRPr="00FA0277">
                    <w:rPr>
                      <w:rFonts w:ascii="Times New Roman" w:hAnsi="Times New Roman" w:cs="Times New Roman"/>
                      <w:szCs w:val="21"/>
                    </w:rPr>
                    <w:t>000m</w:t>
                  </w:r>
                  <w:r w:rsidRPr="00FA0277">
                    <w:rPr>
                      <w:rFonts w:ascii="Times New Roman" w:hAnsi="Times New Roman" w:cs="Times New Roman"/>
                      <w:szCs w:val="21"/>
                      <w:vertAlign w:val="superscript"/>
                    </w:rPr>
                    <w:t>3</w:t>
                  </w:r>
                  <w:r w:rsidRPr="00FA0277">
                    <w:rPr>
                      <w:rFonts w:ascii="Times New Roman" w:hAnsi="Times New Roman" w:cs="Times New Roman"/>
                      <w:szCs w:val="21"/>
                    </w:rPr>
                    <w:t>/h</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布袋除尘器</w:t>
                  </w:r>
                </w:p>
              </w:tc>
              <w:tc>
                <w:tcPr>
                  <w:tcW w:w="1627" w:type="dxa"/>
                  <w:vMerge w:val="restart"/>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经处理后共用</w:t>
                  </w:r>
                  <w:r w:rsidRPr="00FA0277">
                    <w:rPr>
                      <w:rFonts w:ascii="Times New Roman" w:hAnsi="Times New Roman" w:cs="Times New Roman"/>
                      <w:szCs w:val="21"/>
                    </w:rPr>
                    <w:t>1</w:t>
                  </w:r>
                  <w:r w:rsidRPr="00FA0277">
                    <w:rPr>
                      <w:rFonts w:ascii="Times New Roman" w:hAnsi="Times New Roman" w:cs="Times New Roman"/>
                      <w:szCs w:val="21"/>
                    </w:rPr>
                    <w:t>根</w:t>
                  </w:r>
                  <w:r w:rsidRPr="00FA0277">
                    <w:rPr>
                      <w:rFonts w:ascii="Times New Roman" w:hAnsi="Times New Roman" w:cs="Times New Roman" w:hint="eastAsia"/>
                      <w:szCs w:val="21"/>
                    </w:rPr>
                    <w:t>15</w:t>
                  </w:r>
                  <w:r w:rsidRPr="00FA0277">
                    <w:rPr>
                      <w:rFonts w:ascii="Times New Roman" w:hAnsi="Times New Roman" w:cs="Times New Roman"/>
                      <w:szCs w:val="21"/>
                    </w:rPr>
                    <w:t>m</w:t>
                  </w:r>
                  <w:r w:rsidRPr="00FA0277">
                    <w:rPr>
                      <w:rFonts w:ascii="Times New Roman" w:hAnsi="Times New Roman" w:cs="Times New Roman"/>
                      <w:szCs w:val="21"/>
                    </w:rPr>
                    <w:t>高的</w:t>
                  </w:r>
                  <w:r w:rsidRPr="00FA0277">
                    <w:rPr>
                      <w:rFonts w:ascii="Times New Roman" w:hAnsi="Times New Roman" w:cs="Times New Roman" w:hint="eastAsia"/>
                      <w:szCs w:val="21"/>
                    </w:rPr>
                    <w:t>1</w:t>
                  </w:r>
                  <w:r w:rsidRPr="00FA0277">
                    <w:rPr>
                      <w:rFonts w:ascii="Times New Roman" w:hAnsi="Times New Roman" w:cs="Times New Roman"/>
                      <w:szCs w:val="21"/>
                    </w:rPr>
                    <w:t>#</w:t>
                  </w:r>
                  <w:r w:rsidRPr="00FA0277">
                    <w:rPr>
                      <w:rFonts w:ascii="Times New Roman" w:hAnsi="Times New Roman" w:cs="Times New Roman"/>
                      <w:szCs w:val="21"/>
                    </w:rPr>
                    <w:t>排气筒排放</w:t>
                  </w:r>
                </w:p>
              </w:tc>
              <w:tc>
                <w:tcPr>
                  <w:tcW w:w="792" w:type="dxa"/>
                  <w:vMerge w:val="restart"/>
                  <w:tcBorders>
                    <w:top w:val="single" w:sz="4" w:space="0" w:color="auto"/>
                    <w:left w:val="nil"/>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r>
            <w:tr w:rsidR="002D266D" w:rsidRPr="00FA0277">
              <w:trPr>
                <w:trHeight w:val="70"/>
              </w:trPr>
              <w:tc>
                <w:tcPr>
                  <w:tcW w:w="880" w:type="dxa"/>
                  <w:vMerge/>
                  <w:tcBorders>
                    <w:left w:val="single" w:sz="4" w:space="0" w:color="auto"/>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1771"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大理石切割粉尘</w:t>
                  </w:r>
                </w:p>
              </w:tc>
              <w:tc>
                <w:tcPr>
                  <w:tcW w:w="1347" w:type="dxa"/>
                  <w:vMerge/>
                  <w:tcBorders>
                    <w:left w:val="nil"/>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1110" w:type="dxa"/>
                  <w:vMerge/>
                  <w:tcBorders>
                    <w:left w:val="nil"/>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水喷淋器</w:t>
                  </w:r>
                </w:p>
              </w:tc>
              <w:tc>
                <w:tcPr>
                  <w:tcW w:w="1627" w:type="dxa"/>
                  <w:vMerge/>
                  <w:tcBorders>
                    <w:left w:val="single" w:sz="4" w:space="0" w:color="auto"/>
                    <w:bottom w:val="single" w:sz="4" w:space="0" w:color="auto"/>
                    <w:right w:val="single" w:sz="4" w:space="0" w:color="auto"/>
                  </w:tcBorders>
                  <w:vAlign w:val="center"/>
                </w:tcPr>
                <w:p w:rsidR="002D266D" w:rsidRPr="00FA0277" w:rsidRDefault="002D266D">
                  <w:pPr>
                    <w:jc w:val="center"/>
                    <w:rPr>
                      <w:rFonts w:ascii="Times New Roman" w:hAnsi="Times New Roman" w:cs="Times New Roman"/>
                      <w:szCs w:val="21"/>
                    </w:rPr>
                  </w:pPr>
                </w:p>
              </w:tc>
              <w:tc>
                <w:tcPr>
                  <w:tcW w:w="792" w:type="dxa"/>
                  <w:vMerge/>
                  <w:tcBorders>
                    <w:left w:val="nil"/>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Cs w:val="21"/>
                    </w:rPr>
                  </w:pPr>
                </w:p>
              </w:tc>
            </w:tr>
            <w:tr w:rsidR="002D266D" w:rsidRPr="00FA0277">
              <w:trPr>
                <w:trHeight w:val="70"/>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文件柜车间</w:t>
                  </w:r>
                </w:p>
              </w:tc>
              <w:tc>
                <w:tcPr>
                  <w:tcW w:w="1771"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喷塑粉尘</w:t>
                  </w:r>
                </w:p>
              </w:tc>
              <w:tc>
                <w:tcPr>
                  <w:tcW w:w="1347"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抽风系统</w:t>
                  </w:r>
                  <w:r w:rsidRPr="00FA0277">
                    <w:rPr>
                      <w:rFonts w:ascii="Times New Roman" w:hAnsi="Times New Roman" w:cs="Times New Roman"/>
                      <w:szCs w:val="21"/>
                    </w:rPr>
                    <w:t>收集</w:t>
                  </w:r>
                </w:p>
              </w:tc>
              <w:tc>
                <w:tcPr>
                  <w:tcW w:w="1110"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w:t>
                  </w:r>
                  <w:r w:rsidRPr="00FA0277">
                    <w:rPr>
                      <w:rFonts w:ascii="Times New Roman" w:hAnsi="Times New Roman" w:cs="Times New Roman"/>
                      <w:szCs w:val="21"/>
                    </w:rPr>
                    <w:t>000m</w:t>
                  </w:r>
                  <w:r w:rsidRPr="00FA0277">
                    <w:rPr>
                      <w:rFonts w:ascii="Times New Roman" w:hAnsi="Times New Roman" w:cs="Times New Roman"/>
                      <w:szCs w:val="21"/>
                      <w:vertAlign w:val="superscript"/>
                    </w:rPr>
                    <w:t>3</w:t>
                  </w:r>
                  <w:r w:rsidRPr="00FA0277">
                    <w:rPr>
                      <w:rFonts w:ascii="Times New Roman" w:hAnsi="Times New Roman" w:cs="Times New Roman"/>
                      <w:szCs w:val="21"/>
                    </w:rPr>
                    <w:t>/h</w:t>
                  </w:r>
                </w:p>
              </w:tc>
              <w:tc>
                <w:tcPr>
                  <w:tcW w:w="1374"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喷房滤芯</w:t>
                  </w:r>
                  <w:r w:rsidRPr="00FA0277">
                    <w:rPr>
                      <w:rFonts w:ascii="Times New Roman" w:hAnsi="Times New Roman" w:cs="Times New Roman" w:hint="eastAsia"/>
                      <w:szCs w:val="21"/>
                    </w:rPr>
                    <w:t>+</w:t>
                  </w:r>
                  <w:r w:rsidRPr="00FA0277">
                    <w:rPr>
                      <w:rFonts w:ascii="Times New Roman" w:hAnsi="Times New Roman" w:cs="Times New Roman" w:hint="eastAsia"/>
                      <w:szCs w:val="21"/>
                    </w:rPr>
                    <w:t>布袋除尘</w:t>
                  </w:r>
                </w:p>
              </w:tc>
              <w:tc>
                <w:tcPr>
                  <w:tcW w:w="1627"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经处理后</w:t>
                  </w:r>
                  <w:r w:rsidRPr="00FA0277">
                    <w:rPr>
                      <w:rFonts w:ascii="Times New Roman" w:hAnsi="Times New Roman" w:cs="Times New Roman" w:hint="eastAsia"/>
                      <w:szCs w:val="21"/>
                    </w:rPr>
                    <w:t>通过</w:t>
                  </w:r>
                  <w:r w:rsidRPr="00FA0277">
                    <w:rPr>
                      <w:rFonts w:ascii="Times New Roman" w:hAnsi="Times New Roman" w:cs="Times New Roman"/>
                      <w:szCs w:val="21"/>
                    </w:rPr>
                    <w:t>1</w:t>
                  </w:r>
                  <w:r w:rsidRPr="00FA0277">
                    <w:rPr>
                      <w:rFonts w:ascii="Times New Roman" w:hAnsi="Times New Roman" w:cs="Times New Roman"/>
                      <w:szCs w:val="21"/>
                    </w:rPr>
                    <w:t>根</w:t>
                  </w:r>
                  <w:r w:rsidRPr="00FA0277">
                    <w:rPr>
                      <w:rFonts w:ascii="Times New Roman" w:hAnsi="Times New Roman" w:cs="Times New Roman" w:hint="eastAsia"/>
                      <w:szCs w:val="21"/>
                    </w:rPr>
                    <w:t>15</w:t>
                  </w:r>
                  <w:r w:rsidRPr="00FA0277">
                    <w:rPr>
                      <w:rFonts w:ascii="Times New Roman" w:hAnsi="Times New Roman" w:cs="Times New Roman"/>
                      <w:szCs w:val="21"/>
                    </w:rPr>
                    <w:t>m</w:t>
                  </w:r>
                  <w:r w:rsidRPr="00FA0277">
                    <w:rPr>
                      <w:rFonts w:ascii="Times New Roman" w:hAnsi="Times New Roman" w:cs="Times New Roman"/>
                      <w:szCs w:val="21"/>
                    </w:rPr>
                    <w:t>高的</w:t>
                  </w:r>
                  <w:r w:rsidRPr="00FA0277">
                    <w:rPr>
                      <w:rFonts w:ascii="Times New Roman" w:hAnsi="Times New Roman" w:cs="Times New Roman" w:hint="eastAsia"/>
                      <w:szCs w:val="21"/>
                    </w:rPr>
                    <w:t>2</w:t>
                  </w:r>
                  <w:r w:rsidRPr="00FA0277">
                    <w:rPr>
                      <w:rFonts w:ascii="Times New Roman" w:hAnsi="Times New Roman" w:cs="Times New Roman"/>
                      <w:szCs w:val="21"/>
                    </w:rPr>
                    <w:t>#</w:t>
                  </w:r>
                  <w:r w:rsidRPr="00FA0277">
                    <w:rPr>
                      <w:rFonts w:ascii="Times New Roman" w:hAnsi="Times New Roman" w:cs="Times New Roman"/>
                      <w:szCs w:val="21"/>
                    </w:rPr>
                    <w:t>排气筒排放</w:t>
                  </w:r>
                </w:p>
              </w:tc>
              <w:tc>
                <w:tcPr>
                  <w:tcW w:w="792"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w:t>
                  </w:r>
                </w:p>
              </w:tc>
            </w:tr>
          </w:tbl>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布袋除尘器处理效率分析如下：</w:t>
            </w:r>
            <w:r w:rsidRPr="00FA0277">
              <w:rPr>
                <w:rFonts w:ascii="Times New Roman" w:hAnsi="Times New Roman" w:cs="Times New Roman" w:hint="eastAsia"/>
                <w:sz w:val="24"/>
                <w:szCs w:val="24"/>
              </w:rPr>
              <w:t xml:space="preserve">                                                                                                       </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布袋除尘器也称为过滤式除尘器，是一种干式高效除尘器，它是利用纤维编制物制作的袋式过滤元件来捕集含尘气体中固体颗粒物的除尘装置。其作用原理是尘粒在绕过滤布纤维时因惯性力作用与纤维碰撞而被拦截。细微的尘粒</w:t>
            </w:r>
            <w:r w:rsidRPr="00FA0277">
              <w:rPr>
                <w:rFonts w:ascii="Times New Roman" w:hAnsi="Times New Roman" w:cs="Times New Roman"/>
                <w:sz w:val="24"/>
                <w:szCs w:val="24"/>
              </w:rPr>
              <w:t>(</w:t>
            </w:r>
            <w:r w:rsidRPr="00FA0277">
              <w:rPr>
                <w:rFonts w:ascii="Times New Roman" w:hAnsi="Times New Roman" w:cs="Times New Roman"/>
                <w:sz w:val="24"/>
                <w:szCs w:val="24"/>
              </w:rPr>
              <w:t>粒径为</w:t>
            </w:r>
            <w:r w:rsidRPr="00FA0277">
              <w:rPr>
                <w:rFonts w:ascii="Times New Roman" w:hAnsi="Times New Roman" w:cs="Times New Roman"/>
                <w:sz w:val="24"/>
                <w:szCs w:val="24"/>
              </w:rPr>
              <w:t>1</w:t>
            </w:r>
            <w:r w:rsidRPr="00FA0277">
              <w:rPr>
                <w:rFonts w:ascii="Times New Roman" w:hAnsi="Times New Roman" w:cs="Times New Roman"/>
                <w:sz w:val="24"/>
                <w:szCs w:val="24"/>
              </w:rPr>
              <w:t>微米或更小</w:t>
            </w:r>
            <w:r w:rsidRPr="00FA0277">
              <w:rPr>
                <w:rFonts w:ascii="Times New Roman" w:hAnsi="Times New Roman" w:cs="Times New Roman"/>
                <w:sz w:val="24"/>
                <w:szCs w:val="24"/>
              </w:rPr>
              <w:t>)</w:t>
            </w:r>
            <w:r w:rsidRPr="00FA0277">
              <w:rPr>
                <w:rFonts w:ascii="Times New Roman" w:hAnsi="Times New Roman" w:cs="Times New Roman"/>
                <w:sz w:val="24"/>
                <w:szCs w:val="24"/>
              </w:rPr>
              <w:t>则受气体分子冲击</w:t>
            </w:r>
            <w:r w:rsidRPr="00FA0277">
              <w:rPr>
                <w:rFonts w:ascii="Times New Roman" w:hAnsi="Times New Roman" w:cs="Times New Roman"/>
                <w:sz w:val="24"/>
                <w:szCs w:val="24"/>
              </w:rPr>
              <w:t>(</w:t>
            </w:r>
            <w:r w:rsidRPr="00FA0277">
              <w:rPr>
                <w:rFonts w:ascii="Times New Roman" w:hAnsi="Times New Roman" w:cs="Times New Roman"/>
                <w:sz w:val="24"/>
                <w:szCs w:val="24"/>
              </w:rPr>
              <w:t>布朗运动</w:t>
            </w:r>
            <w:r w:rsidRPr="00FA0277">
              <w:rPr>
                <w:rFonts w:ascii="Times New Roman" w:hAnsi="Times New Roman" w:cs="Times New Roman"/>
                <w:sz w:val="24"/>
                <w:szCs w:val="24"/>
              </w:rPr>
              <w:t>)</w:t>
            </w:r>
            <w:r w:rsidRPr="00FA0277">
              <w:rPr>
                <w:rFonts w:ascii="Times New Roman" w:hAnsi="Times New Roman" w:cs="Times New Roman"/>
                <w:sz w:val="24"/>
                <w:szCs w:val="24"/>
              </w:rPr>
              <w:t>不断改变着运动方向，由于纤维间的空隙小于气体分子布朗运动的自由路径，尘粒便与纤维碰撞接触而被分离出来。含尘气体从袋式除尘器入口进入后，通过废气分配装置均匀分配进入滤袋，当含尘气体穿过滤袋时，粉尘即被吸附在滤料上，而被净化的气体则从滤袋内排除。当吸附在滤料上的粉尘达到一定厚度时进行清灰，将吸附在滤袋外表面的粉尘清落至下面的灰斗中。一般情况下，布袋除尘器的除尘效率能到达</w:t>
            </w:r>
            <w:r w:rsidRPr="00FA0277">
              <w:rPr>
                <w:rFonts w:ascii="Times New Roman" w:hAnsi="Times New Roman" w:cs="Times New Roman"/>
                <w:sz w:val="24"/>
                <w:szCs w:val="24"/>
              </w:rPr>
              <w:t>99%</w:t>
            </w:r>
            <w:r w:rsidRPr="00FA0277">
              <w:rPr>
                <w:rFonts w:ascii="Times New Roman" w:hAnsi="Times New Roman" w:cs="Times New Roman"/>
                <w:sz w:val="24"/>
                <w:szCs w:val="24"/>
              </w:rPr>
              <w:t>以上。</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水喷淋器处理效率分析如下：</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本项目大理石切割机自带水喷淋器，切割大理石的同时喷水降尘，根据《环境影响评价使用技术指南》</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第一版，李爱贞</w:t>
            </w:r>
            <w:r w:rsidRPr="00FA0277">
              <w:rPr>
                <w:rFonts w:ascii="Times New Roman" w:hAnsi="Times New Roman" w:cs="Times New Roman" w:hint="eastAsia"/>
                <w:sz w:val="24"/>
                <w:szCs w:val="24"/>
              </w:rPr>
              <w:t xml:space="preserve">) </w:t>
            </w:r>
            <w:r w:rsidRPr="00FA0277">
              <w:rPr>
                <w:rFonts w:ascii="Times New Roman" w:hAnsi="Times New Roman" w:cs="Times New Roman" w:hint="eastAsia"/>
                <w:sz w:val="24"/>
                <w:szCs w:val="24"/>
              </w:rPr>
              <w:t>，湿法喷淋、冲击、沉降除尘方式平均除尘效率为</w:t>
            </w:r>
            <w:r w:rsidRPr="00FA0277">
              <w:rPr>
                <w:rFonts w:ascii="Times New Roman" w:hAnsi="Times New Roman" w:cs="Times New Roman" w:hint="eastAsia"/>
                <w:sz w:val="24"/>
                <w:szCs w:val="24"/>
              </w:rPr>
              <w:t>76.1%</w:t>
            </w:r>
            <w:r w:rsidRPr="00FA0277">
              <w:rPr>
                <w:rFonts w:ascii="Times New Roman" w:hAnsi="Times New Roman" w:cs="Times New Roman" w:hint="eastAsia"/>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根据前文的污染源强核算</w:t>
            </w:r>
            <w:r w:rsidRPr="00FA0277">
              <w:rPr>
                <w:rFonts w:ascii="Times New Roman" w:hAnsi="Times New Roman" w:cs="Times New Roman" w:hint="eastAsia"/>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橱柜车间经处理后的切割、钻孔、磨边粉尘有组织排放量为</w:t>
            </w:r>
            <w:r w:rsidRPr="00FA0277">
              <w:rPr>
                <w:rFonts w:ascii="Times New Roman" w:hAnsi="Times New Roman" w:cs="Times New Roman"/>
                <w:sz w:val="24"/>
                <w:szCs w:val="24"/>
              </w:rPr>
              <w:t>0.0</w:t>
            </w:r>
            <w:r w:rsidRPr="00FA0277">
              <w:rPr>
                <w:rFonts w:ascii="Times New Roman" w:hAnsi="Times New Roman" w:cs="Times New Roman" w:hint="eastAsia"/>
                <w:sz w:val="24"/>
                <w:szCs w:val="24"/>
              </w:rPr>
              <w:t>05</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，速率为</w:t>
            </w:r>
            <w:r w:rsidRPr="00FA0277">
              <w:rPr>
                <w:rFonts w:ascii="Times New Roman" w:hAnsi="Times New Roman" w:cs="Times New Roman" w:hint="eastAsia"/>
                <w:sz w:val="24"/>
                <w:szCs w:val="24"/>
              </w:rPr>
              <w:t>0.02kg/h</w:t>
            </w:r>
            <w:r w:rsidRPr="00FA0277">
              <w:rPr>
                <w:rFonts w:ascii="Times New Roman" w:hAnsi="Times New Roman" w:cs="Times New Roman" w:hint="eastAsia"/>
                <w:sz w:val="24"/>
                <w:szCs w:val="24"/>
              </w:rPr>
              <w:t>，排放浓度为</w:t>
            </w:r>
            <w:r w:rsidRPr="00FA0277">
              <w:rPr>
                <w:rFonts w:ascii="Times New Roman" w:hAnsi="Times New Roman" w:cs="Times New Roman" w:hint="eastAsia"/>
                <w:sz w:val="24"/>
                <w:szCs w:val="24"/>
              </w:rPr>
              <w:t>5.21mg/m</w:t>
            </w:r>
            <w:r w:rsidRPr="00FA0277">
              <w:rPr>
                <w:rFonts w:ascii="Times New Roman" w:hAnsi="Times New Roman" w:cs="Times New Roman" w:hint="eastAsia"/>
                <w:sz w:val="24"/>
                <w:szCs w:val="24"/>
                <w:vertAlign w:val="superscript"/>
              </w:rPr>
              <w:t>3</w:t>
            </w:r>
            <w:r w:rsidRPr="00FA0277">
              <w:rPr>
                <w:rFonts w:ascii="Times New Roman" w:hAnsi="Times New Roman" w:cs="Times New Roman" w:hint="eastAsia"/>
                <w:sz w:val="24"/>
                <w:szCs w:val="24"/>
              </w:rPr>
              <w:t>，经处理后的大理石切割粉尘有组织排放量为</w:t>
            </w:r>
            <w:r w:rsidRPr="00FA0277">
              <w:rPr>
                <w:rFonts w:ascii="Times New Roman" w:hAnsi="Times New Roman" w:cs="Times New Roman"/>
                <w:sz w:val="24"/>
                <w:szCs w:val="24"/>
              </w:rPr>
              <w:t>0.000</w:t>
            </w:r>
            <w:r w:rsidRPr="00FA0277">
              <w:rPr>
                <w:rFonts w:ascii="Times New Roman" w:hAnsi="Times New Roman" w:cs="Times New Roman" w:hint="eastAsia"/>
                <w:sz w:val="24"/>
                <w:szCs w:val="24"/>
              </w:rPr>
              <w:t>4</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，速率为</w:t>
            </w:r>
            <w:r w:rsidRPr="00FA0277">
              <w:rPr>
                <w:rFonts w:ascii="Times New Roman" w:hAnsi="Times New Roman" w:cs="Times New Roman"/>
                <w:sz w:val="24"/>
                <w:szCs w:val="24"/>
              </w:rPr>
              <w:t>0.00</w:t>
            </w:r>
            <w:r w:rsidRPr="00FA0277">
              <w:rPr>
                <w:rFonts w:ascii="Times New Roman" w:hAnsi="Times New Roman" w:cs="Times New Roman" w:hint="eastAsia"/>
                <w:sz w:val="24"/>
                <w:szCs w:val="24"/>
              </w:rPr>
              <w:t>017kg/h</w:t>
            </w:r>
            <w:r w:rsidRPr="00FA0277">
              <w:rPr>
                <w:rFonts w:ascii="Times New Roman" w:hAnsi="Times New Roman" w:cs="Times New Roman" w:hint="eastAsia"/>
                <w:sz w:val="24"/>
                <w:szCs w:val="24"/>
              </w:rPr>
              <w:t>，排放浓度为</w:t>
            </w:r>
            <w:r w:rsidRPr="00FA0277">
              <w:rPr>
                <w:rFonts w:ascii="Times New Roman" w:hAnsi="Times New Roman" w:cs="Times New Roman" w:hint="eastAsia"/>
                <w:sz w:val="24"/>
                <w:szCs w:val="24"/>
              </w:rPr>
              <w:t>0.042mg/m</w:t>
            </w:r>
            <w:r w:rsidRPr="00FA0277">
              <w:rPr>
                <w:rFonts w:ascii="Times New Roman" w:hAnsi="Times New Roman" w:cs="Times New Roman" w:hint="eastAsia"/>
                <w:sz w:val="24"/>
                <w:szCs w:val="24"/>
                <w:vertAlign w:val="superscript"/>
              </w:rPr>
              <w:t>3</w:t>
            </w:r>
            <w:r w:rsidRPr="00FA0277">
              <w:rPr>
                <w:rFonts w:ascii="Times New Roman" w:hAnsi="Times New Roman" w:cs="Times New Roman" w:hint="eastAsia"/>
                <w:sz w:val="24"/>
                <w:szCs w:val="24"/>
              </w:rPr>
              <w:t>，橱柜车间无组织排放的粉尘浓度经预测最大落地浓度为</w:t>
            </w:r>
            <w:r w:rsidRPr="00FA0277">
              <w:rPr>
                <w:rFonts w:ascii="Times New Roman" w:hAnsi="Times New Roman" w:cs="Times New Roman"/>
                <w:sz w:val="24"/>
                <w:szCs w:val="24"/>
              </w:rPr>
              <w:t>0.06169</w:t>
            </w:r>
            <w:r w:rsidRPr="00FA0277">
              <w:rPr>
                <w:rFonts w:ascii="Times New Roman" w:hAnsi="Times New Roman" w:cs="Times New Roman" w:hint="eastAsia"/>
                <w:sz w:val="24"/>
                <w:szCs w:val="24"/>
              </w:rPr>
              <w:t>mg/m</w:t>
            </w:r>
            <w:r w:rsidRPr="00FA0277">
              <w:rPr>
                <w:rFonts w:ascii="Times New Roman" w:hAnsi="Times New Roman" w:cs="Times New Roman" w:hint="eastAsia"/>
                <w:sz w:val="24"/>
                <w:szCs w:val="24"/>
                <w:vertAlign w:val="superscript"/>
              </w:rPr>
              <w:t>3</w:t>
            </w:r>
            <w:r w:rsidRPr="00FA0277">
              <w:rPr>
                <w:rFonts w:ascii="Times New Roman" w:hAnsi="Times New Roman" w:cs="Times New Roman" w:hint="eastAsia"/>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文件柜车间经处理后的喷塑粉尘有组织排放量为</w:t>
            </w:r>
            <w:r w:rsidRPr="00FA0277">
              <w:rPr>
                <w:rFonts w:ascii="Times New Roman" w:hAnsi="Times New Roman" w:cs="Times New Roman" w:hint="eastAsia"/>
                <w:sz w:val="24"/>
                <w:szCs w:val="24"/>
              </w:rPr>
              <w:t>0.07</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，速率为</w:t>
            </w:r>
            <w:r w:rsidRPr="00FA0277">
              <w:rPr>
                <w:rFonts w:ascii="Times New Roman" w:hAnsi="Times New Roman" w:cs="Times New Roman" w:hint="eastAsia"/>
                <w:sz w:val="24"/>
                <w:szCs w:val="24"/>
              </w:rPr>
              <w:t>0.03kg/h</w:t>
            </w:r>
            <w:r w:rsidRPr="00FA0277">
              <w:rPr>
                <w:rFonts w:ascii="Times New Roman" w:hAnsi="Times New Roman" w:cs="Times New Roman" w:hint="eastAsia"/>
                <w:sz w:val="24"/>
                <w:szCs w:val="24"/>
              </w:rPr>
              <w:t>，排放浓度为</w:t>
            </w:r>
            <w:r w:rsidRPr="00FA0277">
              <w:rPr>
                <w:rFonts w:ascii="Times New Roman" w:hAnsi="Times New Roman" w:cs="Times New Roman" w:hint="eastAsia"/>
                <w:sz w:val="24"/>
                <w:szCs w:val="24"/>
              </w:rPr>
              <w:t>5.8mg/m</w:t>
            </w:r>
            <w:r w:rsidRPr="00FA0277">
              <w:rPr>
                <w:rFonts w:ascii="Times New Roman" w:hAnsi="Times New Roman" w:cs="Times New Roman" w:hint="eastAsia"/>
                <w:sz w:val="24"/>
                <w:szCs w:val="24"/>
                <w:vertAlign w:val="superscript"/>
              </w:rPr>
              <w:t>3</w:t>
            </w:r>
            <w:r w:rsidRPr="00FA0277">
              <w:rPr>
                <w:rFonts w:ascii="Times New Roman" w:hAnsi="Times New Roman" w:cs="Times New Roman" w:hint="eastAsia"/>
                <w:sz w:val="24"/>
                <w:szCs w:val="24"/>
              </w:rPr>
              <w:t>。</w:t>
            </w:r>
          </w:p>
          <w:p w:rsidR="002D266D" w:rsidRPr="00FA0277" w:rsidRDefault="00500F8E">
            <w:pPr>
              <w:spacing w:line="360" w:lineRule="auto"/>
              <w:ind w:firstLineChars="200" w:firstLine="480"/>
              <w:rPr>
                <w:rFonts w:ascii="Times New Roman" w:hAnsi="Times New Roman" w:cs="Times New Roman"/>
                <w:color w:val="000000" w:themeColor="text1"/>
                <w:sz w:val="24"/>
                <w:szCs w:val="24"/>
              </w:rPr>
            </w:pPr>
            <w:r w:rsidRPr="00FA0277">
              <w:rPr>
                <w:rFonts w:ascii="Times New Roman" w:hAnsi="Times New Roman" w:cs="Times New Roman" w:hint="eastAsia"/>
                <w:sz w:val="24"/>
                <w:szCs w:val="24"/>
              </w:rPr>
              <w:t>以上粉尘排放均</w:t>
            </w:r>
            <w:r w:rsidRPr="00FA0277">
              <w:rPr>
                <w:rFonts w:ascii="Times New Roman" w:hAnsi="Times New Roman" w:cs="Times New Roman"/>
                <w:sz w:val="24"/>
                <w:szCs w:val="24"/>
              </w:rPr>
              <w:t>满足《大气污染物综合排放标准》</w:t>
            </w:r>
            <w:r w:rsidRPr="00FA0277">
              <w:rPr>
                <w:rFonts w:ascii="Times New Roman" w:hAnsi="Times New Roman" w:cs="Times New Roman"/>
                <w:sz w:val="24"/>
                <w:szCs w:val="24"/>
              </w:rPr>
              <w:t>(GB16297-1996)</w:t>
            </w:r>
            <w:r w:rsidRPr="00FA0277">
              <w:rPr>
                <w:rFonts w:ascii="Times New Roman" w:hAnsi="Times New Roman" w:cs="Times New Roman"/>
                <w:sz w:val="24"/>
                <w:szCs w:val="24"/>
              </w:rPr>
              <w:t>表</w:t>
            </w:r>
            <w:r w:rsidRPr="00FA0277">
              <w:rPr>
                <w:rFonts w:ascii="Times New Roman" w:hAnsi="Times New Roman" w:cs="Times New Roman" w:hint="eastAsia"/>
                <w:sz w:val="24"/>
                <w:szCs w:val="24"/>
              </w:rPr>
              <w:t>2</w:t>
            </w:r>
            <w:r w:rsidRPr="00FA0277">
              <w:rPr>
                <w:rFonts w:ascii="Times New Roman" w:hAnsi="Times New Roman" w:cs="Times New Roman"/>
                <w:sz w:val="24"/>
                <w:szCs w:val="24"/>
              </w:rPr>
              <w:t>中</w:t>
            </w:r>
            <w:r w:rsidRPr="00FA0277">
              <w:rPr>
                <w:rFonts w:ascii="Times New Roman" w:hAnsi="Times New Roman" w:cs="Times New Roman" w:hint="eastAsia"/>
                <w:sz w:val="24"/>
                <w:szCs w:val="24"/>
              </w:rPr>
              <w:t>颗粒物</w:t>
            </w:r>
            <w:r w:rsidRPr="00FA0277">
              <w:rPr>
                <w:rFonts w:ascii="Times New Roman" w:hAnsi="Times New Roman" w:cs="Times New Roman" w:hint="eastAsia"/>
                <w:sz w:val="24"/>
                <w:szCs w:val="24"/>
              </w:rPr>
              <w:lastRenderedPageBreak/>
              <w:t>最高允许排放浓度</w:t>
            </w:r>
            <w:r w:rsidRPr="00FA0277">
              <w:rPr>
                <w:rFonts w:ascii="Times New Roman" w:hAnsi="Times New Roman" w:cs="Times New Roman" w:hint="eastAsia"/>
                <w:sz w:val="24"/>
                <w:szCs w:val="24"/>
              </w:rPr>
              <w:t>120</w:t>
            </w:r>
            <w:r w:rsidRPr="00FA0277">
              <w:rPr>
                <w:rFonts w:ascii="Times New Roman" w:hAnsi="Times New Roman" w:cs="Times New Roman"/>
                <w:sz w:val="24"/>
                <w:szCs w:val="24"/>
              </w:rPr>
              <w:t>mg/m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高排气筒的排放速率</w:t>
            </w:r>
            <w:r w:rsidRPr="00FA0277">
              <w:rPr>
                <w:rFonts w:ascii="Times New Roman" w:hAnsi="Times New Roman" w:cs="Times New Roman" w:hint="eastAsia"/>
                <w:sz w:val="24"/>
                <w:szCs w:val="24"/>
              </w:rPr>
              <w:t>1.75kg/h</w:t>
            </w:r>
            <w:r w:rsidRPr="00FA0277">
              <w:rPr>
                <w:rFonts w:ascii="Times New Roman" w:hAnsi="Times New Roman" w:cs="Times New Roman" w:hint="eastAsia"/>
                <w:sz w:val="24"/>
                <w:szCs w:val="24"/>
              </w:rPr>
              <w:t>（严格</w:t>
            </w:r>
            <w:r w:rsidRPr="00FA0277">
              <w:rPr>
                <w:rFonts w:ascii="Times New Roman" w:hAnsi="Times New Roman" w:cs="Times New Roman" w:hint="eastAsia"/>
                <w:sz w:val="24"/>
                <w:szCs w:val="24"/>
              </w:rPr>
              <w:t>50%</w:t>
            </w:r>
            <w:r w:rsidRPr="00FA0277">
              <w:rPr>
                <w:rFonts w:ascii="Times New Roman" w:hAnsi="Times New Roman" w:cs="Times New Roman" w:hint="eastAsia"/>
                <w:sz w:val="24"/>
                <w:szCs w:val="24"/>
              </w:rPr>
              <w:t>）以及无组织排放监控浓度</w:t>
            </w:r>
            <w:r w:rsidRPr="00FA0277">
              <w:rPr>
                <w:rFonts w:ascii="Times New Roman" w:hAnsi="Times New Roman" w:cs="Times New Roman" w:hint="eastAsia"/>
                <w:color w:val="000000" w:themeColor="text1"/>
                <w:sz w:val="24"/>
                <w:szCs w:val="24"/>
              </w:rPr>
              <w:t>限值</w:t>
            </w:r>
            <w:r w:rsidRPr="00FA0277">
              <w:rPr>
                <w:rFonts w:ascii="Times New Roman" w:hAnsi="Times New Roman" w:cs="Times New Roman" w:hint="eastAsia"/>
                <w:color w:val="000000" w:themeColor="text1"/>
                <w:sz w:val="24"/>
                <w:szCs w:val="24"/>
              </w:rPr>
              <w:t>1.0mg/m</w:t>
            </w:r>
            <w:r w:rsidRPr="00FA0277">
              <w:rPr>
                <w:rFonts w:ascii="Times New Roman" w:hAnsi="Times New Roman" w:cs="Times New Roman" w:hint="eastAsia"/>
                <w:color w:val="000000" w:themeColor="text1"/>
                <w:sz w:val="24"/>
                <w:szCs w:val="24"/>
                <w:vertAlign w:val="superscript"/>
              </w:rPr>
              <w:t>3</w:t>
            </w:r>
            <w:r w:rsidRPr="00FA0277">
              <w:rPr>
                <w:rFonts w:ascii="Times New Roman" w:hAnsi="Times New Roman" w:cs="Times New Roman" w:hint="eastAsia"/>
                <w:color w:val="000000" w:themeColor="text1"/>
                <w:sz w:val="24"/>
                <w:szCs w:val="24"/>
              </w:rPr>
              <w:t>的</w:t>
            </w:r>
            <w:r w:rsidRPr="00FA0277">
              <w:rPr>
                <w:rFonts w:ascii="Times New Roman" w:hAnsi="Times New Roman" w:cs="Times New Roman"/>
                <w:color w:val="000000" w:themeColor="text1"/>
                <w:sz w:val="24"/>
                <w:szCs w:val="24"/>
              </w:rPr>
              <w:t>限值要求，因此本项目</w:t>
            </w:r>
            <w:r w:rsidRPr="00FA0277">
              <w:rPr>
                <w:rFonts w:ascii="Times New Roman" w:hAnsi="Times New Roman" w:cs="Times New Roman" w:hint="eastAsia"/>
                <w:color w:val="000000" w:themeColor="text1"/>
                <w:sz w:val="24"/>
                <w:szCs w:val="24"/>
              </w:rPr>
              <w:t>粉尘采用布袋除尘或水喷淋装置处理</w:t>
            </w:r>
            <w:r w:rsidRPr="00FA0277">
              <w:rPr>
                <w:rFonts w:ascii="Times New Roman" w:hAnsi="Times New Roman" w:cs="Times New Roman"/>
                <w:color w:val="000000" w:themeColor="text1"/>
                <w:sz w:val="24"/>
                <w:szCs w:val="24"/>
              </w:rPr>
              <w:t>是可行的。</w:t>
            </w:r>
          </w:p>
          <w:p w:rsidR="002D266D" w:rsidRPr="00FA0277" w:rsidRDefault="00500F8E">
            <w:pPr>
              <w:spacing w:line="360" w:lineRule="auto"/>
              <w:ind w:firstLineChars="200" w:firstLine="482"/>
              <w:rPr>
                <w:rFonts w:ascii="Times New Roman" w:hAnsi="Times New Roman" w:cs="Times New Roman"/>
                <w:b/>
                <w:color w:val="000000" w:themeColor="text1"/>
                <w:sz w:val="24"/>
                <w:szCs w:val="24"/>
              </w:rPr>
            </w:pPr>
            <w:r w:rsidRPr="00FA0277">
              <w:rPr>
                <w:rFonts w:ascii="Times New Roman" w:hAnsi="Times New Roman" w:cs="Times New Roman" w:hint="eastAsia"/>
                <w:b/>
                <w:color w:val="000000" w:themeColor="text1"/>
                <w:sz w:val="24"/>
                <w:szCs w:val="24"/>
              </w:rPr>
              <w:t>4</w:t>
            </w:r>
            <w:r w:rsidRPr="00FA0277">
              <w:rPr>
                <w:rFonts w:ascii="Times New Roman" w:hAnsi="Times New Roman" w:cs="Times New Roman" w:hint="eastAsia"/>
                <w:b/>
                <w:color w:val="000000" w:themeColor="text1"/>
                <w:sz w:val="24"/>
                <w:szCs w:val="24"/>
              </w:rPr>
              <w:t>、焊接烟尘</w:t>
            </w:r>
          </w:p>
          <w:p w:rsidR="002D266D" w:rsidRPr="00FA0277" w:rsidRDefault="00500F8E">
            <w:pPr>
              <w:spacing w:line="360" w:lineRule="auto"/>
              <w:ind w:firstLineChars="200" w:firstLine="480"/>
              <w:rPr>
                <w:rFonts w:ascii="Times New Roman" w:hAnsi="Times New Roman" w:cs="Times New Roman"/>
                <w:color w:val="000000" w:themeColor="text1"/>
                <w:sz w:val="24"/>
                <w:szCs w:val="24"/>
              </w:rPr>
            </w:pPr>
            <w:r w:rsidRPr="00FA0277">
              <w:rPr>
                <w:rFonts w:ascii="Times New Roman" w:hAnsi="Times New Roman" w:cs="Times New Roman" w:hint="eastAsia"/>
                <w:color w:val="000000" w:themeColor="text1"/>
                <w:sz w:val="24"/>
                <w:szCs w:val="24"/>
              </w:rPr>
              <w:t>由工程分析可知，本项目的焊接烟尘经移动式焊接烟尘除尘器处理后在车间内无组织排放，排放量为</w:t>
            </w:r>
            <w:r w:rsidRPr="00FA0277">
              <w:rPr>
                <w:rFonts w:ascii="Times New Roman" w:hAnsi="Times New Roman" w:cs="Times New Roman" w:hint="eastAsia"/>
                <w:color w:val="000000" w:themeColor="text1"/>
                <w:sz w:val="24"/>
                <w:szCs w:val="24"/>
              </w:rPr>
              <w:t>0.02t/a(</w:t>
            </w:r>
            <w:r w:rsidRPr="00FA0277">
              <w:rPr>
                <w:rFonts w:ascii="Times New Roman" w:hAnsi="Times New Roman" w:cs="Times New Roman"/>
                <w:color w:val="000000" w:themeColor="text1"/>
                <w:sz w:val="24"/>
                <w:szCs w:val="24"/>
              </w:rPr>
              <w:t>0.0083</w:t>
            </w:r>
            <w:r w:rsidRPr="00FA0277">
              <w:rPr>
                <w:rFonts w:ascii="Times New Roman" w:hAnsi="Times New Roman" w:cs="Times New Roman" w:hint="eastAsia"/>
                <w:color w:val="000000" w:themeColor="text1"/>
                <w:sz w:val="24"/>
                <w:szCs w:val="24"/>
              </w:rPr>
              <w:t>kg/h)</w:t>
            </w:r>
            <w:r w:rsidRPr="00FA0277">
              <w:rPr>
                <w:rFonts w:ascii="Times New Roman" w:hAnsi="Times New Roman" w:cs="Times New Roman" w:hint="eastAsia"/>
                <w:color w:val="000000" w:themeColor="text1"/>
                <w:sz w:val="24"/>
                <w:szCs w:val="24"/>
              </w:rPr>
              <w:t>，通过估算模式</w:t>
            </w:r>
            <w:r w:rsidRPr="00FA0277">
              <w:rPr>
                <w:rFonts w:ascii="Times New Roman" w:hAnsi="Times New Roman" w:cs="Times New Roman" w:hint="eastAsia"/>
                <w:color w:val="000000" w:themeColor="text1"/>
                <w:sz w:val="24"/>
                <w:szCs w:val="24"/>
              </w:rPr>
              <w:t>Screen3Model</w:t>
            </w:r>
            <w:r w:rsidRPr="00FA0277">
              <w:rPr>
                <w:rFonts w:ascii="Times New Roman" w:hAnsi="Times New Roman" w:cs="Times New Roman" w:hint="eastAsia"/>
                <w:color w:val="000000" w:themeColor="text1"/>
                <w:sz w:val="24"/>
                <w:szCs w:val="24"/>
              </w:rPr>
              <w:t>的计算，项目焊接烟尘厂界最大落地浓度为</w:t>
            </w:r>
            <w:r w:rsidRPr="00FA0277">
              <w:rPr>
                <w:rFonts w:ascii="Times New Roman" w:hAnsi="Times New Roman" w:cs="Times New Roman" w:hint="eastAsia"/>
                <w:color w:val="000000" w:themeColor="text1"/>
                <w:sz w:val="24"/>
                <w:szCs w:val="24"/>
              </w:rPr>
              <w:t>0.01183</w:t>
            </w:r>
            <w:r w:rsidRPr="00FA0277">
              <w:rPr>
                <w:rFonts w:ascii="Times New Roman" w:hAnsi="Times New Roman" w:cs="Times New Roman"/>
                <w:sz w:val="24"/>
                <w:szCs w:val="24"/>
              </w:rPr>
              <w:t>mg/m</w:t>
            </w:r>
            <w:r w:rsidRPr="00FA0277">
              <w:rPr>
                <w:rFonts w:ascii="Times New Roman" w:hAnsi="Times New Roman" w:cs="Times New Roman"/>
                <w:sz w:val="24"/>
                <w:szCs w:val="24"/>
                <w:vertAlign w:val="superscript"/>
              </w:rPr>
              <w:t>3</w:t>
            </w:r>
            <w:r w:rsidRPr="00FA0277">
              <w:rPr>
                <w:rFonts w:ascii="Times New Roman" w:hAnsi="Times New Roman" w:cs="Times New Roman" w:hint="eastAsia"/>
                <w:color w:val="000000" w:themeColor="text1"/>
                <w:sz w:val="24"/>
                <w:szCs w:val="24"/>
              </w:rPr>
              <w:t>，满足《大气污染物综合排放标准》</w:t>
            </w:r>
            <w:r w:rsidRPr="00FA0277">
              <w:rPr>
                <w:rFonts w:ascii="Times New Roman" w:hAnsi="Times New Roman" w:cs="Times New Roman" w:hint="eastAsia"/>
                <w:color w:val="000000" w:themeColor="text1"/>
                <w:sz w:val="24"/>
                <w:szCs w:val="24"/>
              </w:rPr>
              <w:t xml:space="preserve"> (GB16297-1996)</w:t>
            </w:r>
            <w:r w:rsidRPr="00FA0277">
              <w:rPr>
                <w:rFonts w:ascii="Times New Roman" w:hAnsi="Times New Roman" w:cs="Times New Roman" w:hint="eastAsia"/>
                <w:color w:val="000000" w:themeColor="text1"/>
                <w:sz w:val="24"/>
                <w:szCs w:val="24"/>
              </w:rPr>
              <w:t>的无组织排放监控浓度限值</w:t>
            </w:r>
            <w:r w:rsidRPr="00FA0277">
              <w:rPr>
                <w:rFonts w:ascii="Times New Roman" w:hAnsi="Times New Roman" w:cs="Times New Roman" w:hint="eastAsia"/>
                <w:color w:val="000000" w:themeColor="text1"/>
                <w:sz w:val="24"/>
                <w:szCs w:val="24"/>
              </w:rPr>
              <w:t>1.0mg/m</w:t>
            </w:r>
            <w:r w:rsidRPr="00FA0277">
              <w:rPr>
                <w:rFonts w:ascii="Times New Roman" w:hAnsi="Times New Roman" w:cs="Times New Roman" w:hint="eastAsia"/>
                <w:color w:val="000000" w:themeColor="text1"/>
                <w:sz w:val="24"/>
                <w:szCs w:val="24"/>
                <w:vertAlign w:val="superscript"/>
              </w:rPr>
              <w:t>3</w:t>
            </w:r>
            <w:r w:rsidRPr="00FA0277">
              <w:rPr>
                <w:rFonts w:ascii="Times New Roman" w:hAnsi="Times New Roman" w:cs="Times New Roman" w:hint="eastAsia"/>
                <w:color w:val="000000" w:themeColor="text1"/>
                <w:sz w:val="24"/>
                <w:szCs w:val="24"/>
              </w:rPr>
              <w:t>的要求，能够达标排放，对周围环境造成的影响较小。</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t>5</w:t>
            </w:r>
            <w:r w:rsidRPr="00FA0277">
              <w:rPr>
                <w:rFonts w:ascii="Times New Roman" w:hAnsi="Times New Roman" w:cs="Times New Roman" w:hint="eastAsia"/>
                <w:b/>
                <w:sz w:val="24"/>
                <w:szCs w:val="24"/>
              </w:rPr>
              <w:t>、油烟废气</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根据工程分析，本项目油烟废气经油烟净化器处理后，通过通风管至屋顶排放。排放浓度约为</w:t>
            </w:r>
            <w:r w:rsidRPr="00FA0277">
              <w:rPr>
                <w:rFonts w:ascii="Times New Roman" w:hAnsi="Times New Roman" w:cs="Times New Roman"/>
                <w:bCs/>
                <w:sz w:val="24"/>
                <w:szCs w:val="24"/>
              </w:rPr>
              <w:t>0.0071</w:t>
            </w:r>
            <w:r w:rsidRPr="00FA0277">
              <w:rPr>
                <w:rFonts w:ascii="Times New Roman" w:hAnsi="Times New Roman" w:cs="Times New Roman"/>
                <w:sz w:val="24"/>
                <w:szCs w:val="24"/>
              </w:rPr>
              <w:t>mg/m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，满足《饮食业油烟排放标准》</w:t>
            </w:r>
            <w:r w:rsidRPr="00FA0277">
              <w:rPr>
                <w:rFonts w:ascii="Times New Roman" w:hAnsi="Times New Roman" w:cs="Times New Roman"/>
                <w:sz w:val="24"/>
                <w:szCs w:val="24"/>
              </w:rPr>
              <w:t>(GB18483-2001)</w:t>
            </w:r>
            <w:r w:rsidRPr="00FA0277">
              <w:rPr>
                <w:rFonts w:ascii="Times New Roman" w:hAnsi="Times New Roman" w:cs="Times New Roman" w:hint="eastAsia"/>
                <w:sz w:val="24"/>
                <w:szCs w:val="24"/>
              </w:rPr>
              <w:t>中小型规模油烟最高浓度为</w:t>
            </w:r>
            <w:r w:rsidRPr="00FA0277">
              <w:rPr>
                <w:rFonts w:ascii="Times New Roman" w:hAnsi="Times New Roman" w:cs="Times New Roman"/>
                <w:sz w:val="24"/>
                <w:szCs w:val="24"/>
              </w:rPr>
              <w:t>2.0mg/m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的要求。</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综上所诉，本项目产生的废气经过相应的措施处理后能够达到相应的排放标准达标排放，对周围大气环境影响较小。</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t>6</w:t>
            </w:r>
            <w:r w:rsidRPr="00FA0277">
              <w:rPr>
                <w:rFonts w:ascii="Times New Roman" w:hAnsi="Times New Roman" w:cs="Times New Roman" w:hint="eastAsia"/>
                <w:b/>
                <w:sz w:val="24"/>
                <w:szCs w:val="24"/>
              </w:rPr>
              <w:t>、排气筒高度合理性分析</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根据《</w:t>
            </w:r>
            <w:r w:rsidRPr="00FA0277">
              <w:rPr>
                <w:rFonts w:ascii="Times New Roman" w:hAnsi="Times New Roman" w:cs="Times New Roman"/>
                <w:sz w:val="24"/>
                <w:szCs w:val="24"/>
              </w:rPr>
              <w:t>大气污染物综合排放标准</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w:t>
            </w:r>
            <w:r w:rsidRPr="00FA0277">
              <w:rPr>
                <w:rFonts w:ascii="Times New Roman" w:hAnsi="Times New Roman" w:cs="Times New Roman"/>
                <w:sz w:val="24"/>
                <w:szCs w:val="24"/>
              </w:rPr>
              <w:t>GB16297-1996</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及《</w:t>
            </w:r>
            <w:r w:rsidRPr="00FA0277">
              <w:rPr>
                <w:rFonts w:ascii="Times New Roman" w:hAnsi="Times New Roman" w:cs="Times New Roman"/>
                <w:sz w:val="24"/>
                <w:szCs w:val="24"/>
              </w:rPr>
              <w:t>工业企业挥发性有机物排放控制标准</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(DB12/524-2014)</w:t>
            </w:r>
            <w:r w:rsidRPr="00FA0277">
              <w:rPr>
                <w:rFonts w:ascii="Times New Roman" w:hAnsi="Times New Roman" w:cs="Times New Roman" w:hint="eastAsia"/>
                <w:sz w:val="24"/>
                <w:szCs w:val="24"/>
              </w:rPr>
              <w:t>规定：“排气筒应高出周围</w:t>
            </w:r>
            <w:r w:rsidRPr="00FA0277">
              <w:rPr>
                <w:rFonts w:ascii="Times New Roman" w:hAnsi="Times New Roman" w:cs="Times New Roman" w:hint="eastAsia"/>
                <w:sz w:val="24"/>
                <w:szCs w:val="24"/>
              </w:rPr>
              <w:t>200m</w:t>
            </w:r>
            <w:r w:rsidRPr="00FA0277">
              <w:rPr>
                <w:rFonts w:ascii="Times New Roman" w:hAnsi="Times New Roman" w:cs="Times New Roman" w:hint="eastAsia"/>
                <w:sz w:val="24"/>
                <w:szCs w:val="24"/>
              </w:rPr>
              <w:t>半径范围内的建筑</w:t>
            </w:r>
            <w:r w:rsidRPr="00FA0277">
              <w:rPr>
                <w:rFonts w:ascii="Times New Roman" w:hAnsi="Times New Roman" w:cs="Times New Roman" w:hint="eastAsia"/>
                <w:sz w:val="24"/>
                <w:szCs w:val="24"/>
              </w:rPr>
              <w:t>5m</w:t>
            </w:r>
            <w:r w:rsidRPr="00FA0277">
              <w:rPr>
                <w:rFonts w:ascii="Times New Roman" w:hAnsi="Times New Roman" w:cs="Times New Roman" w:hint="eastAsia"/>
                <w:sz w:val="24"/>
                <w:szCs w:val="24"/>
              </w:rPr>
              <w:t>以上，不能达到该要求的排气筒，应按其高度对应的表列排放速率标准值严格</w:t>
            </w:r>
            <w:r w:rsidRPr="00FA0277">
              <w:rPr>
                <w:rFonts w:ascii="Times New Roman" w:hAnsi="Times New Roman" w:cs="Times New Roman" w:hint="eastAsia"/>
                <w:sz w:val="24"/>
                <w:szCs w:val="24"/>
              </w:rPr>
              <w:t>50%</w:t>
            </w:r>
            <w:r w:rsidRPr="00FA0277">
              <w:rPr>
                <w:rFonts w:ascii="Times New Roman" w:hAnsi="Times New Roman" w:cs="Times New Roman" w:hint="eastAsia"/>
                <w:sz w:val="24"/>
                <w:szCs w:val="24"/>
              </w:rPr>
              <w:t>执行”，本项目厂房高度约</w:t>
            </w:r>
            <w:r w:rsidRPr="00FA0277">
              <w:rPr>
                <w:rFonts w:ascii="Times New Roman" w:hAnsi="Times New Roman" w:cs="Times New Roman"/>
                <w:sz w:val="24"/>
                <w:szCs w:val="24"/>
              </w:rPr>
              <w:t>12m</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200m</w:t>
            </w:r>
            <w:r w:rsidRPr="00FA0277">
              <w:rPr>
                <w:rFonts w:ascii="Times New Roman" w:hAnsi="Times New Roman" w:cs="Times New Roman" w:hint="eastAsia"/>
                <w:sz w:val="24"/>
                <w:szCs w:val="24"/>
              </w:rPr>
              <w:t>范围内最高建筑物约</w:t>
            </w:r>
            <w:r w:rsidRPr="00FA0277">
              <w:rPr>
                <w:rFonts w:ascii="Times New Roman" w:hAnsi="Times New Roman" w:cs="Times New Roman" w:hint="eastAsia"/>
                <w:sz w:val="24"/>
                <w:szCs w:val="24"/>
              </w:rPr>
              <w:t>15</w:t>
            </w:r>
            <w:r w:rsidRPr="00FA0277">
              <w:rPr>
                <w:rFonts w:ascii="Times New Roman" w:hAnsi="Times New Roman" w:cs="Times New Roman"/>
                <w:sz w:val="24"/>
                <w:szCs w:val="24"/>
              </w:rPr>
              <w:t>m</w:t>
            </w:r>
            <w:r w:rsidRPr="00FA0277">
              <w:rPr>
                <w:rFonts w:ascii="Times New Roman" w:hAnsi="Times New Roman" w:cs="Times New Roman" w:hint="eastAsia"/>
                <w:sz w:val="24"/>
                <w:szCs w:val="24"/>
              </w:rPr>
              <w:t>，为监申桥保障性住房小区，本项目排气筒高度设置为</w:t>
            </w:r>
            <w:r w:rsidRPr="00FA0277">
              <w:rPr>
                <w:rFonts w:ascii="Times New Roman" w:hAnsi="Times New Roman" w:cs="Times New Roman"/>
                <w:sz w:val="24"/>
                <w:szCs w:val="24"/>
              </w:rPr>
              <w:t>15m</w:t>
            </w:r>
            <w:r w:rsidRPr="00FA0277">
              <w:rPr>
                <w:rFonts w:ascii="Times New Roman" w:hAnsi="Times New Roman" w:cs="Times New Roman" w:hint="eastAsia"/>
                <w:sz w:val="24"/>
                <w:szCs w:val="24"/>
              </w:rPr>
              <w:t>，上述各污染物排放速率均已严格</w:t>
            </w:r>
            <w:r w:rsidRPr="00FA0277">
              <w:rPr>
                <w:rFonts w:ascii="Times New Roman" w:hAnsi="Times New Roman" w:cs="Times New Roman" w:hint="eastAsia"/>
                <w:sz w:val="24"/>
                <w:szCs w:val="24"/>
              </w:rPr>
              <w:t>50%</w:t>
            </w:r>
            <w:r w:rsidRPr="00FA0277">
              <w:rPr>
                <w:rFonts w:ascii="Times New Roman" w:hAnsi="Times New Roman" w:cs="Times New Roman" w:hint="eastAsia"/>
                <w:sz w:val="24"/>
                <w:szCs w:val="24"/>
              </w:rPr>
              <w:t>执行。</w:t>
            </w:r>
          </w:p>
          <w:p w:rsidR="002D266D" w:rsidRPr="00FA0277" w:rsidRDefault="00500F8E">
            <w:pPr>
              <w:spacing w:line="360" w:lineRule="auto"/>
              <w:ind w:firstLineChars="200" w:firstLine="482"/>
              <w:rPr>
                <w:rFonts w:ascii="Times New Roman" w:hAnsi="Times New Roman" w:cs="Times New Roman"/>
                <w:b/>
                <w:sz w:val="24"/>
                <w:szCs w:val="24"/>
              </w:rPr>
            </w:pPr>
            <w:r w:rsidRPr="00FA0277">
              <w:rPr>
                <w:rFonts w:ascii="Times New Roman" w:hAnsi="Times New Roman" w:cs="Times New Roman" w:hint="eastAsia"/>
                <w:b/>
                <w:sz w:val="24"/>
                <w:szCs w:val="24"/>
              </w:rPr>
              <w:t>7</w:t>
            </w:r>
            <w:r w:rsidRPr="00FA0277">
              <w:rPr>
                <w:rFonts w:ascii="Times New Roman" w:hAnsi="Times New Roman" w:cs="Times New Roman"/>
                <w:b/>
                <w:sz w:val="24"/>
                <w:szCs w:val="24"/>
              </w:rPr>
              <w:t>、</w:t>
            </w:r>
            <w:r w:rsidRPr="00FA0277">
              <w:rPr>
                <w:rFonts w:ascii="Times New Roman" w:hAnsi="Times New Roman" w:cs="Times New Roman" w:hint="eastAsia"/>
                <w:b/>
                <w:sz w:val="24"/>
                <w:szCs w:val="24"/>
              </w:rPr>
              <w:t>废气综合</w:t>
            </w:r>
            <w:r w:rsidRPr="00FA0277">
              <w:rPr>
                <w:rFonts w:ascii="Times New Roman" w:hAnsi="Times New Roman" w:cs="Times New Roman"/>
                <w:b/>
                <w:sz w:val="24"/>
                <w:szCs w:val="24"/>
              </w:rPr>
              <w:t>防治措施</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(1)</w:t>
            </w:r>
            <w:r w:rsidRPr="00FA0277">
              <w:rPr>
                <w:rFonts w:ascii="Times New Roman" w:hAnsi="Times New Roman" w:cs="Times New Roman"/>
                <w:sz w:val="24"/>
                <w:szCs w:val="24"/>
              </w:rPr>
              <w:t>采用先进生产工艺，选用先进生产设备，尽可能减少生产过程中</w:t>
            </w:r>
            <w:r w:rsidRPr="00FA0277">
              <w:rPr>
                <w:rFonts w:ascii="Times New Roman" w:hAnsi="Times New Roman" w:cs="Times New Roman" w:hint="eastAsia"/>
                <w:sz w:val="24"/>
                <w:szCs w:val="24"/>
              </w:rPr>
              <w:t>粉尘及</w:t>
            </w:r>
            <w:r w:rsidRPr="00FA0277">
              <w:rPr>
                <w:rFonts w:ascii="Times New Roman" w:hAnsi="Times New Roman" w:cs="Times New Roman"/>
                <w:sz w:val="24"/>
                <w:szCs w:val="24"/>
              </w:rPr>
              <w:t>挥发性有机物的无组织排放量。</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(2)</w:t>
            </w:r>
            <w:r w:rsidRPr="00FA0277">
              <w:rPr>
                <w:rFonts w:ascii="Times New Roman" w:hAnsi="Times New Roman" w:cs="Times New Roman"/>
                <w:sz w:val="24"/>
                <w:szCs w:val="24"/>
              </w:rPr>
              <w:t>尽量选用收集、处理效率高的集气罩和</w:t>
            </w:r>
            <w:r w:rsidRPr="00FA0277">
              <w:rPr>
                <w:rFonts w:ascii="Times New Roman" w:hAnsi="Times New Roman" w:cs="Times New Roman" w:hint="eastAsia"/>
                <w:sz w:val="24"/>
                <w:szCs w:val="24"/>
              </w:rPr>
              <w:t>废气处理</w:t>
            </w:r>
            <w:r w:rsidRPr="00FA0277">
              <w:rPr>
                <w:rFonts w:ascii="Times New Roman" w:hAnsi="Times New Roman" w:cs="Times New Roman"/>
                <w:sz w:val="24"/>
                <w:szCs w:val="24"/>
              </w:rPr>
              <w:t>装置</w:t>
            </w:r>
            <w:r w:rsidRPr="00FA0277">
              <w:rPr>
                <w:rFonts w:ascii="Times New Roman" w:hAnsi="Times New Roman" w:cs="Times New Roman" w:hint="eastAsia"/>
                <w:sz w:val="24"/>
                <w:szCs w:val="24"/>
              </w:rPr>
              <w:t>，同时对废气收集、处理设备加强检修</w:t>
            </w:r>
            <w:r w:rsidRPr="00FA0277">
              <w:rPr>
                <w:rFonts w:ascii="Times New Roman" w:hAnsi="Times New Roman" w:cs="Times New Roman"/>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(3)</w:t>
            </w:r>
            <w:r w:rsidRPr="00FA0277">
              <w:rPr>
                <w:rFonts w:ascii="Times New Roman" w:hAnsi="Times New Roman" w:cs="Times New Roman"/>
                <w:sz w:val="24"/>
                <w:szCs w:val="24"/>
              </w:rPr>
              <w:t>作业员工应戴防尘口罩，必要时采用安全面罩，同时加强操作工的培训和管理，减少人为造成的环境污染。</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(4)</w:t>
            </w:r>
            <w:r w:rsidRPr="00FA0277">
              <w:rPr>
                <w:rFonts w:ascii="Times New Roman" w:hAnsi="Times New Roman" w:cs="Times New Roman"/>
                <w:sz w:val="24"/>
                <w:szCs w:val="24"/>
              </w:rPr>
              <w:t>定时检修废气处理设备，一旦出现故障，必须立刻停产，待正常运营后再行投</w:t>
            </w:r>
            <w:r w:rsidRPr="00FA0277">
              <w:rPr>
                <w:rFonts w:ascii="Times New Roman" w:hAnsi="Times New Roman" w:cs="Times New Roman"/>
                <w:sz w:val="24"/>
                <w:szCs w:val="24"/>
              </w:rPr>
              <w:lastRenderedPageBreak/>
              <w:t>产。</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(5)</w:t>
            </w:r>
            <w:r w:rsidRPr="00FA0277">
              <w:rPr>
                <w:rFonts w:ascii="Times New Roman" w:hAnsi="Times New Roman" w:cs="Times New Roman"/>
                <w:sz w:val="24"/>
                <w:szCs w:val="24"/>
              </w:rPr>
              <w:t>加强车间通气和排气，做好消防防火工作，严格按照消防规章落实各项措施，杜绝爆炸、火灾引起污染事故；</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(6)</w:t>
            </w:r>
            <w:r w:rsidRPr="00FA0277">
              <w:rPr>
                <w:rFonts w:ascii="Times New Roman" w:hAnsi="Times New Roman" w:cs="Times New Roman"/>
                <w:sz w:val="24"/>
                <w:szCs w:val="24"/>
              </w:rPr>
              <w:t>加强厂区绿化，在场区内种植乔木和灌木混合林带等植物。</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采取以上措施建议后，能进一步减小本项目产生的各类废气对周围空气环境的影响。</w:t>
            </w:r>
          </w:p>
          <w:p w:rsidR="002D266D" w:rsidRPr="00FA0277" w:rsidRDefault="00500F8E">
            <w:pPr>
              <w:pStyle w:val="afff7"/>
              <w:numPr>
                <w:ilvl w:val="0"/>
                <w:numId w:val="14"/>
              </w:numPr>
              <w:spacing w:beforeLines="50" w:before="156" w:line="360" w:lineRule="auto"/>
              <w:ind w:left="0" w:firstLineChars="0" w:firstLine="0"/>
              <w:jc w:val="left"/>
              <w:rPr>
                <w:b/>
                <w:sz w:val="24"/>
              </w:rPr>
            </w:pPr>
            <w:r w:rsidRPr="00FA0277">
              <w:rPr>
                <w:b/>
                <w:sz w:val="24"/>
              </w:rPr>
              <w:t>运营期水环境影响分析及环保措施</w:t>
            </w: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7.2.1</w:t>
            </w:r>
            <w:r w:rsidRPr="00FA0277">
              <w:rPr>
                <w:rFonts w:ascii="Times New Roman" w:hAnsi="Times New Roman" w:cs="Times New Roman"/>
                <w:b/>
                <w:sz w:val="24"/>
                <w:szCs w:val="24"/>
              </w:rPr>
              <w:t>水环境影响分析</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整改后项目实施雨污分流，</w:t>
            </w:r>
            <w:r w:rsidRPr="00FA0277">
              <w:rPr>
                <w:rFonts w:ascii="Times New Roman" w:hAnsi="Times New Roman" w:cs="Times New Roman" w:hint="eastAsia"/>
                <w:sz w:val="24"/>
                <w:szCs w:val="24"/>
              </w:rPr>
              <w:t>雨水通过雨水管网排入北侧无名水塘，该处雨水管网从北干渠底部穿过，与北干渠不连通，生产废水拟经沉淀沉淀后回用于生产，不外排，生活污水经化粪池处理达到罗家坡污水处理厂进厂标准后，通过污水管网排入罗家坡污水处理厂处理</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地面清洁水</w:t>
            </w:r>
            <w:r w:rsidRPr="00FA0277">
              <w:rPr>
                <w:rFonts w:ascii="Times New Roman" w:hAnsi="Times New Roman" w:cs="Times New Roman"/>
                <w:sz w:val="24"/>
                <w:szCs w:val="24"/>
              </w:rPr>
              <w:t>通过污水管网排入罗家坡污水处理厂处理。</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根据对项目废水排放口的水质监测结果可知（见表</w:t>
            </w:r>
            <w:r w:rsidRPr="00FA0277">
              <w:rPr>
                <w:rFonts w:ascii="Times New Roman" w:hAnsi="Times New Roman" w:cs="Times New Roman" w:hint="eastAsia"/>
                <w:sz w:val="24"/>
                <w:szCs w:val="24"/>
              </w:rPr>
              <w:t>25</w:t>
            </w:r>
            <w:r w:rsidRPr="00FA0277">
              <w:rPr>
                <w:rFonts w:ascii="Times New Roman" w:hAnsi="Times New Roman" w:cs="Times New Roman"/>
                <w:sz w:val="24"/>
                <w:szCs w:val="24"/>
              </w:rPr>
              <w:t>），目前项目废水未经处理前，外排废水中除</w:t>
            </w:r>
            <w:r w:rsidRPr="00FA0277">
              <w:rPr>
                <w:rFonts w:ascii="Times New Roman" w:hAnsi="Times New Roman" w:cs="Times New Roman" w:hint="eastAsia"/>
                <w:sz w:val="24"/>
                <w:szCs w:val="24"/>
              </w:rPr>
              <w:t>CODcr</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BOD</w:t>
            </w:r>
            <w:r w:rsidRPr="00FA0277">
              <w:rPr>
                <w:rFonts w:ascii="Times New Roman" w:hAnsi="Times New Roman" w:cs="Times New Roman"/>
                <w:sz w:val="24"/>
                <w:szCs w:val="24"/>
                <w:vertAlign w:val="subscript"/>
              </w:rPr>
              <w:t>5</w:t>
            </w:r>
            <w:r w:rsidRPr="00FA0277">
              <w:rPr>
                <w:rFonts w:ascii="Times New Roman" w:hAnsi="Times New Roman" w:cs="Times New Roman"/>
                <w:sz w:val="24"/>
                <w:szCs w:val="24"/>
              </w:rPr>
              <w:t>超标外，其余各监测因子均满足</w:t>
            </w:r>
            <w:r w:rsidRPr="00FA0277">
              <w:rPr>
                <w:rFonts w:ascii="Times New Roman" w:hAnsi="Times New Roman" w:cs="Times New Roman" w:hint="eastAsia"/>
                <w:sz w:val="24"/>
                <w:szCs w:val="24"/>
              </w:rPr>
              <w:t>《污水综合排放标准》</w:t>
            </w:r>
            <w:r w:rsidRPr="00FA0277">
              <w:rPr>
                <w:rFonts w:ascii="Times New Roman" w:hAnsi="Times New Roman" w:cs="Times New Roman"/>
                <w:sz w:val="24"/>
                <w:szCs w:val="24"/>
              </w:rPr>
              <w:t>(GB8978-1996)</w:t>
            </w:r>
            <w:r w:rsidRPr="00FA0277">
              <w:rPr>
                <w:rFonts w:ascii="Times New Roman" w:hAnsi="Times New Roman" w:cs="Times New Roman"/>
                <w:sz w:val="24"/>
                <w:szCs w:val="24"/>
              </w:rPr>
              <w:t>中</w:t>
            </w:r>
            <w:r w:rsidRPr="00FA0277">
              <w:rPr>
                <w:rFonts w:ascii="Times New Roman" w:hAnsi="Times New Roman" w:cs="Times New Roman" w:hint="eastAsia"/>
                <w:sz w:val="24"/>
                <w:szCs w:val="24"/>
              </w:rPr>
              <w:t>一</w:t>
            </w:r>
            <w:r w:rsidRPr="00FA0277">
              <w:rPr>
                <w:rFonts w:ascii="Times New Roman" w:hAnsi="Times New Roman" w:cs="Times New Roman"/>
                <w:sz w:val="24"/>
                <w:szCs w:val="24"/>
              </w:rPr>
              <w:t>级标准</w:t>
            </w:r>
            <w:r w:rsidRPr="00FA0277">
              <w:rPr>
                <w:rFonts w:ascii="Times New Roman" w:hAnsi="Times New Roman" w:cs="Times New Roman" w:hint="eastAsia"/>
                <w:sz w:val="24"/>
                <w:szCs w:val="24"/>
              </w:rPr>
              <w:t>的排放限值</w:t>
            </w:r>
            <w:r w:rsidRPr="00FA0277">
              <w:rPr>
                <w:rFonts w:ascii="Times New Roman" w:hAnsi="Times New Roman" w:cs="Times New Roman"/>
                <w:sz w:val="24"/>
                <w:szCs w:val="24"/>
              </w:rPr>
              <w:t>要求。因此，本项目水环境影响及环保措施主要考虑废水中</w:t>
            </w:r>
            <w:r w:rsidRPr="00FA0277">
              <w:rPr>
                <w:rFonts w:ascii="Times New Roman" w:hAnsi="Times New Roman" w:cs="Times New Roman" w:hint="eastAsia"/>
                <w:sz w:val="24"/>
                <w:szCs w:val="24"/>
              </w:rPr>
              <w:t>CODcr</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BOD</w:t>
            </w:r>
            <w:r w:rsidRPr="00FA0277">
              <w:rPr>
                <w:rFonts w:ascii="Times New Roman" w:hAnsi="Times New Roman" w:cs="Times New Roman" w:hint="eastAsia"/>
                <w:sz w:val="24"/>
                <w:szCs w:val="24"/>
                <w:vertAlign w:val="subscript"/>
              </w:rPr>
              <w:t>5</w:t>
            </w:r>
            <w:r w:rsidRPr="00FA0277">
              <w:rPr>
                <w:rFonts w:ascii="Times New Roman" w:hAnsi="Times New Roman" w:cs="Times New Roman"/>
                <w:sz w:val="24"/>
                <w:szCs w:val="24"/>
              </w:rPr>
              <w:t>的影响。</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根据工程分析，</w:t>
            </w:r>
            <w:r w:rsidRPr="00FA0277">
              <w:rPr>
                <w:rFonts w:ascii="Times New Roman" w:hAnsi="Times New Roman" w:cs="Times New Roman" w:hint="eastAsia"/>
                <w:sz w:val="24"/>
                <w:szCs w:val="24"/>
              </w:rPr>
              <w:t>本项目生产废水为</w:t>
            </w:r>
            <w:r w:rsidRPr="00FA0277">
              <w:rPr>
                <w:rFonts w:ascii="Times New Roman" w:hAnsi="Times New Roman" w:cs="Times New Roman"/>
                <w:sz w:val="24"/>
                <w:szCs w:val="24"/>
              </w:rPr>
              <w:t>大理石切割降尘水</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本次改造拟在</w:t>
            </w:r>
            <w:r w:rsidRPr="00FA0277">
              <w:rPr>
                <w:rFonts w:ascii="Times New Roman" w:hAnsi="Times New Roman" w:cs="Times New Roman" w:hint="eastAsia"/>
                <w:sz w:val="24"/>
                <w:szCs w:val="24"/>
              </w:rPr>
              <w:t>橱柜</w:t>
            </w:r>
            <w:r w:rsidRPr="00FA0277">
              <w:rPr>
                <w:rFonts w:ascii="Times New Roman" w:hAnsi="Times New Roman" w:cs="Times New Roman"/>
                <w:sz w:val="24"/>
                <w:szCs w:val="24"/>
              </w:rPr>
              <w:t>厂区</w:t>
            </w:r>
            <w:r w:rsidRPr="00FA0277">
              <w:rPr>
                <w:rFonts w:ascii="Times New Roman" w:hAnsi="Times New Roman" w:cs="Times New Roman" w:hint="eastAsia"/>
                <w:sz w:val="24"/>
                <w:szCs w:val="24"/>
              </w:rPr>
              <w:t>外南侧空地</w:t>
            </w:r>
            <w:r w:rsidRPr="00FA0277">
              <w:rPr>
                <w:rFonts w:ascii="Times New Roman" w:hAnsi="Times New Roman" w:cs="Times New Roman"/>
                <w:sz w:val="24"/>
                <w:szCs w:val="24"/>
              </w:rPr>
              <w:t>建设一个</w:t>
            </w:r>
            <w:r w:rsidRPr="00FA0277">
              <w:rPr>
                <w:rFonts w:ascii="Times New Roman" w:hAnsi="Times New Roman" w:cs="Times New Roman"/>
                <w:sz w:val="24"/>
                <w:szCs w:val="24"/>
              </w:rPr>
              <w:t>2m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的废水沉淀池，大理石切割降尘水经沉淀处理后回用至冷却降尘工序，不外排，</w:t>
            </w:r>
            <w:r w:rsidRPr="00FA0277">
              <w:rPr>
                <w:rFonts w:ascii="Times New Roman" w:hAnsi="Times New Roman" w:cs="Times New Roman"/>
                <w:sz w:val="24"/>
                <w:szCs w:val="24"/>
              </w:rPr>
              <w:t>项目外排废水</w:t>
            </w:r>
            <w:r w:rsidRPr="00FA0277">
              <w:rPr>
                <w:rFonts w:ascii="Times New Roman" w:hAnsi="Times New Roman" w:cs="Times New Roman" w:hint="eastAsia"/>
                <w:sz w:val="24"/>
                <w:szCs w:val="24"/>
              </w:rPr>
              <w:t>主要为生活污水及地面清洁水，</w:t>
            </w:r>
            <w:r w:rsidRPr="00FA0277">
              <w:rPr>
                <w:rFonts w:ascii="Times New Roman" w:hAnsi="Times New Roman" w:cs="Times New Roman"/>
                <w:sz w:val="24"/>
                <w:szCs w:val="24"/>
              </w:rPr>
              <w:t>水质</w:t>
            </w:r>
            <w:r w:rsidRPr="00FA0277">
              <w:rPr>
                <w:rFonts w:ascii="Times New Roman" w:hAnsi="Times New Roman" w:cs="Times New Roman" w:hint="eastAsia"/>
                <w:sz w:val="24"/>
                <w:szCs w:val="24"/>
              </w:rPr>
              <w:t>较为</w:t>
            </w:r>
            <w:r w:rsidRPr="00FA0277">
              <w:rPr>
                <w:rFonts w:ascii="Times New Roman" w:hAnsi="Times New Roman" w:cs="Times New Roman"/>
                <w:sz w:val="24"/>
                <w:szCs w:val="24"/>
              </w:rPr>
              <w:t>简单，主要污染物为</w:t>
            </w:r>
            <w:r w:rsidRPr="00FA0277">
              <w:rPr>
                <w:rFonts w:ascii="Times New Roman" w:hAnsi="Times New Roman" w:cs="Times New Roman" w:hint="eastAsia"/>
                <w:sz w:val="24"/>
                <w:szCs w:val="24"/>
              </w:rPr>
              <w:t>CODcr</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BOD</w:t>
            </w:r>
            <w:r w:rsidRPr="00FA0277">
              <w:rPr>
                <w:rFonts w:ascii="Times New Roman" w:hAnsi="Times New Roman" w:cs="Times New Roman" w:hint="eastAsia"/>
                <w:sz w:val="24"/>
                <w:szCs w:val="24"/>
                <w:vertAlign w:val="subscript"/>
              </w:rPr>
              <w:t>5</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SS</w:t>
            </w:r>
            <w:r w:rsidRPr="00FA0277">
              <w:rPr>
                <w:rFonts w:ascii="Times New Roman" w:hAnsi="Times New Roman" w:cs="Times New Roman"/>
                <w:sz w:val="24"/>
                <w:szCs w:val="24"/>
              </w:rPr>
              <w:t>等</w:t>
            </w:r>
            <w:r w:rsidRPr="00FA0277">
              <w:rPr>
                <w:rFonts w:ascii="Times New Roman" w:hAnsi="Times New Roman" w:cs="Times New Roman" w:hint="eastAsia"/>
                <w:sz w:val="24"/>
                <w:szCs w:val="24"/>
              </w:rPr>
              <w:t>，拟在项目区内污水管网建设完成后排入罗家坡污水处理厂进行处理，本环评要求在项目区内污水管网建设完成前，本项目不得再次投入生产</w:t>
            </w:r>
            <w:r w:rsidRPr="00FA0277">
              <w:rPr>
                <w:rFonts w:ascii="Times New Roman" w:hAnsi="Times New Roman" w:cs="Times New Roman"/>
                <w:sz w:val="24"/>
                <w:szCs w:val="24"/>
              </w:rPr>
              <w:t>。本项目</w:t>
            </w:r>
            <w:r w:rsidRPr="00FA0277">
              <w:rPr>
                <w:rFonts w:ascii="Times New Roman" w:hAnsi="Times New Roman" w:cs="Times New Roman" w:hint="eastAsia"/>
                <w:sz w:val="24"/>
                <w:szCs w:val="24"/>
              </w:rPr>
              <w:t>外排</w:t>
            </w:r>
            <w:r w:rsidRPr="00FA0277">
              <w:rPr>
                <w:rFonts w:ascii="Times New Roman" w:hAnsi="Times New Roman" w:cs="Times New Roman"/>
                <w:sz w:val="24"/>
                <w:szCs w:val="24"/>
              </w:rPr>
              <w:t>废水</w:t>
            </w:r>
            <w:r w:rsidRPr="00FA0277">
              <w:rPr>
                <w:rFonts w:ascii="Times New Roman" w:hAnsi="Times New Roman" w:cs="Times New Roman" w:hint="eastAsia"/>
                <w:sz w:val="24"/>
                <w:szCs w:val="24"/>
              </w:rPr>
              <w:t>经上述措施处理后</w:t>
            </w:r>
            <w:r w:rsidRPr="00FA0277">
              <w:rPr>
                <w:rFonts w:ascii="Times New Roman" w:hAnsi="Times New Roman" w:cs="Times New Roman"/>
                <w:sz w:val="24"/>
                <w:szCs w:val="24"/>
              </w:rPr>
              <w:t>，不会对周边水环境造成明显不利影响。</w:t>
            </w:r>
          </w:p>
          <w:p w:rsidR="002D266D" w:rsidRPr="00FA0277" w:rsidRDefault="00500F8E">
            <w:pPr>
              <w:spacing w:line="360" w:lineRule="auto"/>
              <w:rPr>
                <w:rFonts w:ascii="Times New Roman" w:hAnsi="Times New Roman" w:cs="Times New Roman"/>
                <w:b/>
                <w:sz w:val="24"/>
                <w:szCs w:val="24"/>
              </w:rPr>
            </w:pPr>
            <w:r w:rsidRPr="00FA0277">
              <w:rPr>
                <w:rFonts w:ascii="Times New Roman" w:hAnsi="Times New Roman" w:cs="Times New Roman"/>
                <w:b/>
                <w:sz w:val="24"/>
                <w:szCs w:val="24"/>
              </w:rPr>
              <w:t>7.2.2</w:t>
            </w:r>
            <w:r w:rsidRPr="00FA0277">
              <w:rPr>
                <w:rFonts w:ascii="Times New Roman" w:hAnsi="Times New Roman" w:cs="Times New Roman"/>
                <w:b/>
                <w:sz w:val="24"/>
                <w:szCs w:val="24"/>
              </w:rPr>
              <w:t>水环境保护措施</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本项目整改后雨污分流，</w:t>
            </w:r>
            <w:r w:rsidRPr="00FA0277">
              <w:rPr>
                <w:rFonts w:ascii="Times New Roman" w:hAnsi="Times New Roman" w:cs="Times New Roman" w:hint="eastAsia"/>
                <w:sz w:val="24"/>
                <w:szCs w:val="24"/>
              </w:rPr>
              <w:t>雨水通过硬化、防渗处理后的雨水管网排放，</w:t>
            </w:r>
            <w:r w:rsidRPr="00FA0277">
              <w:rPr>
                <w:rFonts w:ascii="Times New Roman" w:hAnsi="Times New Roman" w:cs="Times New Roman"/>
                <w:sz w:val="24"/>
                <w:szCs w:val="24"/>
              </w:rPr>
              <w:t>生产车间及</w:t>
            </w:r>
            <w:r w:rsidRPr="00FA0277">
              <w:rPr>
                <w:rFonts w:ascii="Times New Roman" w:hAnsi="Times New Roman" w:cs="Times New Roman" w:hint="eastAsia"/>
                <w:sz w:val="24"/>
                <w:szCs w:val="24"/>
              </w:rPr>
              <w:t>办公生活楼</w:t>
            </w:r>
            <w:r w:rsidRPr="00FA0277">
              <w:rPr>
                <w:rFonts w:ascii="Times New Roman" w:hAnsi="Times New Roman" w:cs="Times New Roman"/>
                <w:sz w:val="24"/>
                <w:szCs w:val="24"/>
              </w:rPr>
              <w:t>设置</w:t>
            </w:r>
            <w:r w:rsidRPr="00FA0277">
              <w:rPr>
                <w:rFonts w:ascii="Times New Roman" w:hAnsi="Times New Roman" w:cs="Times New Roman" w:hint="eastAsia"/>
                <w:sz w:val="24"/>
                <w:szCs w:val="24"/>
              </w:rPr>
              <w:t>的</w:t>
            </w:r>
            <w:r w:rsidRPr="00FA0277">
              <w:rPr>
                <w:rFonts w:ascii="Times New Roman" w:hAnsi="Times New Roman" w:cs="Times New Roman"/>
                <w:sz w:val="24"/>
                <w:szCs w:val="24"/>
              </w:rPr>
              <w:t>截排水沟</w:t>
            </w:r>
            <w:r w:rsidRPr="00FA0277">
              <w:rPr>
                <w:rFonts w:ascii="Times New Roman" w:hAnsi="Times New Roman" w:cs="Times New Roman" w:hint="eastAsia"/>
                <w:sz w:val="24"/>
                <w:szCs w:val="24"/>
              </w:rPr>
              <w:t>及沉淀池须进行防渗硬化处理，废除文件柜及橱柜车间的污水排放口，仅保留办公生活区废水排放口作为厂内废水总排放口，</w:t>
            </w:r>
            <w:r w:rsidRPr="00FA0277">
              <w:rPr>
                <w:rFonts w:ascii="Times New Roman" w:hAnsi="Times New Roman" w:cs="Times New Roman"/>
                <w:sz w:val="24"/>
                <w:szCs w:val="24"/>
              </w:rPr>
              <w:t>项目外排废水</w:t>
            </w:r>
            <w:r w:rsidRPr="00FA0277">
              <w:rPr>
                <w:rFonts w:ascii="Times New Roman" w:hAnsi="Times New Roman" w:cs="Times New Roman" w:hint="eastAsia"/>
                <w:sz w:val="24"/>
                <w:szCs w:val="24"/>
              </w:rPr>
              <w:t>主要为生活污水及地面清洁水，罗家坡污水处理厂接纳废水可行性分析如下：</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本项目位于岳阳经济技术开发区金凤桥管理处监申桥村，根据现场调查，本项目现处于罗家坡污水处理厂服务范围外约</w:t>
            </w:r>
            <w:r w:rsidRPr="00FA0277">
              <w:rPr>
                <w:rFonts w:ascii="Times New Roman" w:hAnsi="Times New Roman" w:cs="Times New Roman" w:hint="eastAsia"/>
                <w:sz w:val="24"/>
                <w:szCs w:val="24"/>
              </w:rPr>
              <w:t>300m</w:t>
            </w:r>
            <w:r w:rsidRPr="00FA0277">
              <w:rPr>
                <w:rFonts w:ascii="Times New Roman" w:hAnsi="Times New Roman" w:cs="Times New Roman" w:hint="eastAsia"/>
                <w:sz w:val="24"/>
                <w:szCs w:val="24"/>
              </w:rPr>
              <w:t>处，且市政污水管网暂未铺设至本项目</w:t>
            </w:r>
            <w:r w:rsidRPr="00FA0277">
              <w:rPr>
                <w:rFonts w:ascii="Times New Roman" w:hAnsi="Times New Roman" w:cs="Times New Roman" w:hint="eastAsia"/>
                <w:sz w:val="24"/>
                <w:szCs w:val="24"/>
              </w:rPr>
              <w:lastRenderedPageBreak/>
              <w:t>所在区域内，建设单位已与临港新区管委会签署协议，外部道路污水管网铺设开工时，同意建设单位自行铺设</w:t>
            </w:r>
            <w:r w:rsidRPr="00FA0277">
              <w:rPr>
                <w:rFonts w:ascii="Times New Roman" w:hAnsi="Times New Roman" w:cs="Times New Roman" w:hint="eastAsia"/>
                <w:sz w:val="24"/>
                <w:szCs w:val="24"/>
              </w:rPr>
              <w:t>310m</w:t>
            </w:r>
            <w:r w:rsidRPr="00FA0277">
              <w:rPr>
                <w:rFonts w:ascii="Times New Roman" w:hAnsi="Times New Roman" w:cs="Times New Roman" w:hint="eastAsia"/>
                <w:sz w:val="24"/>
                <w:szCs w:val="24"/>
              </w:rPr>
              <w:t>管网接入市政污水管网，在污水管网铺设完成后，本项目生活污水经化粪池处理后与地面清洁废水可一同通过污水管网排入罗家坡污水处理厂。</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罗家坡污水处理厂位于岳阳经济技术开发区康王乡新华村，位临北港河，占地</w:t>
            </w:r>
            <w:r w:rsidRPr="00FA0277">
              <w:rPr>
                <w:rFonts w:ascii="Times New Roman" w:hAnsi="Times New Roman" w:cs="Times New Roman"/>
                <w:sz w:val="24"/>
                <w:szCs w:val="24"/>
              </w:rPr>
              <w:t>93</w:t>
            </w:r>
            <w:r w:rsidRPr="00FA0277">
              <w:rPr>
                <w:rFonts w:ascii="Times New Roman" w:hAnsi="Times New Roman" w:cs="Times New Roman" w:hint="eastAsia"/>
                <w:sz w:val="24"/>
                <w:szCs w:val="24"/>
              </w:rPr>
              <w:t>亩，工程总投资</w:t>
            </w:r>
            <w:r w:rsidRPr="00FA0277">
              <w:rPr>
                <w:rFonts w:ascii="Times New Roman" w:hAnsi="Times New Roman" w:cs="Times New Roman"/>
                <w:sz w:val="24"/>
                <w:szCs w:val="24"/>
              </w:rPr>
              <w:t>12000</w:t>
            </w:r>
            <w:r w:rsidRPr="00FA0277">
              <w:rPr>
                <w:rFonts w:ascii="Times New Roman" w:hAnsi="Times New Roman" w:cs="Times New Roman" w:hint="eastAsia"/>
                <w:sz w:val="24"/>
                <w:szCs w:val="24"/>
              </w:rPr>
              <w:t>万元。工程汇水包括开发区北中片区、岳阳市金风桥区共</w:t>
            </w:r>
            <w:r w:rsidRPr="00FA0277">
              <w:rPr>
                <w:rFonts w:ascii="Times New Roman" w:hAnsi="Times New Roman" w:cs="Times New Roman"/>
                <w:sz w:val="24"/>
                <w:szCs w:val="24"/>
              </w:rPr>
              <w:t>2</w:t>
            </w:r>
            <w:r w:rsidRPr="00FA0277">
              <w:rPr>
                <w:rFonts w:ascii="Times New Roman" w:hAnsi="Times New Roman" w:cs="Times New Roman" w:hint="eastAsia"/>
                <w:sz w:val="24"/>
                <w:szCs w:val="24"/>
              </w:rPr>
              <w:t>个城市污水排放口，工程设计日处理污水量为</w:t>
            </w:r>
            <w:r w:rsidRPr="00FA0277">
              <w:rPr>
                <w:rFonts w:ascii="Times New Roman" w:hAnsi="Times New Roman" w:cs="Times New Roman"/>
                <w:sz w:val="24"/>
                <w:szCs w:val="24"/>
              </w:rPr>
              <w:t>5</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l04m</w:t>
            </w:r>
            <w:r w:rsidRPr="00FA0277">
              <w:rPr>
                <w:rFonts w:ascii="Times New Roman" w:hAnsi="Times New Roman" w:cs="Times New Roman"/>
                <w:sz w:val="24"/>
                <w:szCs w:val="24"/>
                <w:vertAlign w:val="superscript"/>
              </w:rPr>
              <w:t>3</w:t>
            </w:r>
            <w:r w:rsidRPr="00FA0277">
              <w:rPr>
                <w:rFonts w:ascii="Times New Roman" w:hAnsi="Times New Roman" w:cs="Times New Roman"/>
                <w:sz w:val="24"/>
                <w:szCs w:val="24"/>
              </w:rPr>
              <w:t>/d</w:t>
            </w:r>
            <w:r w:rsidRPr="00FA0277">
              <w:rPr>
                <w:rFonts w:ascii="Times New Roman" w:hAnsi="Times New Roman" w:cs="Times New Roman" w:hint="eastAsia"/>
                <w:sz w:val="24"/>
                <w:szCs w:val="24"/>
              </w:rPr>
              <w:t>。于</w:t>
            </w:r>
            <w:r w:rsidRPr="00FA0277">
              <w:rPr>
                <w:rFonts w:ascii="Times New Roman" w:hAnsi="Times New Roman" w:cs="Times New Roman"/>
                <w:sz w:val="24"/>
                <w:szCs w:val="24"/>
              </w:rPr>
              <w:t>2010</w:t>
            </w:r>
            <w:r w:rsidRPr="00FA0277">
              <w:rPr>
                <w:rFonts w:ascii="Times New Roman" w:hAnsi="Times New Roman" w:cs="Times New Roman" w:hint="eastAsia"/>
                <w:sz w:val="24"/>
                <w:szCs w:val="24"/>
              </w:rPr>
              <w:t>年</w:t>
            </w:r>
            <w:r w:rsidRPr="00FA0277">
              <w:rPr>
                <w:rFonts w:ascii="Times New Roman" w:hAnsi="Times New Roman" w:cs="Times New Roman"/>
                <w:sz w:val="24"/>
                <w:szCs w:val="24"/>
              </w:rPr>
              <w:t>6</w:t>
            </w:r>
            <w:r w:rsidRPr="00FA0277">
              <w:rPr>
                <w:rFonts w:ascii="Times New Roman" w:hAnsi="Times New Roman" w:cs="Times New Roman" w:hint="eastAsia"/>
                <w:sz w:val="24"/>
                <w:szCs w:val="24"/>
              </w:rPr>
              <w:t>月建成并投入使用，工程采用</w:t>
            </w:r>
            <w:r w:rsidRPr="00FA0277">
              <w:rPr>
                <w:rFonts w:ascii="Times New Roman" w:hAnsi="Times New Roman" w:cs="Times New Roman"/>
                <w:sz w:val="24"/>
                <w:szCs w:val="24"/>
              </w:rPr>
              <w:t>A</w:t>
            </w:r>
            <w:r w:rsidRPr="00FA0277">
              <w:rPr>
                <w:rFonts w:ascii="Times New Roman" w:hAnsi="Times New Roman" w:cs="Times New Roman"/>
                <w:sz w:val="24"/>
                <w:szCs w:val="24"/>
                <w:vertAlign w:val="superscript"/>
              </w:rPr>
              <w:t>2</w:t>
            </w:r>
            <w:r w:rsidRPr="00FA0277">
              <w:rPr>
                <w:rFonts w:ascii="Times New Roman" w:hAnsi="Times New Roman" w:cs="Times New Roman"/>
                <w:sz w:val="24"/>
                <w:szCs w:val="24"/>
              </w:rPr>
              <w:t>/O</w:t>
            </w:r>
            <w:r w:rsidRPr="00FA0277">
              <w:rPr>
                <w:rFonts w:ascii="Times New Roman" w:hAnsi="Times New Roman" w:cs="Times New Roman" w:hint="eastAsia"/>
                <w:sz w:val="24"/>
                <w:szCs w:val="24"/>
              </w:rPr>
              <w:t>工艺，处理后的出水水质达到《城镇污水处理厂污染物排放标准》</w:t>
            </w:r>
            <w:r w:rsidRPr="00FA0277">
              <w:rPr>
                <w:rFonts w:ascii="Times New Roman" w:hAnsi="Times New Roman" w:cs="Times New Roman"/>
                <w:sz w:val="24"/>
                <w:szCs w:val="24"/>
              </w:rPr>
              <w:t xml:space="preserve">(GB18918-2002) </w:t>
            </w:r>
            <w:r w:rsidRPr="00FA0277">
              <w:rPr>
                <w:rFonts w:ascii="Times New Roman" w:hAnsi="Times New Roman" w:cs="Times New Roman" w:hint="eastAsia"/>
                <w:sz w:val="24"/>
                <w:szCs w:val="24"/>
              </w:rPr>
              <w:t>一级</w:t>
            </w:r>
            <w:r w:rsidRPr="00FA0277">
              <w:rPr>
                <w:rFonts w:ascii="Times New Roman" w:hAnsi="Times New Roman" w:cs="Times New Roman"/>
                <w:sz w:val="24"/>
                <w:szCs w:val="24"/>
              </w:rPr>
              <w:t>A</w:t>
            </w:r>
            <w:r w:rsidRPr="00FA0277">
              <w:rPr>
                <w:rFonts w:ascii="Times New Roman" w:hAnsi="Times New Roman" w:cs="Times New Roman" w:hint="eastAsia"/>
                <w:sz w:val="24"/>
                <w:szCs w:val="24"/>
              </w:rPr>
              <w:t>标准排入北港河内，该污水处理厂进水标准如下表：</w:t>
            </w:r>
          </w:p>
          <w:p w:rsidR="002D266D" w:rsidRPr="00FA0277" w:rsidRDefault="00500F8E">
            <w:pPr>
              <w:pStyle w:val="afff7"/>
              <w:numPr>
                <w:ilvl w:val="0"/>
                <w:numId w:val="8"/>
              </w:numPr>
              <w:spacing w:line="360" w:lineRule="auto"/>
              <w:ind w:left="0" w:firstLineChars="0" w:hanging="119"/>
              <w:jc w:val="center"/>
              <w:rPr>
                <w:rFonts w:eastAsia="黑体"/>
                <w:sz w:val="21"/>
                <w:szCs w:val="21"/>
              </w:rPr>
            </w:pPr>
            <w:r w:rsidRPr="00FA0277">
              <w:rPr>
                <w:rFonts w:eastAsia="黑体" w:hint="eastAsia"/>
                <w:sz w:val="21"/>
                <w:szCs w:val="21"/>
              </w:rPr>
              <w:t>罗家坡污水处理厂设计进水水质</w:t>
            </w:r>
            <w:r w:rsidRPr="00FA0277">
              <w:rPr>
                <w:rFonts w:eastAsia="黑体"/>
                <w:sz w:val="21"/>
                <w:szCs w:val="21"/>
              </w:rPr>
              <w:t xml:space="preserve"> </w:t>
            </w:r>
            <w:r w:rsidRPr="00FA0277">
              <w:rPr>
                <w:rFonts w:eastAsia="黑体" w:hint="eastAsia"/>
                <w:sz w:val="21"/>
                <w:szCs w:val="21"/>
              </w:rPr>
              <w:t>单位：（</w:t>
            </w:r>
            <w:r w:rsidRPr="00FA0277">
              <w:rPr>
                <w:rFonts w:eastAsia="黑体"/>
                <w:sz w:val="21"/>
                <w:szCs w:val="21"/>
              </w:rPr>
              <w:t>mg/l</w:t>
            </w:r>
            <w:r w:rsidRPr="00FA0277">
              <w:rPr>
                <w:rFonts w:eastAsia="黑体" w:hint="eastAsia"/>
                <w:sz w:val="21"/>
                <w:szCs w:val="21"/>
              </w:rPr>
              <w:t>）</w:t>
            </w:r>
          </w:p>
          <w:tbl>
            <w:tblPr>
              <w:tblW w:w="89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50"/>
              <w:gridCol w:w="4451"/>
            </w:tblGrid>
            <w:tr w:rsidR="002D266D" w:rsidRPr="00FA0277">
              <w:trPr>
                <w:trHeight w:val="90"/>
              </w:trPr>
              <w:tc>
                <w:tcPr>
                  <w:tcW w:w="4450" w:type="dxa"/>
                  <w:tcBorders>
                    <w:top w:val="single" w:sz="4" w:space="0" w:color="000000"/>
                    <w:left w:val="single" w:sz="4" w:space="0" w:color="000000"/>
                    <w:bottom w:val="single" w:sz="4" w:space="0" w:color="auto"/>
                    <w:right w:val="single" w:sz="4" w:space="0" w:color="000000"/>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污染物</w:t>
                  </w:r>
                </w:p>
              </w:tc>
              <w:tc>
                <w:tcPr>
                  <w:tcW w:w="4451" w:type="dxa"/>
                  <w:tcBorders>
                    <w:top w:val="single" w:sz="4" w:space="0" w:color="000000"/>
                    <w:left w:val="single" w:sz="4" w:space="0" w:color="000000"/>
                    <w:bottom w:val="single" w:sz="4" w:space="0" w:color="auto"/>
                    <w:right w:val="single" w:sz="4" w:space="0" w:color="000000"/>
                  </w:tcBorders>
                  <w:vAlign w:val="center"/>
                </w:tcPr>
                <w:p w:rsidR="002D266D" w:rsidRPr="00FA0277" w:rsidRDefault="00500F8E">
                  <w:pPr>
                    <w:jc w:val="center"/>
                    <w:rPr>
                      <w:rFonts w:ascii="Times New Roman" w:hAnsi="Times New Roman" w:cs="Times New Roman"/>
                      <w:bCs/>
                      <w:szCs w:val="21"/>
                    </w:rPr>
                  </w:pPr>
                  <w:r w:rsidRPr="00FA0277">
                    <w:rPr>
                      <w:rFonts w:ascii="Times New Roman" w:hAnsi="Times New Roman" w:cs="Times New Roman" w:hint="eastAsia"/>
                      <w:bCs/>
                      <w:szCs w:val="21"/>
                    </w:rPr>
                    <w:t>进水水质要求</w:t>
                  </w:r>
                </w:p>
              </w:tc>
            </w:tr>
            <w:tr w:rsidR="002D266D" w:rsidRPr="00FA0277">
              <w:trPr>
                <w:trHeight w:val="225"/>
              </w:trPr>
              <w:tc>
                <w:tcPr>
                  <w:tcW w:w="4450" w:type="dxa"/>
                  <w:tcBorders>
                    <w:top w:val="single" w:sz="4" w:space="0" w:color="auto"/>
                    <w:left w:val="single" w:sz="4" w:space="0" w:color="000000"/>
                    <w:bottom w:val="single" w:sz="4" w:space="0" w:color="000000"/>
                    <w:right w:val="single" w:sz="4" w:space="0" w:color="000000"/>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COD</w:t>
                  </w:r>
                  <w:r w:rsidRPr="00FA0277">
                    <w:rPr>
                      <w:rFonts w:ascii="Times New Roman" w:hAnsi="Times New Roman" w:cs="Times New Roman"/>
                      <w:szCs w:val="21"/>
                      <w:vertAlign w:val="subscript"/>
                    </w:rPr>
                    <w:t>Cr</w:t>
                  </w:r>
                </w:p>
              </w:tc>
              <w:tc>
                <w:tcPr>
                  <w:tcW w:w="4451" w:type="dxa"/>
                  <w:tcBorders>
                    <w:top w:val="single" w:sz="4" w:space="0" w:color="auto"/>
                    <w:left w:val="single" w:sz="4" w:space="0" w:color="000000"/>
                    <w:bottom w:val="single" w:sz="4" w:space="0" w:color="000000"/>
                    <w:right w:val="single" w:sz="4" w:space="0" w:color="000000"/>
                  </w:tcBorders>
                  <w:vAlign w:val="center"/>
                </w:tcPr>
                <w:p w:rsidR="002D266D" w:rsidRPr="00FA0277" w:rsidRDefault="00500F8E">
                  <w:pPr>
                    <w:jc w:val="center"/>
                    <w:rPr>
                      <w:rFonts w:ascii="Times New Roman" w:hAnsi="Times New Roman" w:cs="Times New Roman"/>
                      <w:bCs/>
                      <w:szCs w:val="21"/>
                    </w:rPr>
                  </w:pPr>
                  <w:r w:rsidRPr="00FA0277">
                    <w:rPr>
                      <w:rFonts w:ascii="Times New Roman" w:hAnsi="Times New Roman" w:cs="Times New Roman" w:hint="eastAsia"/>
                      <w:bCs/>
                      <w:szCs w:val="21"/>
                    </w:rPr>
                    <w:t>≤</w:t>
                  </w:r>
                  <w:r w:rsidRPr="00FA0277">
                    <w:rPr>
                      <w:rFonts w:ascii="Times New Roman" w:hAnsi="Times New Roman" w:cs="Times New Roman"/>
                      <w:bCs/>
                      <w:szCs w:val="21"/>
                    </w:rPr>
                    <w:t>260</w:t>
                  </w:r>
                </w:p>
              </w:tc>
            </w:tr>
            <w:tr w:rsidR="002D266D" w:rsidRPr="00FA0277">
              <w:tc>
                <w:tcPr>
                  <w:tcW w:w="4450" w:type="dxa"/>
                  <w:tcBorders>
                    <w:top w:val="single" w:sz="4" w:space="0" w:color="000000"/>
                    <w:left w:val="single" w:sz="4" w:space="0" w:color="000000"/>
                    <w:bottom w:val="single" w:sz="4" w:space="0" w:color="000000"/>
                    <w:right w:val="single" w:sz="4" w:space="0" w:color="000000"/>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BOD</w:t>
                  </w:r>
                  <w:r w:rsidRPr="00FA0277">
                    <w:rPr>
                      <w:rFonts w:ascii="Times New Roman" w:hAnsi="Times New Roman" w:cs="Times New Roman"/>
                      <w:szCs w:val="21"/>
                      <w:vertAlign w:val="subscript"/>
                    </w:rPr>
                    <w:t>5</w:t>
                  </w:r>
                </w:p>
              </w:tc>
              <w:tc>
                <w:tcPr>
                  <w:tcW w:w="4451" w:type="dxa"/>
                  <w:tcBorders>
                    <w:top w:val="single" w:sz="4" w:space="0" w:color="000000"/>
                    <w:left w:val="single" w:sz="4" w:space="0" w:color="000000"/>
                    <w:bottom w:val="single" w:sz="4" w:space="0" w:color="000000"/>
                    <w:right w:val="single" w:sz="4" w:space="0" w:color="000000"/>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bCs/>
                      <w:szCs w:val="21"/>
                    </w:rPr>
                    <w:t>≤</w:t>
                  </w:r>
                  <w:r w:rsidRPr="00FA0277">
                    <w:rPr>
                      <w:rFonts w:ascii="Times New Roman" w:hAnsi="Times New Roman" w:cs="Times New Roman"/>
                      <w:bCs/>
                      <w:szCs w:val="21"/>
                    </w:rPr>
                    <w:t>160</w:t>
                  </w:r>
                </w:p>
              </w:tc>
            </w:tr>
            <w:tr w:rsidR="002D266D" w:rsidRPr="00FA0277">
              <w:tc>
                <w:tcPr>
                  <w:tcW w:w="4450" w:type="dxa"/>
                  <w:tcBorders>
                    <w:top w:val="single" w:sz="4" w:space="0" w:color="000000"/>
                    <w:left w:val="single" w:sz="4" w:space="0" w:color="000000"/>
                    <w:bottom w:val="single" w:sz="4" w:space="0" w:color="000000"/>
                    <w:right w:val="single" w:sz="4" w:space="0" w:color="000000"/>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SS</w:t>
                  </w:r>
                </w:p>
              </w:tc>
              <w:tc>
                <w:tcPr>
                  <w:tcW w:w="4451" w:type="dxa"/>
                  <w:tcBorders>
                    <w:top w:val="single" w:sz="4" w:space="0" w:color="000000"/>
                    <w:left w:val="single" w:sz="4" w:space="0" w:color="000000"/>
                    <w:bottom w:val="single" w:sz="4" w:space="0" w:color="000000"/>
                    <w:right w:val="single" w:sz="4" w:space="0" w:color="000000"/>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bCs/>
                      <w:szCs w:val="21"/>
                    </w:rPr>
                    <w:t>≤</w:t>
                  </w:r>
                  <w:r w:rsidRPr="00FA0277">
                    <w:rPr>
                      <w:rFonts w:ascii="Times New Roman" w:hAnsi="Times New Roman" w:cs="Times New Roman"/>
                      <w:bCs/>
                      <w:szCs w:val="21"/>
                    </w:rPr>
                    <w:t>210</w:t>
                  </w:r>
                </w:p>
              </w:tc>
            </w:tr>
            <w:tr w:rsidR="002D266D" w:rsidRPr="00FA0277">
              <w:tc>
                <w:tcPr>
                  <w:tcW w:w="4450" w:type="dxa"/>
                  <w:tcBorders>
                    <w:top w:val="single" w:sz="4" w:space="0" w:color="000000"/>
                    <w:left w:val="single" w:sz="4" w:space="0" w:color="000000"/>
                    <w:bottom w:val="single" w:sz="4" w:space="0" w:color="000000"/>
                    <w:right w:val="single" w:sz="4" w:space="0" w:color="000000"/>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NH</w:t>
                  </w:r>
                  <w:r w:rsidRPr="00FA0277">
                    <w:rPr>
                      <w:rFonts w:ascii="Times New Roman" w:hAnsi="Times New Roman" w:cs="Times New Roman"/>
                      <w:szCs w:val="21"/>
                      <w:vertAlign w:val="subscript"/>
                    </w:rPr>
                    <w:t>3</w:t>
                  </w:r>
                  <w:r w:rsidRPr="00FA0277">
                    <w:rPr>
                      <w:rFonts w:ascii="Times New Roman" w:hAnsi="Times New Roman" w:cs="Times New Roman"/>
                      <w:szCs w:val="21"/>
                    </w:rPr>
                    <w:t>-N</w:t>
                  </w:r>
                </w:p>
              </w:tc>
              <w:tc>
                <w:tcPr>
                  <w:tcW w:w="4451" w:type="dxa"/>
                  <w:tcBorders>
                    <w:top w:val="single" w:sz="4" w:space="0" w:color="000000"/>
                    <w:left w:val="single" w:sz="4" w:space="0" w:color="000000"/>
                    <w:bottom w:val="single" w:sz="4" w:space="0" w:color="000000"/>
                    <w:right w:val="single" w:sz="4" w:space="0" w:color="000000"/>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bCs/>
                      <w:szCs w:val="21"/>
                    </w:rPr>
                    <w:t>≤</w:t>
                  </w:r>
                  <w:r w:rsidRPr="00FA0277">
                    <w:rPr>
                      <w:rFonts w:ascii="Times New Roman" w:hAnsi="Times New Roman" w:cs="Times New Roman"/>
                      <w:bCs/>
                      <w:szCs w:val="21"/>
                    </w:rPr>
                    <w:t>25</w:t>
                  </w:r>
                </w:p>
              </w:tc>
            </w:tr>
          </w:tbl>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本项目根据污染源监测本项目生活办公区污水排放口的水污染物排放浓度约为：</w:t>
            </w:r>
            <w:r w:rsidRPr="00FA0277">
              <w:rPr>
                <w:rFonts w:ascii="Times New Roman" w:hAnsi="Times New Roman" w:cs="Times New Roman"/>
                <w:sz w:val="24"/>
                <w:szCs w:val="24"/>
              </w:rPr>
              <w:t>COD</w:t>
            </w:r>
            <w:r w:rsidRPr="00FA0277">
              <w:rPr>
                <w:rFonts w:ascii="Times New Roman" w:hAnsi="Times New Roman" w:cs="Times New Roman"/>
                <w:sz w:val="24"/>
                <w:szCs w:val="24"/>
                <w:vertAlign w:val="subscript"/>
              </w:rPr>
              <w:t>Cr</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115</w:t>
            </w:r>
            <w:r w:rsidRPr="00FA0277">
              <w:rPr>
                <w:rFonts w:ascii="Times New Roman" w:hAnsi="Times New Roman" w:cs="Times New Roman"/>
                <w:sz w:val="24"/>
                <w:szCs w:val="24"/>
              </w:rPr>
              <w:t>mg/L</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BOD</w:t>
            </w:r>
            <w:r w:rsidRPr="00FA0277">
              <w:rPr>
                <w:rFonts w:ascii="Times New Roman" w:hAnsi="Times New Roman" w:cs="Times New Roman"/>
                <w:sz w:val="24"/>
                <w:szCs w:val="24"/>
                <w:vertAlign w:val="subscript"/>
              </w:rPr>
              <w:t>5</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20.4</w:t>
            </w:r>
            <w:r w:rsidRPr="00FA0277">
              <w:rPr>
                <w:rFonts w:ascii="Times New Roman" w:hAnsi="Times New Roman" w:cs="Times New Roman"/>
                <w:sz w:val="24"/>
                <w:szCs w:val="24"/>
              </w:rPr>
              <w:t>mg/L</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SS≤</w:t>
            </w:r>
            <w:r w:rsidRPr="00FA0277">
              <w:rPr>
                <w:rFonts w:ascii="Times New Roman" w:hAnsi="Times New Roman" w:cs="Times New Roman" w:hint="eastAsia"/>
                <w:sz w:val="24"/>
                <w:szCs w:val="24"/>
              </w:rPr>
              <w:t>18</w:t>
            </w:r>
            <w:r w:rsidRPr="00FA0277">
              <w:rPr>
                <w:rFonts w:ascii="Times New Roman" w:hAnsi="Times New Roman" w:cs="Times New Roman"/>
                <w:sz w:val="24"/>
                <w:szCs w:val="24"/>
              </w:rPr>
              <w:t>mg/L</w:t>
            </w:r>
            <w:r w:rsidRPr="00FA0277">
              <w:rPr>
                <w:rFonts w:ascii="Times New Roman" w:hAnsi="Times New Roman" w:cs="Times New Roman" w:hint="eastAsia"/>
                <w:sz w:val="24"/>
                <w:szCs w:val="24"/>
              </w:rPr>
              <w:t>、</w:t>
            </w:r>
            <w:r w:rsidRPr="00FA0277">
              <w:rPr>
                <w:rFonts w:ascii="Times New Roman" w:hAnsi="Times New Roman" w:cs="Times New Roman"/>
                <w:sz w:val="24"/>
                <w:szCs w:val="24"/>
              </w:rPr>
              <w:t>NH</w:t>
            </w:r>
            <w:r w:rsidRPr="00FA0277">
              <w:rPr>
                <w:rFonts w:ascii="Times New Roman" w:hAnsi="Times New Roman" w:cs="Times New Roman"/>
                <w:sz w:val="24"/>
                <w:szCs w:val="24"/>
                <w:vertAlign w:val="subscript"/>
              </w:rPr>
              <w:t>3</w:t>
            </w:r>
            <w:r w:rsidRPr="00FA0277">
              <w:rPr>
                <w:rFonts w:ascii="Times New Roman" w:hAnsi="Times New Roman" w:cs="Times New Roman"/>
                <w:sz w:val="24"/>
                <w:szCs w:val="24"/>
              </w:rPr>
              <w:t>-N≤</w:t>
            </w:r>
            <w:r w:rsidRPr="00FA0277">
              <w:rPr>
                <w:rFonts w:ascii="Times New Roman" w:hAnsi="Times New Roman" w:cs="Times New Roman" w:hint="eastAsia"/>
                <w:sz w:val="24"/>
                <w:szCs w:val="24"/>
              </w:rPr>
              <w:t>7.53</w:t>
            </w:r>
            <w:r w:rsidRPr="00FA0277">
              <w:rPr>
                <w:rFonts w:ascii="Times New Roman" w:hAnsi="Times New Roman" w:cs="Times New Roman"/>
                <w:sz w:val="24"/>
                <w:szCs w:val="24"/>
              </w:rPr>
              <w:t>mg/L</w:t>
            </w:r>
            <w:r w:rsidRPr="00FA0277">
              <w:rPr>
                <w:rFonts w:ascii="Times New Roman" w:hAnsi="Times New Roman" w:cs="Times New Roman" w:hint="eastAsia"/>
                <w:sz w:val="24"/>
                <w:szCs w:val="24"/>
              </w:rPr>
              <w:t>，均符合罗家坡污水处理厂的进水标准。因此本项目区污水管网建成后生活污水排入罗家坡污水处理厂处理是可行的，本环评要求项目在污水管网铺设完成前不得再次投入生产。</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综上所述，整改后本项目废水对周围水环境的影响较小</w:t>
            </w:r>
            <w:r w:rsidRPr="00FA0277">
              <w:rPr>
                <w:rFonts w:ascii="Times New Roman" w:hAnsi="Times New Roman" w:cs="Times New Roman"/>
                <w:sz w:val="24"/>
                <w:szCs w:val="24"/>
              </w:rPr>
              <w:t>。</w:t>
            </w:r>
          </w:p>
          <w:p w:rsidR="002D266D" w:rsidRPr="00FA0277" w:rsidRDefault="00500F8E">
            <w:pPr>
              <w:pStyle w:val="afff7"/>
              <w:numPr>
                <w:ilvl w:val="0"/>
                <w:numId w:val="14"/>
              </w:numPr>
              <w:spacing w:beforeLines="50" w:before="156" w:line="360" w:lineRule="auto"/>
              <w:ind w:left="0" w:firstLineChars="0" w:firstLine="0"/>
              <w:jc w:val="left"/>
              <w:rPr>
                <w:b/>
                <w:sz w:val="24"/>
              </w:rPr>
            </w:pPr>
            <w:r w:rsidRPr="00FA0277">
              <w:rPr>
                <w:b/>
                <w:sz w:val="24"/>
              </w:rPr>
              <w:t>固体废物影响分析及污染防治措施</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由工程分析可知，项目固体废物主要是</w:t>
            </w:r>
            <w:r w:rsidRPr="00FA0277">
              <w:rPr>
                <w:rFonts w:ascii="Times New Roman" w:hAnsi="Times New Roman" w:cs="Times New Roman" w:hint="eastAsia"/>
                <w:sz w:val="24"/>
                <w:szCs w:val="24"/>
              </w:rPr>
              <w:t>废边角料、废零件、废封边条、布袋除尘器收集粉尘、喷房滤芯回收粉尘、废液压油</w:t>
            </w:r>
            <w:r w:rsidRPr="00FA0277">
              <w:rPr>
                <w:rFonts w:ascii="Times New Roman" w:hAnsi="Times New Roman" w:cs="Times New Roman"/>
                <w:sz w:val="24"/>
                <w:szCs w:val="24"/>
              </w:rPr>
              <w:t>以及生活垃圾。</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w:t>
            </w:r>
            <w:r w:rsidRPr="00FA0277">
              <w:rPr>
                <w:rFonts w:ascii="Times New Roman" w:hAnsi="Times New Roman" w:cs="Times New Roman" w:hint="eastAsia"/>
                <w:sz w:val="24"/>
                <w:szCs w:val="24"/>
              </w:rPr>
              <w:t>废边角料、废零件拟外售综合利用</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喷房滤芯回收塑粉颗粒回用至喷塑工序，布袋除尘器塑粉颗粒收集后回用至喷塑工序，木质粉尘收集后交由环卫部门处理</w:t>
            </w:r>
            <w:r w:rsidRPr="00FA0277">
              <w:rPr>
                <w:rFonts w:ascii="Times New Roman" w:hAnsi="Times New Roman" w:cs="Times New Roman"/>
                <w:sz w:val="24"/>
                <w:szCs w:val="24"/>
              </w:rPr>
              <w:t>，生活垃圾</w:t>
            </w:r>
            <w:r w:rsidRPr="00FA0277">
              <w:rPr>
                <w:rFonts w:ascii="Times New Roman" w:hAnsi="Times New Roman" w:cs="Times New Roman" w:hint="eastAsia"/>
                <w:sz w:val="24"/>
                <w:szCs w:val="24"/>
              </w:rPr>
              <w:t>、废封边条</w:t>
            </w:r>
            <w:r w:rsidRPr="00FA0277">
              <w:rPr>
                <w:rFonts w:ascii="Times New Roman" w:hAnsi="Times New Roman" w:cs="Times New Roman"/>
                <w:sz w:val="24"/>
                <w:szCs w:val="24"/>
              </w:rPr>
              <w:t>收集后交环卫部门处理</w:t>
            </w:r>
            <w:r w:rsidRPr="00FA0277">
              <w:rPr>
                <w:rFonts w:ascii="Times New Roman" w:hAnsi="Times New Roman" w:cs="Times New Roman" w:hint="eastAsia"/>
                <w:sz w:val="24"/>
                <w:szCs w:val="24"/>
              </w:rPr>
              <w:t>，废液压油收集在危废暂存间后交有资质单位处理</w:t>
            </w:r>
            <w:r w:rsidRPr="00FA0277">
              <w:rPr>
                <w:rFonts w:ascii="Times New Roman" w:hAnsi="Times New Roman" w:cs="Times New Roman"/>
                <w:sz w:val="24"/>
                <w:szCs w:val="24"/>
              </w:rPr>
              <w:t>。经采取以上相应固体废物处理处置措施后，项目固体废物对周围环境产生影响</w:t>
            </w:r>
            <w:r w:rsidRPr="00FA0277">
              <w:rPr>
                <w:rFonts w:ascii="Times New Roman" w:hAnsi="Times New Roman" w:cs="Times New Roman" w:hint="eastAsia"/>
                <w:sz w:val="24"/>
                <w:szCs w:val="24"/>
              </w:rPr>
              <w:t>较小</w:t>
            </w:r>
            <w:r w:rsidRPr="00FA0277">
              <w:rPr>
                <w:rFonts w:ascii="Times New Roman" w:hAnsi="Times New Roman" w:cs="Times New Roman"/>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经采取以上相应固体废物处理处置措施后，项目固体废物对周围环境不产生直接影响。</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整改后环评建议固体废物的进一步治理措施如下：</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lastRenderedPageBreak/>
              <w:t>1</w:t>
            </w:r>
            <w:r w:rsidRPr="00FA0277">
              <w:rPr>
                <w:rFonts w:ascii="Times New Roman" w:hAnsi="Times New Roman" w:cs="Times New Roman" w:hint="eastAsia"/>
                <w:sz w:val="24"/>
                <w:szCs w:val="24"/>
              </w:rPr>
              <w:t>、文件柜及橱柜厂区分别设置两个固废暂存间，固废暂存间面积约</w:t>
            </w:r>
            <w:r w:rsidRPr="00FA0277">
              <w:rPr>
                <w:rFonts w:ascii="Times New Roman" w:hAnsi="Times New Roman" w:cs="Times New Roman" w:hint="eastAsia"/>
                <w:sz w:val="24"/>
                <w:szCs w:val="24"/>
              </w:rPr>
              <w:t>25</w:t>
            </w:r>
            <w:r w:rsidRPr="00FA0277">
              <w:rPr>
                <w:rFonts w:ascii="Times New Roman" w:hAnsi="Times New Roman" w:cs="Times New Roman"/>
                <w:sz w:val="24"/>
                <w:szCs w:val="24"/>
              </w:rPr>
              <w:t>m</w:t>
            </w:r>
            <w:r w:rsidRPr="00FA0277">
              <w:rPr>
                <w:rFonts w:ascii="Times New Roman" w:hAnsi="Times New Roman" w:cs="Times New Roman"/>
                <w:sz w:val="24"/>
                <w:szCs w:val="24"/>
                <w:vertAlign w:val="superscript"/>
              </w:rPr>
              <w:t>2</w:t>
            </w:r>
            <w:r w:rsidRPr="00FA0277">
              <w:rPr>
                <w:rFonts w:ascii="Times New Roman" w:hAnsi="Times New Roman" w:cs="Times New Roman" w:hint="eastAsia"/>
                <w:sz w:val="24"/>
                <w:szCs w:val="24"/>
              </w:rPr>
              <w:t>，容积约</w:t>
            </w:r>
            <w:r w:rsidRPr="00FA0277">
              <w:rPr>
                <w:rFonts w:ascii="Times New Roman" w:hAnsi="Times New Roman" w:cs="Times New Roman"/>
                <w:sz w:val="24"/>
                <w:szCs w:val="24"/>
              </w:rPr>
              <w:t>100m</w:t>
            </w:r>
            <w:r w:rsidRPr="00FA0277">
              <w:rPr>
                <w:rFonts w:ascii="Times New Roman" w:hAnsi="Times New Roman" w:cs="Times New Roman"/>
                <w:sz w:val="24"/>
                <w:szCs w:val="24"/>
                <w:vertAlign w:val="superscript"/>
              </w:rPr>
              <w:t>3</w:t>
            </w:r>
            <w:r w:rsidRPr="00FA0277">
              <w:rPr>
                <w:rFonts w:ascii="Times New Roman" w:hAnsi="Times New Roman" w:cs="Times New Roman" w:hint="eastAsia"/>
                <w:sz w:val="24"/>
                <w:szCs w:val="24"/>
              </w:rPr>
              <w:t>，固废暂存间内将划分为两个区域分别堆放一般工业固废及危险废物，能够容纳本项目及产生的固体废物。对项目产生的一般工业固废、危险废物分别进行分类、分区收集并加强管理，防止危险废物随意丢弃或混入一般工业固废中运出对环境产生影响。</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此外，依据《危险废物贮存污染控制标准》</w:t>
            </w:r>
            <w:r w:rsidRPr="00FA0277">
              <w:rPr>
                <w:rFonts w:ascii="Times New Roman" w:hAnsi="Times New Roman" w:cs="Times New Roman"/>
                <w:sz w:val="24"/>
                <w:szCs w:val="24"/>
              </w:rPr>
              <w:t>(GB18597-2001)</w:t>
            </w:r>
            <w:r w:rsidRPr="00FA0277">
              <w:rPr>
                <w:rFonts w:ascii="Times New Roman" w:hAnsi="Times New Roman" w:cs="Times New Roman" w:hint="eastAsia"/>
                <w:sz w:val="24"/>
                <w:szCs w:val="24"/>
              </w:rPr>
              <w:t>及相关国家及地方法律法规，提出如下安全措施：</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宋体" w:eastAsia="宋体" w:hAnsi="宋体" w:cs="宋体" w:hint="eastAsia"/>
                <w:sz w:val="24"/>
                <w:szCs w:val="24"/>
              </w:rPr>
              <w:t>①</w:t>
            </w:r>
            <w:r w:rsidRPr="00FA0277">
              <w:rPr>
                <w:rFonts w:ascii="Times New Roman" w:hAnsi="Times New Roman" w:cs="Times New Roman" w:hint="eastAsia"/>
                <w:sz w:val="24"/>
                <w:szCs w:val="24"/>
              </w:rPr>
              <w:t>危险废物暂存间应做耐腐蚀硬化、防渗漏处理，且表面无裂隙，所使用的材料要与危险废物相容；并设置环境保护图形标志和警示标志；</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宋体" w:eastAsia="宋体" w:hAnsi="宋体" w:cs="宋体" w:hint="eastAsia"/>
                <w:sz w:val="24"/>
                <w:szCs w:val="24"/>
              </w:rPr>
              <w:t>②</w:t>
            </w:r>
            <w:r w:rsidRPr="00FA0277">
              <w:rPr>
                <w:rFonts w:ascii="Times New Roman" w:hAnsi="Times New Roman" w:cs="Times New Roman" w:hint="eastAsia"/>
                <w:sz w:val="24"/>
                <w:szCs w:val="24"/>
              </w:rPr>
              <w:t>危险废物暂存间，应选择防腐、防漏、防磕碰、密封严密的容器进行贮存和运输，储存于阴凉、通风良好的库房，远离火种、热源，库房应有专门的人员看管。贮存库看管人员和危险废物运输人员在工作中应佩带防护用具，并应配备医疗急救用品；</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宋体" w:eastAsia="宋体" w:hAnsi="宋体" w:cs="宋体" w:hint="eastAsia"/>
                <w:sz w:val="24"/>
                <w:szCs w:val="24"/>
              </w:rPr>
              <w:t>③</w:t>
            </w:r>
            <w:r w:rsidRPr="00FA0277">
              <w:rPr>
                <w:rFonts w:ascii="Times New Roman" w:hAnsi="Times New Roman" w:cs="Times New Roman" w:hint="eastAsia"/>
                <w:sz w:val="24"/>
                <w:szCs w:val="24"/>
              </w:rPr>
              <w:t>建立档案制度，对暂存的废物种类、数量、特性、包装容器类别、存放库位、存入日期、运出日期等详细记录并长期保存。建立定期巡查、维护制度。</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2</w:t>
            </w:r>
            <w:r w:rsidRPr="00FA0277">
              <w:rPr>
                <w:rFonts w:ascii="Times New Roman" w:hAnsi="Times New Roman" w:cs="Times New Roman" w:hint="eastAsia"/>
                <w:sz w:val="24"/>
                <w:szCs w:val="24"/>
              </w:rPr>
              <w:t>、企业应加强管理，按要求对厂区内产生的一般固废进行分类收集，规范化暂存。</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3</w:t>
            </w:r>
            <w:r w:rsidRPr="00FA0277">
              <w:rPr>
                <w:rFonts w:ascii="Times New Roman" w:hAnsi="Times New Roman" w:cs="Times New Roman" w:hint="eastAsia"/>
                <w:sz w:val="24"/>
                <w:szCs w:val="24"/>
              </w:rPr>
              <w:t>、企业生产过程中产生的废液压油收集于密闭桶内，并张贴危废标识，暂存于危废间，交有资质的单位回收处理。</w:t>
            </w:r>
          </w:p>
          <w:p w:rsidR="002D266D" w:rsidRPr="00FA0277" w:rsidRDefault="00500F8E">
            <w:pPr>
              <w:pStyle w:val="afff7"/>
              <w:numPr>
                <w:ilvl w:val="0"/>
                <w:numId w:val="14"/>
              </w:numPr>
              <w:spacing w:beforeLines="50" w:before="156" w:line="360" w:lineRule="auto"/>
              <w:ind w:left="0" w:firstLineChars="0" w:firstLine="0"/>
              <w:jc w:val="left"/>
              <w:rPr>
                <w:b/>
                <w:sz w:val="24"/>
              </w:rPr>
            </w:pPr>
            <w:r w:rsidRPr="00FA0277">
              <w:rPr>
                <w:b/>
                <w:sz w:val="24"/>
              </w:rPr>
              <w:t>声环境影响分析及污染防治措施</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本项目主要噪声来源于</w:t>
            </w:r>
            <w:r w:rsidRPr="00FA0277">
              <w:rPr>
                <w:rFonts w:ascii="Times New Roman" w:hAnsi="Times New Roman" w:cs="Times New Roman" w:hint="eastAsia"/>
                <w:sz w:val="24"/>
                <w:szCs w:val="24"/>
              </w:rPr>
              <w:t>切割机、裁板机、折弯机、冲压机</w:t>
            </w:r>
            <w:r w:rsidRPr="00FA0277">
              <w:rPr>
                <w:rFonts w:ascii="Times New Roman" w:hAnsi="Times New Roman" w:cs="Times New Roman"/>
                <w:sz w:val="24"/>
                <w:szCs w:val="24"/>
              </w:rPr>
              <w:t>等</w:t>
            </w:r>
            <w:r w:rsidRPr="00FA0277">
              <w:rPr>
                <w:rFonts w:ascii="Times New Roman" w:hAnsi="Times New Roman" w:cs="Times New Roman" w:hint="eastAsia"/>
                <w:sz w:val="24"/>
                <w:szCs w:val="24"/>
              </w:rPr>
              <w:t>生产设备</w:t>
            </w:r>
            <w:r w:rsidRPr="00FA0277">
              <w:rPr>
                <w:rFonts w:ascii="Times New Roman" w:hAnsi="Times New Roman" w:cs="Times New Roman"/>
                <w:sz w:val="24"/>
                <w:szCs w:val="24"/>
              </w:rPr>
              <w:t>，单台设备噪声源强在</w:t>
            </w:r>
            <w:r w:rsidRPr="00FA0277">
              <w:rPr>
                <w:rFonts w:ascii="Times New Roman" w:hAnsi="Times New Roman" w:cs="Times New Roman"/>
                <w:sz w:val="24"/>
                <w:szCs w:val="24"/>
              </w:rPr>
              <w:t>70~95dB(A)</w:t>
            </w:r>
            <w:r w:rsidRPr="00FA0277">
              <w:rPr>
                <w:rFonts w:ascii="Times New Roman" w:hAnsi="Times New Roman" w:cs="Times New Roman"/>
                <w:sz w:val="24"/>
                <w:szCs w:val="24"/>
              </w:rPr>
              <w:t>。本项目主要噪声源分布在室内，项目拟通过建筑隔声、在设备基础安装等减振措施、在风机出口安装消声等措施降低噪声</w:t>
            </w:r>
            <w:r w:rsidRPr="00FA0277">
              <w:rPr>
                <w:rFonts w:ascii="Times New Roman" w:hAnsi="Times New Roman" w:cs="Times New Roman" w:hint="eastAsia"/>
                <w:sz w:val="24"/>
                <w:szCs w:val="24"/>
              </w:rPr>
              <w:t>，并在橱柜车间南侧厂界内设置隔音墙</w:t>
            </w:r>
            <w:r w:rsidRPr="00FA0277">
              <w:rPr>
                <w:rFonts w:ascii="Times New Roman" w:hAnsi="Times New Roman" w:cs="Times New Roman"/>
                <w:sz w:val="24"/>
                <w:szCs w:val="24"/>
              </w:rPr>
              <w:t>，同时加强设备的保养和维修，避免因不正常运行所导致的噪声增大等措施控制项目运营噪声。</w:t>
            </w:r>
            <w:r w:rsidRPr="00FA0277">
              <w:rPr>
                <w:rFonts w:ascii="Times New Roman" w:hAnsi="Times New Roman" w:cs="Times New Roman"/>
                <w:sz w:val="24"/>
                <w:szCs w:val="24"/>
              </w:rPr>
              <w:t xml:space="preserve"> </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根据对项目正常生产时对各厂界噪声的监测（见</w:t>
            </w:r>
            <w:r w:rsidRPr="00FA0277">
              <w:rPr>
                <w:rFonts w:ascii="Times New Roman" w:hAnsi="Times New Roman" w:cs="Times New Roman" w:hint="eastAsia"/>
                <w:sz w:val="24"/>
                <w:szCs w:val="24"/>
              </w:rPr>
              <w:t>表</w:t>
            </w:r>
            <w:r w:rsidRPr="00FA0277">
              <w:rPr>
                <w:rFonts w:ascii="Times New Roman" w:hAnsi="Times New Roman" w:cs="Times New Roman" w:hint="eastAsia"/>
                <w:sz w:val="24"/>
                <w:szCs w:val="24"/>
              </w:rPr>
              <w:t>2</w:t>
            </w:r>
            <w:r w:rsidRPr="00FA0277">
              <w:rPr>
                <w:rFonts w:ascii="Times New Roman" w:hAnsi="Times New Roman" w:cs="Times New Roman"/>
                <w:sz w:val="24"/>
                <w:szCs w:val="24"/>
              </w:rPr>
              <w:t>9</w:t>
            </w:r>
            <w:r w:rsidRPr="00FA0277">
              <w:rPr>
                <w:rFonts w:ascii="Times New Roman" w:hAnsi="Times New Roman" w:cs="Times New Roman"/>
                <w:sz w:val="24"/>
                <w:szCs w:val="24"/>
              </w:rPr>
              <w:t>），项目区目前昼间厂界噪声最大值为</w:t>
            </w:r>
            <w:r w:rsidRPr="00FA0277">
              <w:rPr>
                <w:rFonts w:ascii="Times New Roman" w:hAnsi="Times New Roman" w:cs="Times New Roman" w:hint="eastAsia"/>
                <w:sz w:val="24"/>
                <w:szCs w:val="24"/>
              </w:rPr>
              <w:t>54.2</w:t>
            </w:r>
            <w:r w:rsidRPr="00FA0277">
              <w:rPr>
                <w:rFonts w:ascii="Times New Roman" w:hAnsi="Times New Roman" w:cs="Times New Roman"/>
                <w:sz w:val="24"/>
                <w:szCs w:val="24"/>
              </w:rPr>
              <w:t>dB</w:t>
            </w:r>
            <w:r w:rsidRPr="00FA0277">
              <w:rPr>
                <w:rFonts w:ascii="Times New Roman" w:hAnsi="Times New Roman" w:cs="Times New Roman"/>
                <w:sz w:val="24"/>
                <w:szCs w:val="24"/>
              </w:rPr>
              <w:t>（</w:t>
            </w:r>
            <w:r w:rsidRPr="00FA0277">
              <w:rPr>
                <w:rFonts w:ascii="Times New Roman" w:hAnsi="Times New Roman" w:cs="Times New Roman"/>
                <w:sz w:val="24"/>
                <w:szCs w:val="24"/>
              </w:rPr>
              <w:t>A</w:t>
            </w:r>
            <w:r w:rsidRPr="00FA0277">
              <w:rPr>
                <w:rFonts w:ascii="Times New Roman" w:hAnsi="Times New Roman" w:cs="Times New Roman"/>
                <w:sz w:val="24"/>
                <w:szCs w:val="24"/>
              </w:rPr>
              <w:t>），夜间厂界噪声最大值为</w:t>
            </w:r>
            <w:r w:rsidRPr="00FA0277">
              <w:rPr>
                <w:rFonts w:ascii="Times New Roman" w:hAnsi="Times New Roman" w:cs="Times New Roman"/>
                <w:sz w:val="24"/>
                <w:szCs w:val="24"/>
              </w:rPr>
              <w:t>46.3dB</w:t>
            </w:r>
            <w:r w:rsidRPr="00FA0277">
              <w:rPr>
                <w:rFonts w:ascii="Times New Roman" w:hAnsi="Times New Roman" w:cs="Times New Roman"/>
                <w:sz w:val="24"/>
                <w:szCs w:val="24"/>
              </w:rPr>
              <w:t>（</w:t>
            </w:r>
            <w:r w:rsidRPr="00FA0277">
              <w:rPr>
                <w:rFonts w:ascii="Times New Roman" w:hAnsi="Times New Roman" w:cs="Times New Roman"/>
                <w:sz w:val="24"/>
                <w:szCs w:val="24"/>
              </w:rPr>
              <w:t>A</w:t>
            </w:r>
            <w:r w:rsidRPr="00FA0277">
              <w:rPr>
                <w:rFonts w:ascii="Times New Roman" w:hAnsi="Times New Roman" w:cs="Times New Roman"/>
                <w:sz w:val="24"/>
                <w:szCs w:val="24"/>
              </w:rPr>
              <w:t>），项目昼夜各厂界噪声均能满足《工业企业厂界环境噪声排放标准》（</w:t>
            </w:r>
            <w:r w:rsidRPr="00FA0277">
              <w:rPr>
                <w:rFonts w:ascii="Times New Roman" w:hAnsi="Times New Roman" w:cs="Times New Roman"/>
                <w:sz w:val="24"/>
                <w:szCs w:val="24"/>
              </w:rPr>
              <w:t>GB12348-2008</w:t>
            </w:r>
            <w:r w:rsidRPr="00FA0277">
              <w:rPr>
                <w:rFonts w:ascii="Times New Roman" w:hAnsi="Times New Roman" w:cs="Times New Roman"/>
                <w:sz w:val="24"/>
                <w:szCs w:val="24"/>
              </w:rPr>
              <w:t>）中的</w:t>
            </w:r>
            <w:r w:rsidRPr="00FA0277">
              <w:rPr>
                <w:rFonts w:ascii="Times New Roman" w:hAnsi="Times New Roman" w:cs="Times New Roman"/>
                <w:sz w:val="24"/>
                <w:szCs w:val="24"/>
              </w:rPr>
              <w:t>2</w:t>
            </w:r>
            <w:r w:rsidRPr="00FA0277">
              <w:rPr>
                <w:rFonts w:ascii="Times New Roman" w:hAnsi="Times New Roman" w:cs="Times New Roman"/>
                <w:sz w:val="24"/>
                <w:szCs w:val="24"/>
              </w:rPr>
              <w:t>类标准限值</w:t>
            </w:r>
            <w:r w:rsidRPr="00FA0277">
              <w:rPr>
                <w:rFonts w:ascii="Times New Roman" w:hAnsi="Times New Roman" w:cs="Times New Roman" w:hint="eastAsia"/>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本项目整改后新增噪声设备较少，本项目拟选用低噪声</w:t>
            </w:r>
            <w:r w:rsidRPr="00FA0277">
              <w:rPr>
                <w:rFonts w:ascii="Times New Roman" w:hAnsi="Times New Roman" w:cs="Times New Roman" w:hint="eastAsia"/>
                <w:sz w:val="24"/>
                <w:szCs w:val="24"/>
              </w:rPr>
              <w:t>设备</w:t>
            </w:r>
            <w:r w:rsidRPr="00FA0277">
              <w:rPr>
                <w:rFonts w:ascii="Times New Roman" w:hAnsi="Times New Roman" w:cs="Times New Roman"/>
                <w:sz w:val="24"/>
                <w:szCs w:val="24"/>
              </w:rPr>
              <w:t>，采取隔声、吸声、减振等措施控制噪声，对水泵和风机采取减振、消声等处理。采取上述措施后，项目噪声影响可得到有效控制，预计昼夜各厂界噪声均可满足《工业企业厂界环境噪声排</w:t>
            </w:r>
            <w:r w:rsidRPr="00FA0277">
              <w:rPr>
                <w:rFonts w:ascii="Times New Roman" w:hAnsi="Times New Roman" w:cs="Times New Roman"/>
                <w:sz w:val="24"/>
                <w:szCs w:val="24"/>
              </w:rPr>
              <w:lastRenderedPageBreak/>
              <w:t>放标准》（</w:t>
            </w:r>
            <w:r w:rsidRPr="00FA0277">
              <w:rPr>
                <w:rFonts w:ascii="Times New Roman" w:hAnsi="Times New Roman" w:cs="Times New Roman"/>
                <w:sz w:val="24"/>
                <w:szCs w:val="24"/>
              </w:rPr>
              <w:t>GB12348-2008</w:t>
            </w:r>
            <w:r w:rsidRPr="00FA0277">
              <w:rPr>
                <w:rFonts w:ascii="Times New Roman" w:hAnsi="Times New Roman" w:cs="Times New Roman"/>
                <w:sz w:val="24"/>
                <w:szCs w:val="24"/>
              </w:rPr>
              <w:t>）中的</w:t>
            </w:r>
            <w:r w:rsidRPr="00FA0277">
              <w:rPr>
                <w:rFonts w:ascii="Times New Roman" w:hAnsi="Times New Roman" w:cs="Times New Roman"/>
                <w:sz w:val="24"/>
                <w:szCs w:val="24"/>
              </w:rPr>
              <w:t>2</w:t>
            </w:r>
            <w:r w:rsidRPr="00FA0277">
              <w:rPr>
                <w:rFonts w:ascii="Times New Roman" w:hAnsi="Times New Roman" w:cs="Times New Roman"/>
                <w:sz w:val="24"/>
                <w:szCs w:val="24"/>
              </w:rPr>
              <w:t>类标准昼间</w:t>
            </w:r>
            <w:r w:rsidRPr="00FA0277">
              <w:rPr>
                <w:rFonts w:ascii="Times New Roman" w:hAnsi="Times New Roman" w:cs="Times New Roman"/>
                <w:sz w:val="24"/>
                <w:szCs w:val="24"/>
              </w:rPr>
              <w:t>60dB</w:t>
            </w:r>
            <w:r w:rsidRPr="00FA0277">
              <w:rPr>
                <w:rFonts w:ascii="Times New Roman" w:hAnsi="Times New Roman" w:cs="Times New Roman"/>
                <w:sz w:val="24"/>
                <w:szCs w:val="24"/>
              </w:rPr>
              <w:t>（</w:t>
            </w:r>
            <w:r w:rsidRPr="00FA0277">
              <w:rPr>
                <w:rFonts w:ascii="Times New Roman" w:hAnsi="Times New Roman" w:cs="Times New Roman"/>
                <w:sz w:val="24"/>
                <w:szCs w:val="24"/>
              </w:rPr>
              <w:t>A</w:t>
            </w:r>
            <w:r w:rsidRPr="00FA0277">
              <w:rPr>
                <w:rFonts w:ascii="Times New Roman" w:hAnsi="Times New Roman" w:cs="Times New Roman"/>
                <w:sz w:val="24"/>
                <w:szCs w:val="24"/>
              </w:rPr>
              <w:t>）要求。</w:t>
            </w:r>
          </w:p>
          <w:p w:rsidR="002D266D" w:rsidRPr="00FA0277" w:rsidRDefault="00500F8E">
            <w:pPr>
              <w:pStyle w:val="afff7"/>
              <w:numPr>
                <w:ilvl w:val="0"/>
                <w:numId w:val="14"/>
              </w:numPr>
              <w:spacing w:beforeLines="50" w:before="156" w:line="360" w:lineRule="auto"/>
              <w:ind w:left="0" w:firstLineChars="0" w:firstLine="0"/>
              <w:jc w:val="left"/>
              <w:rPr>
                <w:b/>
                <w:sz w:val="24"/>
              </w:rPr>
            </w:pPr>
            <w:r w:rsidRPr="00FA0277">
              <w:rPr>
                <w:b/>
                <w:sz w:val="24"/>
              </w:rPr>
              <w:t>环境风险分析</w:t>
            </w:r>
          </w:p>
          <w:p w:rsidR="002D266D" w:rsidRPr="00FA0277" w:rsidRDefault="00500F8E">
            <w:pPr>
              <w:spacing w:line="360" w:lineRule="auto"/>
              <w:ind w:firstLineChars="200" w:firstLine="456"/>
              <w:rPr>
                <w:rFonts w:ascii="Times New Roman" w:hAnsi="Times New Roman" w:cs="Times New Roman"/>
                <w:spacing w:val="-6"/>
                <w:sz w:val="24"/>
                <w:szCs w:val="24"/>
              </w:rPr>
            </w:pPr>
            <w:r w:rsidRPr="00FA0277">
              <w:rPr>
                <w:rFonts w:ascii="Times New Roman" w:hAnsi="Times New Roman" w:cs="Times New Roman"/>
                <w:spacing w:val="-6"/>
                <w:sz w:val="24"/>
                <w:szCs w:val="24"/>
              </w:rPr>
              <w:t>本项目涉及的化学品较少，项目区不构成重大危险源。本项目主要环境风险为火灾及其次生污染。</w:t>
            </w:r>
          </w:p>
          <w:p w:rsidR="002D266D" w:rsidRPr="00FA0277" w:rsidRDefault="00500F8E">
            <w:pPr>
              <w:spacing w:line="360" w:lineRule="auto"/>
              <w:ind w:firstLineChars="200" w:firstLine="456"/>
              <w:rPr>
                <w:rFonts w:ascii="Times New Roman" w:hAnsi="Times New Roman" w:cs="Times New Roman"/>
                <w:spacing w:val="-6"/>
                <w:sz w:val="24"/>
                <w:szCs w:val="24"/>
              </w:rPr>
            </w:pPr>
            <w:r w:rsidRPr="00FA0277">
              <w:rPr>
                <w:rFonts w:ascii="Times New Roman" w:hAnsi="Times New Roman" w:cs="Times New Roman"/>
                <w:spacing w:val="-6"/>
                <w:sz w:val="24"/>
                <w:szCs w:val="24"/>
              </w:rPr>
              <w:t>本项目原料或产品发生火灾事故后，可能会产生大量的</w:t>
            </w:r>
            <w:r w:rsidRPr="00FA0277">
              <w:rPr>
                <w:rFonts w:ascii="Times New Roman" w:hAnsi="Times New Roman" w:cs="Times New Roman"/>
                <w:spacing w:val="-6"/>
                <w:sz w:val="24"/>
                <w:szCs w:val="24"/>
              </w:rPr>
              <w:t>CO</w:t>
            </w:r>
            <w:r w:rsidRPr="00FA0277">
              <w:rPr>
                <w:rFonts w:ascii="Times New Roman" w:hAnsi="Times New Roman" w:cs="Times New Roman"/>
                <w:spacing w:val="-6"/>
                <w:sz w:val="24"/>
                <w:szCs w:val="24"/>
              </w:rPr>
              <w:t>和浓烟，短时间无法扩散，造成局部浓度过高，会威胁附近群众生命安全，对环境产生严重污染，造成大气污染事故，针对项目存在的次生污染隐患，本次评价提出以下防范和应急措施：</w:t>
            </w:r>
          </w:p>
          <w:p w:rsidR="002D266D" w:rsidRPr="00FA0277" w:rsidRDefault="00500F8E">
            <w:pPr>
              <w:spacing w:line="360" w:lineRule="auto"/>
              <w:ind w:firstLineChars="200" w:firstLine="456"/>
              <w:rPr>
                <w:rFonts w:ascii="Times New Roman" w:hAnsi="Times New Roman" w:cs="Times New Roman"/>
                <w:spacing w:val="-6"/>
                <w:sz w:val="24"/>
                <w:szCs w:val="24"/>
              </w:rPr>
            </w:pPr>
            <w:r w:rsidRPr="00FA0277">
              <w:rPr>
                <w:rFonts w:ascii="Times New Roman" w:hAnsi="Times New Roman" w:cs="Times New Roman"/>
                <w:spacing w:val="-6"/>
                <w:sz w:val="24"/>
                <w:szCs w:val="24"/>
              </w:rPr>
              <w:t>1</w:t>
            </w:r>
            <w:r w:rsidRPr="00FA0277">
              <w:rPr>
                <w:rFonts w:ascii="Times New Roman" w:hAnsi="Times New Roman" w:cs="Times New Roman"/>
                <w:spacing w:val="-6"/>
                <w:sz w:val="24"/>
                <w:szCs w:val="24"/>
              </w:rPr>
              <w:t>、日常加强消防安全管理。对高温生产</w:t>
            </w:r>
            <w:r w:rsidRPr="00FA0277">
              <w:rPr>
                <w:rFonts w:ascii="Times New Roman" w:hAnsi="Times New Roman" w:cs="Times New Roman" w:hint="eastAsia"/>
                <w:spacing w:val="-6"/>
                <w:sz w:val="24"/>
                <w:szCs w:val="24"/>
              </w:rPr>
              <w:t>设备</w:t>
            </w:r>
            <w:r w:rsidRPr="00FA0277">
              <w:rPr>
                <w:rFonts w:ascii="Times New Roman" w:hAnsi="Times New Roman" w:cs="Times New Roman"/>
                <w:spacing w:val="-6"/>
                <w:sz w:val="24"/>
                <w:szCs w:val="24"/>
              </w:rPr>
              <w:t>进行定期</w:t>
            </w:r>
            <w:r w:rsidRPr="00FA0277">
              <w:rPr>
                <w:rFonts w:ascii="Times New Roman" w:hAnsi="Times New Roman" w:cs="Times New Roman" w:hint="eastAsia"/>
                <w:spacing w:val="-6"/>
                <w:sz w:val="24"/>
                <w:szCs w:val="24"/>
              </w:rPr>
              <w:t>维护</w:t>
            </w:r>
            <w:r w:rsidRPr="00FA0277">
              <w:rPr>
                <w:rFonts w:ascii="Times New Roman" w:hAnsi="Times New Roman" w:cs="Times New Roman"/>
                <w:spacing w:val="-6"/>
                <w:sz w:val="24"/>
                <w:szCs w:val="24"/>
              </w:rPr>
              <w:t>，对厂内电器、线路等定期排查，确保生产安全；严禁设备运行期间擅自离岗；厂区内设置明火控制区，控制区内严禁任何明火。</w:t>
            </w:r>
          </w:p>
          <w:p w:rsidR="002D266D" w:rsidRPr="00FA0277" w:rsidRDefault="00500F8E">
            <w:pPr>
              <w:spacing w:line="360" w:lineRule="auto"/>
              <w:ind w:firstLineChars="200" w:firstLine="456"/>
              <w:rPr>
                <w:rFonts w:ascii="Times New Roman" w:hAnsi="Times New Roman" w:cs="Times New Roman"/>
                <w:spacing w:val="-6"/>
                <w:sz w:val="24"/>
                <w:szCs w:val="24"/>
              </w:rPr>
            </w:pPr>
            <w:r w:rsidRPr="00FA0277">
              <w:rPr>
                <w:rFonts w:ascii="Times New Roman" w:hAnsi="Times New Roman" w:cs="Times New Roman"/>
                <w:spacing w:val="-6"/>
                <w:sz w:val="24"/>
                <w:szCs w:val="24"/>
              </w:rPr>
              <w:t>2</w:t>
            </w:r>
            <w:r w:rsidRPr="00FA0277">
              <w:rPr>
                <w:rFonts w:ascii="Times New Roman" w:hAnsi="Times New Roman" w:cs="Times New Roman"/>
                <w:spacing w:val="-6"/>
                <w:sz w:val="24"/>
                <w:szCs w:val="24"/>
              </w:rPr>
              <w:t>、存在火灾隐患区域根据《建筑设计防火规范》（</w:t>
            </w:r>
            <w:r w:rsidRPr="00FA0277">
              <w:rPr>
                <w:rFonts w:ascii="Times New Roman" w:hAnsi="Times New Roman" w:cs="Times New Roman"/>
                <w:spacing w:val="-6"/>
                <w:sz w:val="24"/>
                <w:szCs w:val="24"/>
              </w:rPr>
              <w:t>GB50016-2014</w:t>
            </w:r>
            <w:r w:rsidRPr="00FA0277">
              <w:rPr>
                <w:rFonts w:ascii="Times New Roman" w:hAnsi="Times New Roman" w:cs="Times New Roman"/>
                <w:spacing w:val="-6"/>
                <w:sz w:val="24"/>
                <w:szCs w:val="24"/>
              </w:rPr>
              <w:t>）要求配备相应的消防器材，并定期检查，确保消防器材的完好。</w:t>
            </w:r>
          </w:p>
          <w:p w:rsidR="002D266D" w:rsidRPr="00FA0277" w:rsidRDefault="00500F8E">
            <w:pPr>
              <w:spacing w:line="360" w:lineRule="auto"/>
              <w:ind w:firstLineChars="200" w:firstLine="456"/>
              <w:rPr>
                <w:rFonts w:ascii="Times New Roman" w:hAnsi="Times New Roman" w:cs="Times New Roman"/>
                <w:spacing w:val="-6"/>
                <w:sz w:val="24"/>
                <w:szCs w:val="24"/>
              </w:rPr>
            </w:pPr>
            <w:r w:rsidRPr="00FA0277">
              <w:rPr>
                <w:rFonts w:ascii="Times New Roman" w:hAnsi="Times New Roman" w:cs="Times New Roman"/>
                <w:spacing w:val="-6"/>
                <w:sz w:val="24"/>
                <w:szCs w:val="24"/>
              </w:rPr>
              <w:t>3</w:t>
            </w:r>
            <w:r w:rsidRPr="00FA0277">
              <w:rPr>
                <w:rFonts w:ascii="Times New Roman" w:hAnsi="Times New Roman" w:cs="Times New Roman"/>
                <w:spacing w:val="-6"/>
                <w:sz w:val="24"/>
                <w:szCs w:val="24"/>
              </w:rPr>
              <w:t>、建立并完善突发环境事件应急预案，定期对员工进行安全培训和应急演练。</w:t>
            </w:r>
          </w:p>
          <w:p w:rsidR="002D266D" w:rsidRPr="00FA0277" w:rsidRDefault="00500F8E">
            <w:pPr>
              <w:spacing w:line="360" w:lineRule="auto"/>
              <w:ind w:firstLineChars="200" w:firstLine="456"/>
              <w:rPr>
                <w:rFonts w:ascii="Times New Roman" w:hAnsi="Times New Roman" w:cs="Times New Roman"/>
                <w:spacing w:val="-6"/>
                <w:sz w:val="24"/>
                <w:szCs w:val="24"/>
              </w:rPr>
            </w:pPr>
            <w:r w:rsidRPr="00FA0277">
              <w:rPr>
                <w:rFonts w:ascii="Times New Roman" w:hAnsi="Times New Roman" w:cs="Times New Roman"/>
                <w:spacing w:val="-6"/>
                <w:sz w:val="24"/>
                <w:szCs w:val="24"/>
              </w:rPr>
              <w:t>4</w:t>
            </w:r>
            <w:r w:rsidRPr="00FA0277">
              <w:rPr>
                <w:rFonts w:ascii="Times New Roman" w:hAnsi="Times New Roman" w:cs="Times New Roman"/>
                <w:spacing w:val="-6"/>
                <w:sz w:val="24"/>
                <w:szCs w:val="24"/>
              </w:rPr>
              <w:t>、由于区域居民分布较多，应提前告知项目环境风险，确保事故发生后居民能及时疏散，并与当地专业消防队建立联动机制，保证事故情况下，区域大气、地表水和地下水环境不受污染。</w:t>
            </w:r>
          </w:p>
          <w:p w:rsidR="002D266D" w:rsidRPr="00FA0277" w:rsidRDefault="00500F8E">
            <w:pPr>
              <w:pStyle w:val="afff7"/>
              <w:numPr>
                <w:ilvl w:val="0"/>
                <w:numId w:val="14"/>
              </w:numPr>
              <w:spacing w:beforeLines="50" w:before="156" w:line="360" w:lineRule="auto"/>
              <w:ind w:left="0" w:firstLineChars="0" w:firstLine="0"/>
              <w:jc w:val="left"/>
              <w:rPr>
                <w:b/>
                <w:sz w:val="24"/>
              </w:rPr>
            </w:pPr>
            <w:bookmarkStart w:id="9" w:name="_Toc280259003"/>
            <w:r w:rsidRPr="00FA0277">
              <w:rPr>
                <w:b/>
                <w:sz w:val="24"/>
              </w:rPr>
              <w:t>环境管理</w:t>
            </w:r>
          </w:p>
          <w:p w:rsidR="002D266D" w:rsidRPr="00FA0277" w:rsidRDefault="00500F8E">
            <w:pPr>
              <w:spacing w:line="360" w:lineRule="auto"/>
              <w:ind w:firstLine="480"/>
              <w:rPr>
                <w:rFonts w:ascii="Times New Roman" w:hAnsi="Times New Roman" w:cs="Times New Roman"/>
                <w:bCs/>
                <w:sz w:val="24"/>
                <w:szCs w:val="24"/>
              </w:rPr>
            </w:pPr>
            <w:r w:rsidRPr="00FA0277">
              <w:rPr>
                <w:rFonts w:ascii="Times New Roman" w:hAnsi="Times New Roman" w:cs="Times New Roman"/>
                <w:bCs/>
                <w:sz w:val="24"/>
                <w:szCs w:val="24"/>
              </w:rPr>
              <w:t>建设单位应按</w:t>
            </w:r>
            <w:r w:rsidRPr="00FA0277">
              <w:rPr>
                <w:rFonts w:ascii="Times New Roman" w:hAnsi="Times New Roman" w:cs="Times New Roman" w:hint="eastAsia"/>
                <w:bCs/>
                <w:sz w:val="24"/>
                <w:szCs w:val="24"/>
              </w:rPr>
              <w:t>地方环保部门</w:t>
            </w:r>
            <w:r w:rsidRPr="00FA0277">
              <w:rPr>
                <w:rFonts w:ascii="Times New Roman" w:hAnsi="Times New Roman" w:cs="Times New Roman"/>
                <w:bCs/>
                <w:sz w:val="24"/>
                <w:szCs w:val="24"/>
              </w:rPr>
              <w:t>的要求加强企业环境管理，建立健全环保监督、管理制度和管理机构。由厂内专职管理技术人员兼职环保工作，具体负责环保设施，特别是脱硫除尘实施和废水处理设施的运行、检查、维护等工作。加强对职工的安全和环保教育，进行生产过程中环境保护的培训，形成良好的环境保护意识。项目运营过程中，必须确保污染治理设施长期、稳定、有效地运行，不得擅自拆除或者闲置污染防治设施，不得故意不正常使用污染治理设施。污染治理设施的管理必须与公司的生产经营活动一起纳入到公司日常管理工作的范畴，落实责任人、操作人员、维修人员、运行经费、设备的备品备件和其他原辅材料。同时要建立健全岗位责任制、制定正确的操作规程、建立管理台帐。</w:t>
            </w:r>
          </w:p>
          <w:p w:rsidR="002D266D" w:rsidRPr="00FA0277" w:rsidRDefault="00500F8E">
            <w:pPr>
              <w:pStyle w:val="afff7"/>
              <w:numPr>
                <w:ilvl w:val="0"/>
                <w:numId w:val="14"/>
              </w:numPr>
              <w:spacing w:beforeLines="50" w:before="156" w:line="360" w:lineRule="auto"/>
              <w:ind w:left="0" w:firstLineChars="0" w:firstLine="0"/>
              <w:jc w:val="left"/>
              <w:rPr>
                <w:b/>
                <w:sz w:val="24"/>
              </w:rPr>
            </w:pPr>
            <w:r w:rsidRPr="00FA0277">
              <w:rPr>
                <w:b/>
                <w:sz w:val="24"/>
              </w:rPr>
              <w:t>环境监测</w:t>
            </w:r>
          </w:p>
          <w:p w:rsidR="002D266D" w:rsidRPr="00FA0277" w:rsidRDefault="00500F8E">
            <w:pPr>
              <w:spacing w:line="360" w:lineRule="auto"/>
              <w:ind w:firstLineChars="200" w:firstLine="480"/>
              <w:rPr>
                <w:rFonts w:ascii="Times New Roman" w:hAnsi="Times New Roman" w:cs="Times New Roman"/>
                <w:sz w:val="24"/>
                <w:szCs w:val="24"/>
              </w:rPr>
            </w:pPr>
            <w:bookmarkStart w:id="10" w:name="_Toc399155868"/>
            <w:r w:rsidRPr="00FA0277">
              <w:rPr>
                <w:rFonts w:ascii="Times New Roman" w:hAnsi="Times New Roman" w:cs="Times New Roman"/>
                <w:sz w:val="24"/>
                <w:szCs w:val="24"/>
              </w:rPr>
              <w:t>为了加强环境管理，贯彻实施污染物达标排放要求，地方环保部门和建设单位均</w:t>
            </w:r>
            <w:r w:rsidRPr="00FA0277">
              <w:rPr>
                <w:rFonts w:ascii="Times New Roman" w:hAnsi="Times New Roman" w:cs="Times New Roman"/>
                <w:sz w:val="24"/>
                <w:szCs w:val="24"/>
              </w:rPr>
              <w:lastRenderedPageBreak/>
              <w:t>须对本项目运行期的污染物排放情况进行监测。建设单位必要时也可委托第三方环境监测机构对公司污染物进行监测。</w:t>
            </w:r>
          </w:p>
          <w:bookmarkEnd w:id="10"/>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根据《排污单位自行监测技术指南</w:t>
            </w:r>
            <w:r w:rsidRPr="00FA0277">
              <w:rPr>
                <w:rFonts w:ascii="Times New Roman" w:hAnsi="Times New Roman" w:cs="Times New Roman"/>
                <w:sz w:val="24"/>
                <w:szCs w:val="24"/>
              </w:rPr>
              <w:t xml:space="preserve"> </w:t>
            </w:r>
            <w:r w:rsidRPr="00FA0277">
              <w:rPr>
                <w:rFonts w:ascii="Times New Roman" w:hAnsi="Times New Roman" w:cs="Times New Roman"/>
                <w:sz w:val="24"/>
                <w:szCs w:val="24"/>
              </w:rPr>
              <w:t>总则》</w:t>
            </w:r>
            <w:r w:rsidRPr="00FA0277">
              <w:rPr>
                <w:rFonts w:ascii="Times New Roman" w:hAnsi="Times New Roman" w:cs="Times New Roman"/>
                <w:sz w:val="24"/>
                <w:szCs w:val="24"/>
              </w:rPr>
              <w:t>(HJ 819-2017)</w:t>
            </w:r>
            <w:r w:rsidRPr="00FA0277">
              <w:rPr>
                <w:rFonts w:ascii="Times New Roman" w:hAnsi="Times New Roman" w:cs="Times New Roman"/>
                <w:sz w:val="24"/>
                <w:szCs w:val="24"/>
              </w:rPr>
              <w:t>、《排污许可证申请与核发技术规范</w:t>
            </w:r>
            <w:r w:rsidRPr="00FA0277">
              <w:rPr>
                <w:rFonts w:ascii="Times New Roman" w:hAnsi="Times New Roman" w:cs="Times New Roman"/>
                <w:sz w:val="24"/>
                <w:szCs w:val="24"/>
              </w:rPr>
              <w:t xml:space="preserve"> </w:t>
            </w:r>
            <w:r w:rsidRPr="00FA0277">
              <w:rPr>
                <w:rFonts w:ascii="Times New Roman" w:hAnsi="Times New Roman" w:cs="Times New Roman"/>
                <w:sz w:val="24"/>
                <w:szCs w:val="24"/>
              </w:rPr>
              <w:t>总则》</w:t>
            </w:r>
            <w:r w:rsidRPr="00FA0277">
              <w:rPr>
                <w:rFonts w:ascii="Times New Roman" w:hAnsi="Times New Roman" w:cs="Times New Roman"/>
                <w:sz w:val="24"/>
                <w:szCs w:val="24"/>
              </w:rPr>
              <w:t>(HJ942—2018)</w:t>
            </w:r>
            <w:r w:rsidRPr="00FA0277">
              <w:rPr>
                <w:rFonts w:ascii="Times New Roman" w:hAnsi="Times New Roman" w:cs="Times New Roman"/>
                <w:sz w:val="24"/>
                <w:szCs w:val="24"/>
              </w:rPr>
              <w:t>等相关要求，本项目监测计划可参考下表进行。</w:t>
            </w:r>
          </w:p>
          <w:p w:rsidR="002D266D" w:rsidRPr="00FA0277" w:rsidRDefault="00500F8E">
            <w:pPr>
              <w:pStyle w:val="afff7"/>
              <w:numPr>
                <w:ilvl w:val="0"/>
                <w:numId w:val="8"/>
              </w:numPr>
              <w:spacing w:line="360" w:lineRule="auto"/>
              <w:ind w:left="0" w:firstLineChars="0"/>
              <w:jc w:val="center"/>
              <w:rPr>
                <w:rFonts w:eastAsia="黑体"/>
                <w:sz w:val="24"/>
              </w:rPr>
            </w:pPr>
            <w:r w:rsidRPr="00FA0277">
              <w:rPr>
                <w:rFonts w:eastAsia="黑体"/>
                <w:sz w:val="24"/>
              </w:rPr>
              <w:t>监测项目及频率一览表</w:t>
            </w:r>
          </w:p>
          <w:tbl>
            <w:tblPr>
              <w:tblW w:w="8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2304"/>
              <w:gridCol w:w="2442"/>
              <w:gridCol w:w="3366"/>
            </w:tblGrid>
            <w:tr w:rsidR="002D266D" w:rsidRPr="00FA0277">
              <w:trPr>
                <w:trHeight w:val="454"/>
                <w:tblHeader/>
                <w:jc w:val="center"/>
              </w:trPr>
              <w:tc>
                <w:tcPr>
                  <w:tcW w:w="789" w:type="dxa"/>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类型</w:t>
                  </w:r>
                </w:p>
              </w:tc>
              <w:tc>
                <w:tcPr>
                  <w:tcW w:w="2304" w:type="dxa"/>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采样口位置</w:t>
                  </w:r>
                </w:p>
              </w:tc>
              <w:tc>
                <w:tcPr>
                  <w:tcW w:w="2442" w:type="dxa"/>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监测频率</w:t>
                  </w:r>
                </w:p>
              </w:tc>
              <w:tc>
                <w:tcPr>
                  <w:tcW w:w="3366" w:type="dxa"/>
                  <w:vAlign w:val="center"/>
                </w:tcPr>
                <w:p w:rsidR="002D266D" w:rsidRPr="00FA0277" w:rsidRDefault="00500F8E">
                  <w:pPr>
                    <w:jc w:val="center"/>
                    <w:rPr>
                      <w:rFonts w:ascii="Times New Roman" w:hAnsi="Times New Roman" w:cs="Times New Roman"/>
                      <w:b/>
                      <w:szCs w:val="21"/>
                    </w:rPr>
                  </w:pPr>
                  <w:r w:rsidRPr="00FA0277">
                    <w:rPr>
                      <w:rFonts w:ascii="Times New Roman" w:hAnsi="Times New Roman" w:cs="Times New Roman"/>
                      <w:b/>
                      <w:szCs w:val="21"/>
                    </w:rPr>
                    <w:t>监测因子</w:t>
                  </w:r>
                </w:p>
              </w:tc>
            </w:tr>
            <w:tr w:rsidR="002D266D" w:rsidRPr="00FA0277">
              <w:trPr>
                <w:trHeight w:val="454"/>
                <w:jc w:val="center"/>
              </w:trPr>
              <w:tc>
                <w:tcPr>
                  <w:tcW w:w="789" w:type="dxa"/>
                  <w:vMerge w:val="restart"/>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废气</w:t>
                  </w:r>
                </w:p>
              </w:tc>
              <w:tc>
                <w:tcPr>
                  <w:tcW w:w="230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kern w:val="24"/>
                      <w:szCs w:val="21"/>
                    </w:rPr>
                    <w:t>1#</w:t>
                  </w:r>
                  <w:r w:rsidRPr="00FA0277">
                    <w:rPr>
                      <w:rFonts w:ascii="Times New Roman" w:hAnsi="Times New Roman" w:cs="Times New Roman"/>
                      <w:kern w:val="24"/>
                      <w:szCs w:val="21"/>
                    </w:rPr>
                    <w:t>排气筒</w:t>
                  </w:r>
                </w:p>
              </w:tc>
              <w:tc>
                <w:tcPr>
                  <w:tcW w:w="2442"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每半年一次</w:t>
                  </w:r>
                </w:p>
              </w:tc>
              <w:tc>
                <w:tcPr>
                  <w:tcW w:w="3366" w:type="dxa"/>
                  <w:vAlign w:val="center"/>
                </w:tcPr>
                <w:p w:rsidR="002D266D" w:rsidRPr="00FA0277" w:rsidRDefault="00500F8E">
                  <w:pPr>
                    <w:overflowPunct w:val="0"/>
                    <w:adjustRightInd w:val="0"/>
                    <w:jc w:val="center"/>
                    <w:textAlignment w:val="baseline"/>
                    <w:rPr>
                      <w:rFonts w:ascii="Times New Roman" w:hAnsi="Times New Roman" w:cs="Times New Roman"/>
                      <w:szCs w:val="21"/>
                    </w:rPr>
                  </w:pPr>
                  <w:r w:rsidRPr="00FA0277">
                    <w:rPr>
                      <w:rFonts w:ascii="Times New Roman" w:hAnsi="Times New Roman" w:cs="Times New Roman"/>
                      <w:szCs w:val="21"/>
                    </w:rPr>
                    <w:t>颗粒物、</w:t>
                  </w:r>
                  <w:r w:rsidRPr="00FA0277">
                    <w:rPr>
                      <w:rFonts w:ascii="Times New Roman" w:hAnsi="Times New Roman" w:cs="Times New Roman" w:hint="eastAsia"/>
                      <w:szCs w:val="21"/>
                    </w:rPr>
                    <w:t>VOCs</w:t>
                  </w:r>
                  <w:r w:rsidRPr="00FA0277">
                    <w:rPr>
                      <w:rFonts w:ascii="Times New Roman" w:hAnsi="Times New Roman" w:cs="Times New Roman" w:hint="eastAsia"/>
                      <w:szCs w:val="21"/>
                    </w:rPr>
                    <w:t>、</w:t>
                  </w:r>
                  <w:r w:rsidRPr="00FA0277">
                    <w:rPr>
                      <w:rFonts w:ascii="Times New Roman" w:hAnsi="Times New Roman" w:cs="Times New Roman"/>
                      <w:szCs w:val="21"/>
                    </w:rPr>
                    <w:t>废气量</w:t>
                  </w:r>
                </w:p>
              </w:tc>
            </w:tr>
            <w:tr w:rsidR="002D266D" w:rsidRPr="00FA0277">
              <w:trPr>
                <w:trHeight w:val="454"/>
                <w:jc w:val="center"/>
              </w:trPr>
              <w:tc>
                <w:tcPr>
                  <w:tcW w:w="789" w:type="dxa"/>
                  <w:vMerge/>
                  <w:vAlign w:val="center"/>
                </w:tcPr>
                <w:p w:rsidR="002D266D" w:rsidRPr="00FA0277" w:rsidRDefault="002D266D">
                  <w:pPr>
                    <w:jc w:val="center"/>
                    <w:rPr>
                      <w:rFonts w:ascii="Times New Roman" w:hAnsi="Times New Roman" w:cs="Times New Roman"/>
                      <w:szCs w:val="21"/>
                    </w:rPr>
                  </w:pPr>
                </w:p>
              </w:tc>
              <w:tc>
                <w:tcPr>
                  <w:tcW w:w="2304" w:type="dxa"/>
                  <w:vAlign w:val="center"/>
                </w:tcPr>
                <w:p w:rsidR="002D266D" w:rsidRPr="00FA0277" w:rsidRDefault="00500F8E">
                  <w:pPr>
                    <w:jc w:val="center"/>
                    <w:rPr>
                      <w:rFonts w:ascii="Times New Roman" w:hAnsi="Times New Roman" w:cs="Times New Roman"/>
                      <w:kern w:val="24"/>
                      <w:szCs w:val="21"/>
                    </w:rPr>
                  </w:pPr>
                  <w:r w:rsidRPr="00FA0277">
                    <w:rPr>
                      <w:rFonts w:ascii="Times New Roman" w:hAnsi="Times New Roman" w:cs="Times New Roman"/>
                      <w:kern w:val="24"/>
                      <w:szCs w:val="21"/>
                    </w:rPr>
                    <w:t>2#</w:t>
                  </w:r>
                  <w:r w:rsidRPr="00FA0277">
                    <w:rPr>
                      <w:rFonts w:ascii="Times New Roman" w:hAnsi="Times New Roman" w:cs="Times New Roman"/>
                      <w:kern w:val="24"/>
                      <w:szCs w:val="21"/>
                    </w:rPr>
                    <w:t>排气筒</w:t>
                  </w:r>
                </w:p>
              </w:tc>
              <w:tc>
                <w:tcPr>
                  <w:tcW w:w="2442"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每半年一次</w:t>
                  </w:r>
                </w:p>
              </w:tc>
              <w:tc>
                <w:tcPr>
                  <w:tcW w:w="3366" w:type="dxa"/>
                  <w:vAlign w:val="center"/>
                </w:tcPr>
                <w:p w:rsidR="002D266D" w:rsidRPr="00FA0277" w:rsidRDefault="00500F8E">
                  <w:pPr>
                    <w:overflowPunct w:val="0"/>
                    <w:adjustRightInd w:val="0"/>
                    <w:jc w:val="center"/>
                    <w:textAlignment w:val="baseline"/>
                    <w:rPr>
                      <w:rFonts w:ascii="Times New Roman" w:hAnsi="Times New Roman" w:cs="Times New Roman"/>
                      <w:szCs w:val="21"/>
                    </w:rPr>
                  </w:pPr>
                  <w:r w:rsidRPr="00FA0277">
                    <w:rPr>
                      <w:rFonts w:ascii="Times New Roman" w:hAnsi="Times New Roman" w:cs="Times New Roman"/>
                      <w:szCs w:val="21"/>
                    </w:rPr>
                    <w:t>颗粒物、</w:t>
                  </w:r>
                  <w:r w:rsidRPr="00FA0277">
                    <w:rPr>
                      <w:rFonts w:ascii="Times New Roman" w:hAnsi="Times New Roman" w:cs="Times New Roman" w:hint="eastAsia"/>
                      <w:szCs w:val="21"/>
                    </w:rPr>
                    <w:t>VOCs</w:t>
                  </w:r>
                  <w:r w:rsidRPr="00FA0277">
                    <w:rPr>
                      <w:rFonts w:ascii="Times New Roman" w:hAnsi="Times New Roman" w:cs="Times New Roman"/>
                      <w:szCs w:val="21"/>
                    </w:rPr>
                    <w:t>、废气量</w:t>
                  </w:r>
                </w:p>
              </w:tc>
            </w:tr>
            <w:tr w:rsidR="002D266D" w:rsidRPr="00FA0277">
              <w:trPr>
                <w:trHeight w:val="454"/>
                <w:jc w:val="center"/>
              </w:trPr>
              <w:tc>
                <w:tcPr>
                  <w:tcW w:w="789" w:type="dxa"/>
                  <w:vMerge/>
                  <w:vAlign w:val="center"/>
                </w:tcPr>
                <w:p w:rsidR="002D266D" w:rsidRPr="00FA0277" w:rsidRDefault="002D266D">
                  <w:pPr>
                    <w:jc w:val="center"/>
                    <w:rPr>
                      <w:rFonts w:ascii="Times New Roman" w:hAnsi="Times New Roman" w:cs="Times New Roman"/>
                      <w:szCs w:val="21"/>
                    </w:rPr>
                  </w:pPr>
                </w:p>
              </w:tc>
              <w:tc>
                <w:tcPr>
                  <w:tcW w:w="230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厂界</w:t>
                  </w:r>
                </w:p>
              </w:tc>
              <w:tc>
                <w:tcPr>
                  <w:tcW w:w="2442"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每年一次</w:t>
                  </w:r>
                </w:p>
              </w:tc>
              <w:tc>
                <w:tcPr>
                  <w:tcW w:w="33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颗粒物、</w:t>
                  </w:r>
                  <w:r w:rsidRPr="00FA0277">
                    <w:rPr>
                      <w:rFonts w:ascii="Times New Roman" w:hAnsi="Times New Roman" w:cs="Times New Roman" w:hint="eastAsia"/>
                      <w:szCs w:val="21"/>
                    </w:rPr>
                    <w:t>VOCs</w:t>
                  </w:r>
                </w:p>
              </w:tc>
            </w:tr>
            <w:tr w:rsidR="002D266D" w:rsidRPr="00FA0277">
              <w:trPr>
                <w:trHeight w:val="454"/>
                <w:jc w:val="center"/>
              </w:trPr>
              <w:tc>
                <w:tcPr>
                  <w:tcW w:w="789"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废水</w:t>
                  </w:r>
                </w:p>
              </w:tc>
              <w:tc>
                <w:tcPr>
                  <w:tcW w:w="230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废水总排口</w:t>
                  </w:r>
                </w:p>
              </w:tc>
              <w:tc>
                <w:tcPr>
                  <w:tcW w:w="2442"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每季度一次</w:t>
                  </w:r>
                </w:p>
              </w:tc>
              <w:tc>
                <w:tcPr>
                  <w:tcW w:w="33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废水量、</w:t>
                  </w:r>
                  <w:r w:rsidRPr="00FA0277">
                    <w:rPr>
                      <w:rFonts w:ascii="Times New Roman" w:hAnsi="Times New Roman" w:cs="Times New Roman"/>
                      <w:szCs w:val="21"/>
                    </w:rPr>
                    <w:t>pH</w:t>
                  </w:r>
                  <w:r w:rsidRPr="00FA0277">
                    <w:rPr>
                      <w:rFonts w:ascii="Times New Roman" w:hAnsi="Times New Roman" w:cs="Times New Roman"/>
                      <w:szCs w:val="21"/>
                    </w:rPr>
                    <w:t>、</w:t>
                  </w:r>
                  <w:r w:rsidRPr="00FA0277">
                    <w:rPr>
                      <w:rFonts w:ascii="Times New Roman" w:hAnsi="Times New Roman" w:cs="Times New Roman"/>
                      <w:szCs w:val="21"/>
                    </w:rPr>
                    <w:t>SS</w:t>
                  </w:r>
                  <w:r w:rsidRPr="00FA0277">
                    <w:rPr>
                      <w:rFonts w:ascii="Times New Roman" w:hAnsi="Times New Roman" w:cs="Times New Roman"/>
                      <w:szCs w:val="21"/>
                    </w:rPr>
                    <w:t>、</w:t>
                  </w:r>
                  <w:r w:rsidRPr="00FA0277">
                    <w:rPr>
                      <w:rFonts w:ascii="Times New Roman" w:hAnsi="Times New Roman" w:cs="Times New Roman"/>
                      <w:szCs w:val="21"/>
                    </w:rPr>
                    <w:t>COD</w:t>
                  </w:r>
                  <w:r w:rsidRPr="00FA0277">
                    <w:rPr>
                      <w:rFonts w:ascii="Times New Roman" w:hAnsi="Times New Roman" w:cs="Times New Roman"/>
                      <w:szCs w:val="21"/>
                    </w:rPr>
                    <w:t>、</w:t>
                  </w:r>
                  <w:r w:rsidRPr="00FA0277">
                    <w:rPr>
                      <w:rFonts w:ascii="Times New Roman" w:hAnsi="Times New Roman" w:cs="Times New Roman"/>
                      <w:szCs w:val="21"/>
                    </w:rPr>
                    <w:t>NH</w:t>
                  </w:r>
                  <w:r w:rsidRPr="00FA0277">
                    <w:rPr>
                      <w:rFonts w:ascii="Times New Roman" w:hAnsi="Times New Roman" w:cs="Times New Roman"/>
                      <w:szCs w:val="21"/>
                      <w:vertAlign w:val="subscript"/>
                    </w:rPr>
                    <w:t>3</w:t>
                  </w:r>
                  <w:r w:rsidRPr="00FA0277">
                    <w:rPr>
                      <w:rFonts w:ascii="Times New Roman" w:hAnsi="Times New Roman" w:cs="Times New Roman"/>
                      <w:szCs w:val="21"/>
                    </w:rPr>
                    <w:t>-N</w:t>
                  </w:r>
                  <w:r w:rsidRPr="00FA0277">
                    <w:rPr>
                      <w:rFonts w:ascii="Times New Roman" w:hAnsi="Times New Roman" w:cs="Times New Roman"/>
                      <w:szCs w:val="21"/>
                    </w:rPr>
                    <w:t>、总氮、石油类、挥发酚</w:t>
                  </w:r>
                </w:p>
              </w:tc>
            </w:tr>
            <w:tr w:rsidR="002D266D" w:rsidRPr="00FA0277">
              <w:trPr>
                <w:trHeight w:val="454"/>
                <w:jc w:val="center"/>
              </w:trPr>
              <w:tc>
                <w:tcPr>
                  <w:tcW w:w="789"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噪声</w:t>
                  </w:r>
                </w:p>
              </w:tc>
              <w:tc>
                <w:tcPr>
                  <w:tcW w:w="2304"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厂界</w:t>
                  </w:r>
                </w:p>
              </w:tc>
              <w:tc>
                <w:tcPr>
                  <w:tcW w:w="2442"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每季度监测一次</w:t>
                  </w:r>
                </w:p>
              </w:tc>
              <w:tc>
                <w:tcPr>
                  <w:tcW w:w="3366" w:type="dxa"/>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昼夜等效连续</w:t>
                  </w:r>
                  <w:r w:rsidRPr="00FA0277">
                    <w:rPr>
                      <w:rFonts w:ascii="Times New Roman" w:hAnsi="Times New Roman" w:cs="Times New Roman"/>
                      <w:szCs w:val="21"/>
                    </w:rPr>
                    <w:t>A</w:t>
                  </w:r>
                  <w:r w:rsidRPr="00FA0277">
                    <w:rPr>
                      <w:rFonts w:ascii="Times New Roman" w:hAnsi="Times New Roman" w:cs="Times New Roman"/>
                      <w:szCs w:val="21"/>
                    </w:rPr>
                    <w:t>声级</w:t>
                  </w:r>
                </w:p>
              </w:tc>
            </w:tr>
          </w:tbl>
          <w:p w:rsidR="002D266D" w:rsidRPr="00FA0277" w:rsidRDefault="00500F8E">
            <w:pPr>
              <w:pStyle w:val="afff7"/>
              <w:numPr>
                <w:ilvl w:val="0"/>
                <w:numId w:val="14"/>
              </w:numPr>
              <w:spacing w:beforeLines="50" w:before="156" w:line="360" w:lineRule="auto"/>
              <w:ind w:left="0" w:firstLineChars="0" w:firstLine="0"/>
              <w:jc w:val="left"/>
              <w:rPr>
                <w:b/>
                <w:sz w:val="24"/>
              </w:rPr>
            </w:pPr>
            <w:r w:rsidRPr="00FA0277">
              <w:rPr>
                <w:b/>
                <w:sz w:val="24"/>
              </w:rPr>
              <w:t>环保投资估算</w:t>
            </w:r>
          </w:p>
          <w:p w:rsidR="002D266D" w:rsidRPr="00FA0277" w:rsidRDefault="00500F8E" w:rsidP="00500F8E">
            <w:pPr>
              <w:spacing w:line="360" w:lineRule="auto"/>
              <w:ind w:firstLineChars="147" w:firstLine="353"/>
              <w:rPr>
                <w:rFonts w:ascii="Times New Roman" w:hAnsi="Times New Roman" w:cs="Times New Roman"/>
                <w:sz w:val="24"/>
                <w:szCs w:val="24"/>
              </w:rPr>
            </w:pPr>
            <w:r w:rsidRPr="00FA0277">
              <w:rPr>
                <w:rFonts w:ascii="Times New Roman" w:hAnsi="Times New Roman" w:cs="Times New Roman"/>
                <w:sz w:val="24"/>
                <w:szCs w:val="24"/>
              </w:rPr>
              <w:t>本工程整改完成后总投资约为</w:t>
            </w:r>
            <w:r w:rsidRPr="00FA0277">
              <w:rPr>
                <w:rFonts w:ascii="Times New Roman" w:hAnsi="Times New Roman" w:cs="Times New Roman" w:hint="eastAsia"/>
                <w:sz w:val="24"/>
                <w:szCs w:val="24"/>
              </w:rPr>
              <w:t>200</w:t>
            </w:r>
            <w:r w:rsidRPr="00FA0277">
              <w:rPr>
                <w:rFonts w:ascii="Times New Roman" w:hAnsi="Times New Roman" w:cs="Times New Roman"/>
                <w:sz w:val="24"/>
                <w:szCs w:val="24"/>
              </w:rPr>
              <w:t>万元，其中环保投资约</w:t>
            </w:r>
            <w:r w:rsidRPr="00FA0277">
              <w:rPr>
                <w:rFonts w:ascii="Times New Roman" w:hAnsi="Times New Roman" w:cs="Times New Roman" w:hint="eastAsia"/>
                <w:sz w:val="24"/>
                <w:szCs w:val="24"/>
              </w:rPr>
              <w:t>94</w:t>
            </w:r>
            <w:r w:rsidRPr="00FA0277">
              <w:rPr>
                <w:rFonts w:ascii="Times New Roman" w:hAnsi="Times New Roman" w:cs="Times New Roman"/>
                <w:sz w:val="24"/>
                <w:szCs w:val="24"/>
              </w:rPr>
              <w:t>万元，环保投资占项目总投资比例约为</w:t>
            </w:r>
            <w:r w:rsidRPr="00FA0277">
              <w:rPr>
                <w:rFonts w:ascii="Times New Roman" w:hAnsi="Times New Roman" w:cs="Times New Roman" w:hint="eastAsia"/>
                <w:sz w:val="24"/>
                <w:szCs w:val="24"/>
              </w:rPr>
              <w:t>47</w:t>
            </w:r>
            <w:r w:rsidRPr="00FA0277">
              <w:rPr>
                <w:rFonts w:ascii="Times New Roman" w:hAnsi="Times New Roman" w:cs="Times New Roman"/>
                <w:sz w:val="24"/>
                <w:szCs w:val="24"/>
              </w:rPr>
              <w:t>%</w:t>
            </w:r>
            <w:r w:rsidRPr="00FA0277">
              <w:rPr>
                <w:rFonts w:ascii="Times New Roman" w:hAnsi="Times New Roman" w:cs="Times New Roman"/>
                <w:sz w:val="24"/>
                <w:szCs w:val="24"/>
              </w:rPr>
              <w:t>，目前已完成环保投资</w:t>
            </w:r>
            <w:r w:rsidRPr="00FA0277">
              <w:rPr>
                <w:rFonts w:ascii="Times New Roman" w:hAnsi="Times New Roman" w:cs="Times New Roman" w:hint="eastAsia"/>
                <w:sz w:val="24"/>
                <w:szCs w:val="24"/>
              </w:rPr>
              <w:t>19</w:t>
            </w:r>
            <w:r w:rsidRPr="00FA0277">
              <w:rPr>
                <w:rFonts w:ascii="Times New Roman" w:hAnsi="Times New Roman" w:cs="Times New Roman"/>
                <w:sz w:val="24"/>
                <w:szCs w:val="24"/>
              </w:rPr>
              <w:t>万元，尚需环保投资约</w:t>
            </w:r>
            <w:r w:rsidRPr="00FA0277">
              <w:rPr>
                <w:rFonts w:ascii="Times New Roman" w:hAnsi="Times New Roman" w:cs="Times New Roman" w:hint="eastAsia"/>
                <w:sz w:val="24"/>
                <w:szCs w:val="24"/>
              </w:rPr>
              <w:t>75</w:t>
            </w:r>
            <w:r w:rsidRPr="00FA0277">
              <w:rPr>
                <w:rFonts w:ascii="Times New Roman" w:hAnsi="Times New Roman" w:cs="Times New Roman"/>
                <w:sz w:val="24"/>
                <w:szCs w:val="24"/>
              </w:rPr>
              <w:t>万元，本项目环保投资估算情况见下表。</w:t>
            </w: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项目环保投资一览表</w:t>
            </w:r>
          </w:p>
          <w:tbl>
            <w:tblPr>
              <w:tblW w:w="8867" w:type="dxa"/>
              <w:tblLayout w:type="fixed"/>
              <w:tblLook w:val="04A0" w:firstRow="1" w:lastRow="0" w:firstColumn="1" w:lastColumn="0" w:noHBand="0" w:noVBand="1"/>
            </w:tblPr>
            <w:tblGrid>
              <w:gridCol w:w="738"/>
              <w:gridCol w:w="420"/>
              <w:gridCol w:w="846"/>
              <w:gridCol w:w="3525"/>
              <w:gridCol w:w="879"/>
              <w:gridCol w:w="1134"/>
              <w:gridCol w:w="1325"/>
            </w:tblGrid>
            <w:tr w:rsidR="002D266D" w:rsidRPr="00FA0277">
              <w:trPr>
                <w:trHeight w:val="454"/>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类别</w:t>
                  </w:r>
                </w:p>
              </w:tc>
              <w:tc>
                <w:tcPr>
                  <w:tcW w:w="1266"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项目</w:t>
                  </w:r>
                </w:p>
              </w:tc>
              <w:tc>
                <w:tcPr>
                  <w:tcW w:w="352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治理措施</w:t>
                  </w:r>
                </w:p>
              </w:tc>
              <w:tc>
                <w:tcPr>
                  <w:tcW w:w="879"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总投资</w:t>
                  </w:r>
                </w:p>
              </w:tc>
              <w:tc>
                <w:tcPr>
                  <w:tcW w:w="1134"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b/>
                      <w:bCs/>
                      <w:szCs w:val="21"/>
                    </w:rPr>
                  </w:pPr>
                  <w:r w:rsidRPr="00FA0277">
                    <w:rPr>
                      <w:rFonts w:ascii="Times New Roman" w:hAnsi="Times New Roman" w:cs="Times New Roman"/>
                      <w:b/>
                      <w:bCs/>
                      <w:szCs w:val="21"/>
                    </w:rPr>
                    <w:t>已完成投资</w:t>
                  </w:r>
                </w:p>
              </w:tc>
              <w:tc>
                <w:tcPr>
                  <w:tcW w:w="132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备注</w:t>
                  </w:r>
                </w:p>
              </w:tc>
            </w:tr>
            <w:tr w:rsidR="002D266D" w:rsidRPr="00FA0277">
              <w:trPr>
                <w:trHeight w:val="454"/>
              </w:trPr>
              <w:tc>
                <w:tcPr>
                  <w:tcW w:w="738" w:type="dxa"/>
                  <w:vMerge w:val="restart"/>
                  <w:tcBorders>
                    <w:top w:val="nil"/>
                    <w:left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废气</w:t>
                  </w:r>
                </w:p>
              </w:tc>
              <w:tc>
                <w:tcPr>
                  <w:tcW w:w="420" w:type="dxa"/>
                  <w:vMerge w:val="restart"/>
                  <w:tcBorders>
                    <w:top w:val="nil"/>
                    <w:left w:val="nil"/>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文件柜车间</w:t>
                  </w:r>
                </w:p>
              </w:tc>
              <w:tc>
                <w:tcPr>
                  <w:tcW w:w="846"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喷塑粉尘</w:t>
                  </w:r>
                </w:p>
              </w:tc>
              <w:tc>
                <w:tcPr>
                  <w:tcW w:w="3525" w:type="dxa"/>
                  <w:tcBorders>
                    <w:top w:val="nil"/>
                    <w:left w:val="nil"/>
                    <w:bottom w:val="single" w:sz="4" w:space="0" w:color="auto"/>
                    <w:right w:val="single" w:sz="4" w:space="0" w:color="auto"/>
                  </w:tcBorders>
                  <w:shd w:val="clear" w:color="auto" w:fill="auto"/>
                  <w:vAlign w:val="center"/>
                </w:tcPr>
                <w:p w:rsidR="002D266D" w:rsidRPr="00FA0277" w:rsidRDefault="00500F8E">
                  <w:pPr>
                    <w:rPr>
                      <w:rFonts w:ascii="Times New Roman" w:hAnsi="Times New Roman" w:cs="Times New Roman"/>
                      <w:szCs w:val="21"/>
                    </w:rPr>
                  </w:pPr>
                  <w:r w:rsidRPr="00FA0277">
                    <w:rPr>
                      <w:rFonts w:ascii="Times New Roman" w:hAnsi="Times New Roman" w:cs="Times New Roman" w:hint="eastAsia"/>
                      <w:szCs w:val="21"/>
                    </w:rPr>
                    <w:t>改造后静电喷房相对密闭，在喷房上安装抽风系统，经滤芯回收</w:t>
                  </w:r>
                  <w:r w:rsidRPr="00FA0277">
                    <w:rPr>
                      <w:rFonts w:ascii="Times New Roman" w:hAnsi="Times New Roman" w:cs="Times New Roman" w:hint="eastAsia"/>
                      <w:szCs w:val="21"/>
                    </w:rPr>
                    <w:t>+</w:t>
                  </w:r>
                  <w:r w:rsidRPr="00FA0277">
                    <w:rPr>
                      <w:rFonts w:ascii="Times New Roman" w:hAnsi="Times New Roman" w:cs="Times New Roman" w:hint="eastAsia"/>
                      <w:szCs w:val="21"/>
                    </w:rPr>
                    <w:t>布袋除尘器处理后的喷塑粉尘通过</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2#</w:t>
                  </w:r>
                  <w:r w:rsidRPr="00FA0277">
                    <w:rPr>
                      <w:rFonts w:ascii="Times New Roman" w:hAnsi="Times New Roman" w:cs="Times New Roman" w:hint="eastAsia"/>
                      <w:szCs w:val="21"/>
                    </w:rPr>
                    <w:t>排气筒高空排放</w:t>
                  </w:r>
                </w:p>
              </w:tc>
              <w:tc>
                <w:tcPr>
                  <w:tcW w:w="879"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10</w:t>
                  </w:r>
                </w:p>
              </w:tc>
              <w:tc>
                <w:tcPr>
                  <w:tcW w:w="113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w:t>
                  </w:r>
                </w:p>
              </w:tc>
              <w:tc>
                <w:tcPr>
                  <w:tcW w:w="1325" w:type="dxa"/>
                  <w:vMerge w:val="restart"/>
                  <w:tcBorders>
                    <w:top w:val="nil"/>
                    <w:left w:val="nil"/>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拆除</w:t>
                  </w:r>
                  <w:r w:rsidRPr="00FA0277">
                    <w:rPr>
                      <w:rFonts w:ascii="Times New Roman" w:hAnsi="Times New Roman" w:cs="Times New Roman"/>
                      <w:szCs w:val="21"/>
                    </w:rPr>
                    <w:t>现有</w:t>
                  </w:r>
                  <w:r w:rsidRPr="00FA0277">
                    <w:rPr>
                      <w:rFonts w:ascii="Times New Roman" w:hAnsi="Times New Roman" w:cs="Times New Roman" w:hint="eastAsia"/>
                      <w:szCs w:val="21"/>
                    </w:rPr>
                    <w:t>简陋水浴除尘装置</w:t>
                  </w:r>
                </w:p>
              </w:tc>
            </w:tr>
            <w:tr w:rsidR="002D266D" w:rsidRPr="00FA0277">
              <w:trPr>
                <w:trHeight w:val="540"/>
              </w:trPr>
              <w:tc>
                <w:tcPr>
                  <w:tcW w:w="738" w:type="dxa"/>
                  <w:vMerge/>
                  <w:tcBorders>
                    <w:left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420" w:type="dxa"/>
                  <w:vMerge/>
                  <w:tcBorders>
                    <w:left w:val="nil"/>
                    <w:right w:val="single" w:sz="4" w:space="0" w:color="auto"/>
                  </w:tcBorders>
                  <w:shd w:val="clear" w:color="auto" w:fill="auto"/>
                  <w:vAlign w:val="center"/>
                </w:tcPr>
                <w:p w:rsidR="002D266D" w:rsidRPr="00FA0277" w:rsidRDefault="002D266D">
                  <w:pPr>
                    <w:ind w:leftChars="-50" w:left="-105" w:rightChars="-50" w:right="-105"/>
                    <w:jc w:val="center"/>
                    <w:rPr>
                      <w:rFonts w:ascii="Times New Roman" w:hAnsi="Times New Roman" w:cs="Times New Roman"/>
                      <w:szCs w:val="21"/>
                    </w:rPr>
                  </w:pPr>
                </w:p>
              </w:tc>
              <w:tc>
                <w:tcPr>
                  <w:tcW w:w="846"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固化废气</w:t>
                  </w:r>
                </w:p>
              </w:tc>
              <w:tc>
                <w:tcPr>
                  <w:tcW w:w="352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在烤房外设置</w:t>
                  </w:r>
                  <w:r w:rsidRPr="00FA0277">
                    <w:rPr>
                      <w:rFonts w:ascii="Times New Roman" w:hAnsi="Times New Roman" w:cs="Times New Roman" w:hint="eastAsia"/>
                      <w:szCs w:val="21"/>
                    </w:rPr>
                    <w:t>1</w:t>
                  </w:r>
                  <w:r w:rsidRPr="00FA0277">
                    <w:rPr>
                      <w:rFonts w:ascii="Times New Roman" w:hAnsi="Times New Roman" w:cs="Times New Roman" w:hint="eastAsia"/>
                      <w:szCs w:val="21"/>
                    </w:rPr>
                    <w:t>套</w:t>
                  </w:r>
                  <w:r w:rsidRPr="00FA0277">
                    <w:rPr>
                      <w:rFonts w:ascii="Times New Roman" w:hAnsi="Times New Roman" w:cs="Times New Roman"/>
                      <w:szCs w:val="21"/>
                    </w:rPr>
                    <w:t>活性炭吸附装置</w:t>
                  </w:r>
                  <w:r w:rsidRPr="00FA0277">
                    <w:rPr>
                      <w:rFonts w:ascii="Times New Roman" w:hAnsi="Times New Roman" w:cs="Times New Roman" w:hint="eastAsia"/>
                      <w:szCs w:val="21"/>
                    </w:rPr>
                    <w:t>，固化废气经</w:t>
                  </w:r>
                  <w:r w:rsidRPr="00FA0277">
                    <w:rPr>
                      <w:rFonts w:ascii="Times New Roman" w:hAnsi="Times New Roman" w:cs="Times New Roman"/>
                      <w:szCs w:val="21"/>
                    </w:rPr>
                    <w:t>活性炭吸附装置后</w:t>
                  </w:r>
                  <w:r w:rsidRPr="00FA0277">
                    <w:rPr>
                      <w:rFonts w:ascii="Times New Roman" w:hAnsi="Times New Roman" w:cs="Times New Roman" w:hint="eastAsia"/>
                      <w:szCs w:val="21"/>
                    </w:rPr>
                    <w:t>通过</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2#</w:t>
                  </w:r>
                  <w:r w:rsidRPr="00FA0277">
                    <w:rPr>
                      <w:rFonts w:ascii="Times New Roman" w:hAnsi="Times New Roman" w:cs="Times New Roman" w:hint="eastAsia"/>
                      <w:szCs w:val="21"/>
                    </w:rPr>
                    <w:t>排气筒高空排放</w:t>
                  </w:r>
                </w:p>
              </w:tc>
              <w:tc>
                <w:tcPr>
                  <w:tcW w:w="879"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10</w:t>
                  </w:r>
                </w:p>
              </w:tc>
              <w:tc>
                <w:tcPr>
                  <w:tcW w:w="113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w:t>
                  </w:r>
                </w:p>
              </w:tc>
              <w:tc>
                <w:tcPr>
                  <w:tcW w:w="1325" w:type="dxa"/>
                  <w:vMerge/>
                  <w:tcBorders>
                    <w:left w:val="nil"/>
                    <w:bottom w:val="single" w:sz="4" w:space="0" w:color="auto"/>
                    <w:right w:val="single" w:sz="4" w:space="0" w:color="auto"/>
                  </w:tcBorders>
                  <w:shd w:val="clear" w:color="auto" w:fill="auto"/>
                  <w:vAlign w:val="center"/>
                </w:tcPr>
                <w:p w:rsidR="002D266D" w:rsidRPr="00FA0277" w:rsidRDefault="002D266D">
                  <w:pPr>
                    <w:jc w:val="center"/>
                    <w:rPr>
                      <w:rFonts w:ascii="Times New Roman" w:hAnsi="Times New Roman" w:cs="Times New Roman"/>
                      <w:szCs w:val="21"/>
                    </w:rPr>
                  </w:pPr>
                </w:p>
              </w:tc>
            </w:tr>
            <w:tr w:rsidR="002D266D" w:rsidRPr="00FA0277">
              <w:trPr>
                <w:trHeight w:val="381"/>
              </w:trPr>
              <w:tc>
                <w:tcPr>
                  <w:tcW w:w="738" w:type="dxa"/>
                  <w:vMerge/>
                  <w:tcBorders>
                    <w:left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420" w:type="dxa"/>
                  <w:vMerge/>
                  <w:tcBorders>
                    <w:left w:val="nil"/>
                    <w:bottom w:val="single" w:sz="4" w:space="0" w:color="auto"/>
                    <w:right w:val="single" w:sz="4" w:space="0" w:color="auto"/>
                  </w:tcBorders>
                  <w:shd w:val="clear" w:color="auto" w:fill="auto"/>
                  <w:vAlign w:val="center"/>
                </w:tcPr>
                <w:p w:rsidR="002D266D" w:rsidRPr="00FA0277" w:rsidRDefault="002D266D">
                  <w:pPr>
                    <w:ind w:leftChars="-50" w:left="-105" w:rightChars="-50" w:right="-105"/>
                    <w:jc w:val="center"/>
                    <w:rPr>
                      <w:rFonts w:ascii="Times New Roman" w:hAnsi="Times New Roman" w:cs="Times New Roman"/>
                      <w:szCs w:val="21"/>
                    </w:rPr>
                  </w:pPr>
                </w:p>
              </w:tc>
              <w:tc>
                <w:tcPr>
                  <w:tcW w:w="84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焊接烟气</w:t>
                  </w:r>
                </w:p>
              </w:tc>
              <w:tc>
                <w:tcPr>
                  <w:tcW w:w="352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采用</w:t>
                  </w:r>
                  <w:r w:rsidRPr="00FA0277">
                    <w:rPr>
                      <w:rFonts w:ascii="Times New Roman" w:hAnsi="Times New Roman" w:cs="Times New Roman"/>
                      <w:szCs w:val="21"/>
                    </w:rPr>
                    <w:t>移动式焊接烟尘净化器收集净化焊接烟尘</w:t>
                  </w:r>
                  <w:r w:rsidRPr="00FA0277">
                    <w:rPr>
                      <w:rFonts w:ascii="Times New Roman" w:hAnsi="Times New Roman" w:cs="Times New Roman" w:hint="eastAsia"/>
                      <w:szCs w:val="21"/>
                    </w:rPr>
                    <w:t>，未收集的</w:t>
                  </w:r>
                  <w:r w:rsidRPr="00FA0277">
                    <w:rPr>
                      <w:rFonts w:ascii="Times New Roman" w:hAnsi="Times New Roman" w:cs="Times New Roman"/>
                      <w:szCs w:val="21"/>
                    </w:rPr>
                    <w:t>焊接烟尘</w:t>
                  </w:r>
                  <w:r w:rsidRPr="00FA0277">
                    <w:rPr>
                      <w:rFonts w:ascii="Times New Roman" w:hAnsi="Times New Roman" w:cs="Times New Roman" w:hint="eastAsia"/>
                      <w:szCs w:val="21"/>
                    </w:rPr>
                    <w:t>在车间内无组织</w:t>
                  </w:r>
                  <w:r w:rsidRPr="00FA0277">
                    <w:rPr>
                      <w:rFonts w:ascii="Times New Roman" w:hAnsi="Times New Roman" w:cs="Times New Roman"/>
                      <w:szCs w:val="21"/>
                    </w:rPr>
                    <w:t>排放</w:t>
                  </w:r>
                </w:p>
              </w:tc>
              <w:tc>
                <w:tcPr>
                  <w:tcW w:w="879"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w:t>
                  </w:r>
                </w:p>
              </w:tc>
              <w:tc>
                <w:tcPr>
                  <w:tcW w:w="1134"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w:t>
                  </w:r>
                </w:p>
              </w:tc>
              <w:tc>
                <w:tcPr>
                  <w:tcW w:w="132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w:t>
                  </w:r>
                </w:p>
              </w:tc>
            </w:tr>
            <w:tr w:rsidR="002D266D" w:rsidRPr="00FA0277">
              <w:trPr>
                <w:trHeight w:val="427"/>
              </w:trPr>
              <w:tc>
                <w:tcPr>
                  <w:tcW w:w="738" w:type="dxa"/>
                  <w:vMerge/>
                  <w:tcBorders>
                    <w:left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420" w:type="dxa"/>
                  <w:vMerge w:val="restart"/>
                  <w:tcBorders>
                    <w:top w:val="single" w:sz="4" w:space="0" w:color="auto"/>
                    <w:left w:val="nil"/>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橱柜车间</w:t>
                  </w:r>
                </w:p>
              </w:tc>
              <w:tc>
                <w:tcPr>
                  <w:tcW w:w="84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切割、钻孔、磨边粉尘</w:t>
                  </w:r>
                </w:p>
              </w:tc>
              <w:tc>
                <w:tcPr>
                  <w:tcW w:w="352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橱柜车间木质粉尘均使用集气罩收集布袋除尘器处理后</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1#</w:t>
                  </w:r>
                  <w:r w:rsidRPr="00FA0277">
                    <w:rPr>
                      <w:rFonts w:ascii="Times New Roman" w:hAnsi="Times New Roman" w:cs="Times New Roman" w:hint="eastAsia"/>
                      <w:szCs w:val="21"/>
                    </w:rPr>
                    <w:t>排气筒高空排放，大理石切割粉尘经水喷淋</w:t>
                  </w:r>
                  <w:r w:rsidRPr="00FA0277">
                    <w:rPr>
                      <w:rFonts w:ascii="Times New Roman" w:hAnsi="Times New Roman" w:cs="Times New Roman"/>
                      <w:szCs w:val="21"/>
                    </w:rPr>
                    <w:t>器处理</w:t>
                  </w:r>
                  <w:r w:rsidRPr="00FA0277">
                    <w:rPr>
                      <w:rFonts w:ascii="Times New Roman" w:hAnsi="Times New Roman" w:cs="Times New Roman" w:hint="eastAsia"/>
                      <w:szCs w:val="21"/>
                    </w:rPr>
                    <w:t>后由集气罩收集通过</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1#</w:t>
                  </w:r>
                  <w:r w:rsidRPr="00FA0277">
                    <w:rPr>
                      <w:rFonts w:ascii="Times New Roman" w:hAnsi="Times New Roman" w:cs="Times New Roman" w:hint="eastAsia"/>
                      <w:szCs w:val="21"/>
                    </w:rPr>
                    <w:t>排气筒高空排放</w:t>
                  </w:r>
                </w:p>
              </w:tc>
              <w:tc>
                <w:tcPr>
                  <w:tcW w:w="879"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30</w:t>
                  </w:r>
                </w:p>
              </w:tc>
              <w:tc>
                <w:tcPr>
                  <w:tcW w:w="1134"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15</w:t>
                  </w:r>
                </w:p>
              </w:tc>
              <w:tc>
                <w:tcPr>
                  <w:tcW w:w="132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橱柜车间现有</w:t>
                  </w:r>
                  <w:r w:rsidRPr="00FA0277">
                    <w:rPr>
                      <w:rFonts w:ascii="Times New Roman" w:hAnsi="Times New Roman" w:cs="Times New Roman" w:hint="eastAsia"/>
                      <w:szCs w:val="21"/>
                    </w:rPr>
                    <w:t>3</w:t>
                  </w:r>
                  <w:r w:rsidRPr="00FA0277">
                    <w:rPr>
                      <w:rFonts w:ascii="Times New Roman" w:hAnsi="Times New Roman" w:cs="Times New Roman" w:hint="eastAsia"/>
                      <w:szCs w:val="21"/>
                    </w:rPr>
                    <w:t>套布袋除尘器整改后继续使用</w:t>
                  </w:r>
                </w:p>
              </w:tc>
            </w:tr>
            <w:tr w:rsidR="002D266D" w:rsidRPr="00FA0277">
              <w:trPr>
                <w:trHeight w:val="480"/>
              </w:trPr>
              <w:tc>
                <w:tcPr>
                  <w:tcW w:w="738" w:type="dxa"/>
                  <w:vMerge/>
                  <w:tcBorders>
                    <w:left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420" w:type="dxa"/>
                  <w:vMerge/>
                  <w:tcBorders>
                    <w:left w:val="nil"/>
                    <w:bottom w:val="single" w:sz="4" w:space="0" w:color="auto"/>
                    <w:right w:val="single" w:sz="4" w:space="0" w:color="auto"/>
                  </w:tcBorders>
                  <w:shd w:val="clear" w:color="auto" w:fill="auto"/>
                  <w:vAlign w:val="center"/>
                </w:tcPr>
                <w:p w:rsidR="002D266D" w:rsidRPr="00FA0277" w:rsidRDefault="002D266D">
                  <w:pPr>
                    <w:ind w:leftChars="-50" w:left="-105" w:rightChars="-50" w:right="-105"/>
                    <w:jc w:val="center"/>
                    <w:rPr>
                      <w:rFonts w:ascii="Times New Roman" w:hAnsi="Times New Roman" w:cs="Times New Roman"/>
                      <w:szCs w:val="21"/>
                    </w:rPr>
                  </w:pPr>
                </w:p>
              </w:tc>
              <w:tc>
                <w:tcPr>
                  <w:tcW w:w="846"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封边废气</w:t>
                  </w:r>
                </w:p>
              </w:tc>
              <w:tc>
                <w:tcPr>
                  <w:tcW w:w="352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封边废气经集气罩收集通过</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1#</w:t>
                  </w:r>
                  <w:r w:rsidRPr="00FA0277">
                    <w:rPr>
                      <w:rFonts w:ascii="Times New Roman" w:hAnsi="Times New Roman" w:cs="Times New Roman" w:hint="eastAsia"/>
                      <w:szCs w:val="21"/>
                    </w:rPr>
                    <w:t>排气筒高空排放</w:t>
                  </w:r>
                </w:p>
              </w:tc>
              <w:tc>
                <w:tcPr>
                  <w:tcW w:w="879"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w:t>
                  </w:r>
                </w:p>
              </w:tc>
              <w:tc>
                <w:tcPr>
                  <w:tcW w:w="113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w:t>
                  </w:r>
                </w:p>
              </w:tc>
              <w:tc>
                <w:tcPr>
                  <w:tcW w:w="132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w:t>
                  </w:r>
                  <w:r w:rsidRPr="00FA0277">
                    <w:rPr>
                      <w:rFonts w:ascii="Times New Roman" w:hAnsi="Times New Roman" w:cs="Times New Roman"/>
                      <w:szCs w:val="21"/>
                    </w:rPr>
                    <w:t xml:space="preserve">　</w:t>
                  </w:r>
                </w:p>
              </w:tc>
            </w:tr>
            <w:tr w:rsidR="002D266D" w:rsidRPr="00FA0277">
              <w:trPr>
                <w:trHeight w:val="135"/>
              </w:trPr>
              <w:tc>
                <w:tcPr>
                  <w:tcW w:w="738" w:type="dxa"/>
                  <w:vMerge/>
                  <w:tcBorders>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420"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食堂</w:t>
                  </w:r>
                </w:p>
              </w:tc>
              <w:tc>
                <w:tcPr>
                  <w:tcW w:w="84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油烟废气</w:t>
                  </w:r>
                </w:p>
              </w:tc>
              <w:tc>
                <w:tcPr>
                  <w:tcW w:w="352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油烟废气经油烟净化器处理后，通过通风管至屋顶排放</w:t>
                  </w:r>
                </w:p>
              </w:tc>
              <w:tc>
                <w:tcPr>
                  <w:tcW w:w="879"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w:t>
                  </w:r>
                </w:p>
              </w:tc>
              <w:tc>
                <w:tcPr>
                  <w:tcW w:w="1325"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w:t>
                  </w:r>
                </w:p>
              </w:tc>
            </w:tr>
            <w:tr w:rsidR="002D266D" w:rsidRPr="00FA0277">
              <w:trPr>
                <w:trHeight w:val="454"/>
              </w:trPr>
              <w:tc>
                <w:tcPr>
                  <w:tcW w:w="738" w:type="dxa"/>
                  <w:vMerge w:val="restart"/>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废水</w:t>
                  </w:r>
                </w:p>
              </w:tc>
              <w:tc>
                <w:tcPr>
                  <w:tcW w:w="126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污水处理</w:t>
                  </w:r>
                </w:p>
              </w:tc>
              <w:tc>
                <w:tcPr>
                  <w:tcW w:w="352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橱柜车间外南侧空地</w:t>
                  </w:r>
                  <w:r w:rsidRPr="00FA0277">
                    <w:rPr>
                      <w:rFonts w:ascii="Times New Roman" w:hAnsi="Times New Roman" w:cs="Times New Roman"/>
                      <w:szCs w:val="21"/>
                    </w:rPr>
                    <w:t>建设一</w:t>
                  </w:r>
                  <w:r w:rsidRPr="00FA0277">
                    <w:rPr>
                      <w:rFonts w:ascii="Times New Roman" w:hAnsi="Times New Roman" w:cs="Times New Roman" w:hint="eastAsia"/>
                      <w:szCs w:val="21"/>
                    </w:rPr>
                    <w:t>座</w:t>
                  </w:r>
                  <w:r w:rsidRPr="00FA0277">
                    <w:rPr>
                      <w:rFonts w:ascii="Times New Roman" w:hAnsi="Times New Roman" w:cs="Times New Roman" w:hint="eastAsia"/>
                      <w:szCs w:val="21"/>
                    </w:rPr>
                    <w:t>2m</w:t>
                  </w:r>
                  <w:r w:rsidRPr="00FA0277">
                    <w:rPr>
                      <w:rFonts w:ascii="Times New Roman" w:hAnsi="Times New Roman" w:cs="Times New Roman" w:hint="eastAsia"/>
                      <w:szCs w:val="21"/>
                      <w:vertAlign w:val="superscript"/>
                    </w:rPr>
                    <w:t>3</w:t>
                  </w:r>
                  <w:r w:rsidRPr="00FA0277">
                    <w:rPr>
                      <w:rFonts w:ascii="Times New Roman" w:hAnsi="Times New Roman" w:cs="Times New Roman" w:hint="eastAsia"/>
                      <w:szCs w:val="21"/>
                    </w:rPr>
                    <w:t>的沉淀池，将</w:t>
                  </w:r>
                  <w:r w:rsidRPr="00FA0277">
                    <w:rPr>
                      <w:rFonts w:ascii="Times New Roman" w:hAnsi="Times New Roman" w:cs="Times New Roman"/>
                      <w:szCs w:val="21"/>
                    </w:rPr>
                    <w:t>大理石切割降尘水</w:t>
                  </w:r>
                  <w:r w:rsidRPr="00FA0277">
                    <w:rPr>
                      <w:rFonts w:ascii="Times New Roman" w:hAnsi="Times New Roman" w:cs="Times New Roman" w:hint="eastAsia"/>
                      <w:szCs w:val="21"/>
                    </w:rPr>
                    <w:t>沉淀后回用至生产工序</w:t>
                  </w:r>
                </w:p>
              </w:tc>
              <w:tc>
                <w:tcPr>
                  <w:tcW w:w="879"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5</w:t>
                  </w:r>
                </w:p>
              </w:tc>
              <w:tc>
                <w:tcPr>
                  <w:tcW w:w="113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0</w:t>
                  </w:r>
                </w:p>
              </w:tc>
              <w:tc>
                <w:tcPr>
                  <w:tcW w:w="132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w:t>
                  </w:r>
                  <w:r w:rsidRPr="00FA0277">
                    <w:rPr>
                      <w:rFonts w:ascii="Times New Roman" w:hAnsi="Times New Roman" w:cs="Times New Roman"/>
                      <w:szCs w:val="21"/>
                    </w:rPr>
                    <w:t xml:space="preserve">　</w:t>
                  </w:r>
                </w:p>
              </w:tc>
            </w:tr>
            <w:tr w:rsidR="002D266D" w:rsidRPr="00FA0277">
              <w:trPr>
                <w:trHeight w:val="454"/>
              </w:trPr>
              <w:tc>
                <w:tcPr>
                  <w:tcW w:w="738" w:type="dxa"/>
                  <w:vMerge/>
                  <w:tcBorders>
                    <w:top w:val="nil"/>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126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雨污分流</w:t>
                  </w:r>
                </w:p>
              </w:tc>
              <w:tc>
                <w:tcPr>
                  <w:tcW w:w="352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雨污分流，重新建设雨污水管</w:t>
                  </w:r>
                  <w:r w:rsidRPr="00FA0277">
                    <w:rPr>
                      <w:rFonts w:ascii="Times New Roman" w:hAnsi="Times New Roman" w:cs="Times New Roman" w:hint="eastAsia"/>
                      <w:szCs w:val="21"/>
                    </w:rPr>
                    <w:t>，废除现有橱柜、文件柜生产车间废水排放口，在生活办公楼处设废水总排放口，并自行铺设约</w:t>
                  </w:r>
                  <w:r w:rsidRPr="00FA0277">
                    <w:rPr>
                      <w:rFonts w:ascii="Times New Roman" w:hAnsi="Times New Roman" w:cs="Times New Roman" w:hint="eastAsia"/>
                      <w:szCs w:val="21"/>
                    </w:rPr>
                    <w:t>310m</w:t>
                  </w:r>
                  <w:r w:rsidRPr="00FA0277">
                    <w:rPr>
                      <w:rFonts w:ascii="Times New Roman" w:hAnsi="Times New Roman" w:cs="Times New Roman" w:hint="eastAsia"/>
                      <w:szCs w:val="21"/>
                    </w:rPr>
                    <w:t>污水管接入市政污水管网</w:t>
                  </w:r>
                </w:p>
              </w:tc>
              <w:tc>
                <w:tcPr>
                  <w:tcW w:w="879"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20</w:t>
                  </w:r>
                </w:p>
              </w:tc>
              <w:tc>
                <w:tcPr>
                  <w:tcW w:w="113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0</w:t>
                  </w:r>
                </w:p>
              </w:tc>
              <w:tc>
                <w:tcPr>
                  <w:tcW w:w="132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部分雨污水管网可利用</w:t>
                  </w:r>
                </w:p>
              </w:tc>
            </w:tr>
            <w:tr w:rsidR="002D266D" w:rsidRPr="00FA0277">
              <w:trPr>
                <w:trHeight w:val="454"/>
              </w:trPr>
              <w:tc>
                <w:tcPr>
                  <w:tcW w:w="738"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固体废物</w:t>
                  </w:r>
                </w:p>
              </w:tc>
              <w:tc>
                <w:tcPr>
                  <w:tcW w:w="126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固体废物</w:t>
                  </w:r>
                </w:p>
              </w:tc>
              <w:tc>
                <w:tcPr>
                  <w:tcW w:w="352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一般固废</w:t>
                  </w:r>
                  <w:r w:rsidRPr="00FA0277">
                    <w:rPr>
                      <w:rFonts w:ascii="Times New Roman" w:hAnsi="Times New Roman" w:cs="Times New Roman" w:hint="eastAsia"/>
                      <w:szCs w:val="21"/>
                    </w:rPr>
                    <w:t>及危险</w:t>
                  </w:r>
                  <w:r w:rsidRPr="00FA0277">
                    <w:rPr>
                      <w:rFonts w:ascii="Times New Roman" w:hAnsi="Times New Roman" w:cs="Times New Roman"/>
                      <w:szCs w:val="21"/>
                    </w:rPr>
                    <w:t>废物暂存间</w:t>
                  </w:r>
                </w:p>
              </w:tc>
              <w:tc>
                <w:tcPr>
                  <w:tcW w:w="879"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2</w:t>
                  </w:r>
                </w:p>
              </w:tc>
              <w:tc>
                <w:tcPr>
                  <w:tcW w:w="113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w:t>
                  </w:r>
                </w:p>
              </w:tc>
              <w:tc>
                <w:tcPr>
                  <w:tcW w:w="1325" w:type="dxa"/>
                  <w:tcBorders>
                    <w:top w:val="nil"/>
                    <w:left w:val="nil"/>
                    <w:bottom w:val="single" w:sz="4" w:space="0" w:color="auto"/>
                    <w:right w:val="single" w:sz="4" w:space="0" w:color="auto"/>
                  </w:tcBorders>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szCs w:val="21"/>
                    </w:rPr>
                    <w:t>利用现有厂房</w:t>
                  </w:r>
                  <w:r w:rsidRPr="00FA0277">
                    <w:rPr>
                      <w:rFonts w:ascii="Times New Roman" w:hAnsi="Times New Roman" w:cs="Times New Roman" w:hint="eastAsia"/>
                      <w:szCs w:val="21"/>
                    </w:rPr>
                    <w:t>内空地</w:t>
                  </w:r>
                </w:p>
              </w:tc>
            </w:tr>
            <w:tr w:rsidR="002D266D" w:rsidRPr="00FA0277">
              <w:trPr>
                <w:trHeight w:val="454"/>
              </w:trPr>
              <w:tc>
                <w:tcPr>
                  <w:tcW w:w="738"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噪声</w:t>
                  </w:r>
                </w:p>
              </w:tc>
              <w:tc>
                <w:tcPr>
                  <w:tcW w:w="1266" w:type="dxa"/>
                  <w:gridSpan w:val="2"/>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噪声</w:t>
                  </w:r>
                </w:p>
              </w:tc>
              <w:tc>
                <w:tcPr>
                  <w:tcW w:w="352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隔声、减振、消声</w:t>
                  </w:r>
                </w:p>
              </w:tc>
              <w:tc>
                <w:tcPr>
                  <w:tcW w:w="879"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5</w:t>
                  </w:r>
                </w:p>
              </w:tc>
              <w:tc>
                <w:tcPr>
                  <w:tcW w:w="113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w:t>
                  </w:r>
                </w:p>
              </w:tc>
              <w:tc>
                <w:tcPr>
                  <w:tcW w:w="132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w:t>
                  </w:r>
                </w:p>
              </w:tc>
            </w:tr>
            <w:tr w:rsidR="002D266D" w:rsidRPr="00FA0277">
              <w:trPr>
                <w:trHeight w:val="454"/>
              </w:trPr>
              <w:tc>
                <w:tcPr>
                  <w:tcW w:w="552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合计</w:t>
                  </w:r>
                </w:p>
              </w:tc>
              <w:tc>
                <w:tcPr>
                  <w:tcW w:w="879"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94</w:t>
                  </w:r>
                </w:p>
              </w:tc>
              <w:tc>
                <w:tcPr>
                  <w:tcW w:w="113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19</w:t>
                  </w:r>
                </w:p>
              </w:tc>
              <w:tc>
                <w:tcPr>
                  <w:tcW w:w="1325"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 xml:space="preserve">　</w:t>
                  </w:r>
                </w:p>
              </w:tc>
            </w:tr>
          </w:tbl>
          <w:p w:rsidR="002D266D" w:rsidRPr="00FA0277" w:rsidRDefault="00500F8E">
            <w:pPr>
              <w:pStyle w:val="afff7"/>
              <w:numPr>
                <w:ilvl w:val="0"/>
                <w:numId w:val="14"/>
              </w:numPr>
              <w:spacing w:beforeLines="50" w:before="156" w:line="360" w:lineRule="auto"/>
              <w:ind w:left="0" w:firstLineChars="0" w:firstLine="0"/>
              <w:jc w:val="left"/>
              <w:rPr>
                <w:b/>
                <w:sz w:val="24"/>
              </w:rPr>
            </w:pPr>
            <w:r w:rsidRPr="00FA0277">
              <w:rPr>
                <w:b/>
                <w:sz w:val="24"/>
              </w:rPr>
              <w:t>竣工环保验收</w:t>
            </w:r>
          </w:p>
          <w:p w:rsidR="002D266D" w:rsidRPr="00FA0277" w:rsidRDefault="00500F8E" w:rsidP="00500F8E">
            <w:pPr>
              <w:spacing w:line="360" w:lineRule="auto"/>
              <w:ind w:firstLineChars="147" w:firstLine="353"/>
              <w:rPr>
                <w:rFonts w:ascii="Times New Roman" w:hAnsi="Times New Roman" w:cs="Times New Roman"/>
                <w:sz w:val="24"/>
                <w:szCs w:val="24"/>
              </w:rPr>
            </w:pPr>
            <w:r w:rsidRPr="00FA0277">
              <w:rPr>
                <w:rFonts w:ascii="Times New Roman" w:hAnsi="Times New Roman" w:cs="Times New Roman"/>
                <w:sz w:val="24"/>
                <w:szCs w:val="24"/>
              </w:rPr>
              <w:t>本项目整改（整改内容及要求见表</w:t>
            </w:r>
            <w:r w:rsidRPr="00FA0277">
              <w:rPr>
                <w:rFonts w:ascii="Times New Roman" w:hAnsi="Times New Roman" w:cs="Times New Roman"/>
                <w:sz w:val="24"/>
                <w:szCs w:val="24"/>
              </w:rPr>
              <w:t>7</w:t>
            </w:r>
            <w:r w:rsidRPr="00FA0277">
              <w:rPr>
                <w:rFonts w:ascii="Times New Roman" w:hAnsi="Times New Roman" w:cs="Times New Roman"/>
                <w:sz w:val="24"/>
                <w:szCs w:val="24"/>
              </w:rPr>
              <w:t>）完成后应进行竣工环保验收，本项目竣工环保验收内容见下表。</w:t>
            </w:r>
          </w:p>
          <w:p w:rsidR="002D266D" w:rsidRPr="00FA0277" w:rsidRDefault="00500F8E">
            <w:pPr>
              <w:pStyle w:val="afff7"/>
              <w:numPr>
                <w:ilvl w:val="0"/>
                <w:numId w:val="8"/>
              </w:numPr>
              <w:spacing w:line="360" w:lineRule="auto"/>
              <w:ind w:left="0" w:firstLineChars="0" w:hanging="119"/>
              <w:jc w:val="center"/>
              <w:rPr>
                <w:rFonts w:eastAsia="黑体"/>
                <w:sz w:val="24"/>
              </w:rPr>
            </w:pPr>
            <w:r w:rsidRPr="00FA0277">
              <w:rPr>
                <w:rFonts w:eastAsia="黑体"/>
                <w:sz w:val="24"/>
              </w:rPr>
              <w:t>环保验收内容一览表</w:t>
            </w:r>
          </w:p>
          <w:tbl>
            <w:tblPr>
              <w:tblW w:w="8831" w:type="dxa"/>
              <w:tblLayout w:type="fixed"/>
              <w:tblLook w:val="04A0" w:firstRow="1" w:lastRow="0" w:firstColumn="1" w:lastColumn="0" w:noHBand="0" w:noVBand="1"/>
            </w:tblPr>
            <w:tblGrid>
              <w:gridCol w:w="821"/>
              <w:gridCol w:w="639"/>
              <w:gridCol w:w="1121"/>
              <w:gridCol w:w="2976"/>
              <w:gridCol w:w="3274"/>
            </w:tblGrid>
            <w:tr w:rsidR="002D266D" w:rsidRPr="00FA0277">
              <w:trPr>
                <w:trHeight w:val="454"/>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污染类型</w:t>
                  </w: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项目</w:t>
                  </w:r>
                </w:p>
              </w:tc>
              <w:tc>
                <w:tcPr>
                  <w:tcW w:w="297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防治措施</w:t>
                  </w:r>
                </w:p>
              </w:tc>
              <w:tc>
                <w:tcPr>
                  <w:tcW w:w="3274"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b/>
                      <w:bCs/>
                      <w:szCs w:val="21"/>
                    </w:rPr>
                  </w:pPr>
                  <w:r w:rsidRPr="00FA0277">
                    <w:rPr>
                      <w:rFonts w:ascii="Times New Roman" w:hAnsi="Times New Roman" w:cs="Times New Roman"/>
                      <w:b/>
                      <w:bCs/>
                      <w:szCs w:val="21"/>
                    </w:rPr>
                    <w:t>验收标准及要求</w:t>
                  </w:r>
                </w:p>
              </w:tc>
            </w:tr>
            <w:tr w:rsidR="002D266D" w:rsidRPr="00FA0277">
              <w:trPr>
                <w:trHeight w:val="454"/>
              </w:trPr>
              <w:tc>
                <w:tcPr>
                  <w:tcW w:w="821" w:type="dxa"/>
                  <w:vMerge w:val="restart"/>
                  <w:tcBorders>
                    <w:top w:val="nil"/>
                    <w:left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废气</w:t>
                  </w:r>
                </w:p>
              </w:tc>
              <w:tc>
                <w:tcPr>
                  <w:tcW w:w="639" w:type="dxa"/>
                  <w:vMerge w:val="restart"/>
                  <w:tcBorders>
                    <w:top w:val="single" w:sz="4" w:space="0" w:color="auto"/>
                    <w:left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文件柜车间</w:t>
                  </w:r>
                </w:p>
              </w:tc>
              <w:tc>
                <w:tcPr>
                  <w:tcW w:w="1121"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喷塑粉尘</w:t>
                  </w:r>
                </w:p>
              </w:tc>
              <w:tc>
                <w:tcPr>
                  <w:tcW w:w="29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改造后静电喷房相对密闭，在喷房上安装抽风系统，经滤芯回收</w:t>
                  </w:r>
                  <w:r w:rsidRPr="00FA0277">
                    <w:rPr>
                      <w:rFonts w:ascii="Times New Roman" w:hAnsi="Times New Roman" w:cs="Times New Roman" w:hint="eastAsia"/>
                      <w:szCs w:val="21"/>
                    </w:rPr>
                    <w:t>+</w:t>
                  </w:r>
                  <w:r w:rsidRPr="00FA0277">
                    <w:rPr>
                      <w:rFonts w:ascii="Times New Roman" w:hAnsi="Times New Roman" w:cs="Times New Roman" w:hint="eastAsia"/>
                      <w:szCs w:val="21"/>
                    </w:rPr>
                    <w:t>布袋除尘器处理后的喷塑粉尘通过</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2#</w:t>
                  </w:r>
                  <w:r w:rsidRPr="00FA0277">
                    <w:rPr>
                      <w:rFonts w:ascii="Times New Roman" w:hAnsi="Times New Roman" w:cs="Times New Roman" w:hint="eastAsia"/>
                      <w:szCs w:val="21"/>
                    </w:rPr>
                    <w:t>排气筒高空排放</w:t>
                  </w:r>
                </w:p>
              </w:tc>
              <w:tc>
                <w:tcPr>
                  <w:tcW w:w="327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《大气污染物综合排放标准》</w:t>
                  </w:r>
                  <w:r w:rsidRPr="00FA0277">
                    <w:rPr>
                      <w:rFonts w:ascii="Times New Roman" w:hAnsi="Times New Roman" w:cs="Times New Roman"/>
                      <w:szCs w:val="21"/>
                    </w:rPr>
                    <w:t>(GB16297-1996)</w:t>
                  </w:r>
                  <w:r w:rsidRPr="00FA0277">
                    <w:rPr>
                      <w:rFonts w:ascii="Times New Roman" w:hAnsi="Times New Roman" w:cs="Times New Roman"/>
                      <w:szCs w:val="21"/>
                    </w:rPr>
                    <w:t>表</w:t>
                  </w:r>
                  <w:r w:rsidRPr="00FA0277">
                    <w:rPr>
                      <w:rFonts w:ascii="Times New Roman" w:hAnsi="Times New Roman" w:cs="Times New Roman" w:hint="eastAsia"/>
                      <w:szCs w:val="21"/>
                    </w:rPr>
                    <w:t>2</w:t>
                  </w:r>
                  <w:r w:rsidRPr="00FA0277">
                    <w:rPr>
                      <w:rFonts w:ascii="Times New Roman" w:hAnsi="Times New Roman" w:cs="Times New Roman"/>
                      <w:szCs w:val="21"/>
                    </w:rPr>
                    <w:t>中</w:t>
                  </w:r>
                  <w:r w:rsidRPr="00FA0277">
                    <w:rPr>
                      <w:rFonts w:ascii="Times New Roman" w:hAnsi="Times New Roman" w:cs="Times New Roman" w:hint="eastAsia"/>
                      <w:szCs w:val="21"/>
                    </w:rPr>
                    <w:t>颗粒物最高允许排放浓度</w:t>
                  </w:r>
                  <w:r w:rsidRPr="00FA0277">
                    <w:rPr>
                      <w:rFonts w:ascii="Times New Roman" w:hAnsi="Times New Roman" w:cs="Times New Roman" w:hint="eastAsia"/>
                      <w:szCs w:val="21"/>
                    </w:rPr>
                    <w:t>120</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hint="eastAsia"/>
                      <w:szCs w:val="21"/>
                    </w:rPr>
                    <w:t>，</w:t>
                  </w:r>
                  <w:r w:rsidRPr="00FA0277">
                    <w:rPr>
                      <w:rFonts w:ascii="Times New Roman" w:hAnsi="Times New Roman" w:cs="Times New Roman" w:hint="eastAsia"/>
                      <w:szCs w:val="21"/>
                    </w:rPr>
                    <w:t>15m</w:t>
                  </w:r>
                  <w:r w:rsidRPr="00FA0277">
                    <w:rPr>
                      <w:rFonts w:ascii="Times New Roman" w:hAnsi="Times New Roman" w:cs="Times New Roman" w:hint="eastAsia"/>
                      <w:szCs w:val="21"/>
                    </w:rPr>
                    <w:t>高排气筒的排放速率</w:t>
                  </w:r>
                  <w:r w:rsidRPr="00FA0277">
                    <w:rPr>
                      <w:rFonts w:ascii="Times New Roman" w:hAnsi="Times New Roman" w:cs="Times New Roman" w:hint="eastAsia"/>
                      <w:szCs w:val="21"/>
                    </w:rPr>
                    <w:t>1.75kg/h</w:t>
                  </w:r>
                  <w:r w:rsidRPr="00FA0277">
                    <w:rPr>
                      <w:rFonts w:ascii="Times New Roman" w:hAnsi="Times New Roman" w:cs="Times New Roman" w:hint="eastAsia"/>
                      <w:szCs w:val="21"/>
                    </w:rPr>
                    <w:t>以及无组织排放监控浓度限值</w:t>
                  </w:r>
                  <w:r w:rsidRPr="00FA0277">
                    <w:rPr>
                      <w:rFonts w:ascii="Times New Roman" w:hAnsi="Times New Roman" w:cs="Times New Roman" w:hint="eastAsia"/>
                      <w:szCs w:val="21"/>
                    </w:rPr>
                    <w:t>1.0mg/m</w:t>
                  </w:r>
                  <w:r w:rsidRPr="00FA0277">
                    <w:rPr>
                      <w:rFonts w:ascii="Times New Roman" w:hAnsi="Times New Roman" w:cs="Times New Roman" w:hint="eastAsia"/>
                      <w:szCs w:val="21"/>
                      <w:vertAlign w:val="superscript"/>
                    </w:rPr>
                    <w:t>3</w:t>
                  </w:r>
                  <w:r w:rsidRPr="00FA0277">
                    <w:rPr>
                      <w:rFonts w:ascii="Times New Roman" w:hAnsi="Times New Roman" w:cs="Times New Roman" w:hint="eastAsia"/>
                      <w:szCs w:val="21"/>
                    </w:rPr>
                    <w:t>的</w:t>
                  </w:r>
                  <w:r w:rsidRPr="00FA0277">
                    <w:rPr>
                      <w:rFonts w:ascii="Times New Roman" w:hAnsi="Times New Roman" w:cs="Times New Roman"/>
                      <w:szCs w:val="21"/>
                    </w:rPr>
                    <w:t>限值要求</w:t>
                  </w:r>
                </w:p>
              </w:tc>
            </w:tr>
            <w:tr w:rsidR="002D266D" w:rsidRPr="00FA0277">
              <w:trPr>
                <w:trHeight w:val="98"/>
              </w:trPr>
              <w:tc>
                <w:tcPr>
                  <w:tcW w:w="821" w:type="dxa"/>
                  <w:vMerge/>
                  <w:tcBorders>
                    <w:left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639" w:type="dxa"/>
                  <w:vMerge/>
                  <w:tcBorders>
                    <w:left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1121"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固化废气</w:t>
                  </w:r>
                </w:p>
              </w:tc>
              <w:tc>
                <w:tcPr>
                  <w:tcW w:w="29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在烤房外设置</w:t>
                  </w:r>
                  <w:r w:rsidRPr="00FA0277">
                    <w:rPr>
                      <w:rFonts w:ascii="Times New Roman" w:hAnsi="Times New Roman" w:cs="Times New Roman" w:hint="eastAsia"/>
                      <w:szCs w:val="21"/>
                    </w:rPr>
                    <w:t>1</w:t>
                  </w:r>
                  <w:r w:rsidRPr="00FA0277">
                    <w:rPr>
                      <w:rFonts w:ascii="Times New Roman" w:hAnsi="Times New Roman" w:cs="Times New Roman" w:hint="eastAsia"/>
                      <w:szCs w:val="21"/>
                    </w:rPr>
                    <w:t>套</w:t>
                  </w:r>
                  <w:r w:rsidRPr="00FA0277">
                    <w:rPr>
                      <w:rFonts w:ascii="Times New Roman" w:hAnsi="Times New Roman" w:cs="Times New Roman"/>
                      <w:szCs w:val="21"/>
                    </w:rPr>
                    <w:t>活性炭吸附装置</w:t>
                  </w:r>
                  <w:r w:rsidRPr="00FA0277">
                    <w:rPr>
                      <w:rFonts w:ascii="Times New Roman" w:hAnsi="Times New Roman" w:cs="Times New Roman" w:hint="eastAsia"/>
                      <w:szCs w:val="21"/>
                    </w:rPr>
                    <w:t>，固化废气经</w:t>
                  </w:r>
                  <w:r w:rsidRPr="00FA0277">
                    <w:rPr>
                      <w:rFonts w:ascii="Times New Roman" w:hAnsi="Times New Roman" w:cs="Times New Roman"/>
                      <w:szCs w:val="21"/>
                    </w:rPr>
                    <w:t>活性炭吸附装置后</w:t>
                  </w:r>
                  <w:r w:rsidRPr="00FA0277">
                    <w:rPr>
                      <w:rFonts w:ascii="Times New Roman" w:hAnsi="Times New Roman" w:cs="Times New Roman" w:hint="eastAsia"/>
                      <w:szCs w:val="21"/>
                    </w:rPr>
                    <w:t>通过</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2#</w:t>
                  </w:r>
                  <w:r w:rsidRPr="00FA0277">
                    <w:rPr>
                      <w:rFonts w:ascii="Times New Roman" w:hAnsi="Times New Roman" w:cs="Times New Roman" w:hint="eastAsia"/>
                      <w:szCs w:val="21"/>
                    </w:rPr>
                    <w:t>排气筒高空排放</w:t>
                  </w:r>
                </w:p>
              </w:tc>
              <w:tc>
                <w:tcPr>
                  <w:tcW w:w="3274"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湖南省地方标准《家具制造行业挥发性有机物排放标准》（</w:t>
                  </w:r>
                  <w:r w:rsidRPr="00FA0277">
                    <w:rPr>
                      <w:rFonts w:ascii="Times New Roman" w:hAnsi="Times New Roman" w:cs="Times New Roman" w:hint="eastAsia"/>
                      <w:szCs w:val="21"/>
                    </w:rPr>
                    <w:t>DB43/1355-2017</w:t>
                  </w:r>
                  <w:r w:rsidRPr="00FA0277">
                    <w:rPr>
                      <w:rFonts w:ascii="Times New Roman" w:hAnsi="Times New Roman" w:cs="Times New Roman" w:hint="eastAsia"/>
                      <w:szCs w:val="21"/>
                    </w:rPr>
                    <w:t>）中</w:t>
                  </w:r>
                  <w:r w:rsidRPr="00FA0277">
                    <w:rPr>
                      <w:rFonts w:ascii="Times New Roman" w:hAnsi="Times New Roman" w:cs="Times New Roman" w:hint="eastAsia"/>
                      <w:szCs w:val="21"/>
                    </w:rPr>
                    <w:t>VOCs</w:t>
                  </w:r>
                  <w:r w:rsidRPr="00FA0277">
                    <w:rPr>
                      <w:rFonts w:ascii="Times New Roman" w:hAnsi="Times New Roman" w:cs="Times New Roman" w:hint="eastAsia"/>
                      <w:szCs w:val="21"/>
                    </w:rPr>
                    <w:t>最高允许排放浓度</w:t>
                  </w:r>
                  <w:r w:rsidRPr="00FA0277">
                    <w:rPr>
                      <w:rFonts w:ascii="Times New Roman" w:hAnsi="Times New Roman" w:cs="Times New Roman" w:hint="eastAsia"/>
                      <w:szCs w:val="21"/>
                    </w:rPr>
                    <w:t>50</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hint="eastAsia"/>
                      <w:szCs w:val="21"/>
                    </w:rPr>
                    <w:t>，</w:t>
                  </w:r>
                  <w:r w:rsidRPr="00FA0277">
                    <w:rPr>
                      <w:rFonts w:ascii="Times New Roman" w:hAnsi="Times New Roman" w:cs="Times New Roman" w:hint="eastAsia"/>
                      <w:szCs w:val="21"/>
                    </w:rPr>
                    <w:t>15m</w:t>
                  </w:r>
                  <w:r w:rsidRPr="00FA0277">
                    <w:rPr>
                      <w:rFonts w:ascii="Times New Roman" w:hAnsi="Times New Roman" w:cs="Times New Roman" w:hint="eastAsia"/>
                      <w:szCs w:val="21"/>
                    </w:rPr>
                    <w:t>高排气筒的排放速率</w:t>
                  </w:r>
                  <w:r w:rsidRPr="00FA0277">
                    <w:rPr>
                      <w:rFonts w:ascii="Times New Roman" w:hAnsi="Times New Roman" w:cs="Times New Roman" w:hint="eastAsia"/>
                      <w:szCs w:val="21"/>
                    </w:rPr>
                    <w:t>5kg/h</w:t>
                  </w:r>
                  <w:r w:rsidRPr="00FA0277">
                    <w:rPr>
                      <w:rFonts w:ascii="Times New Roman" w:hAnsi="Times New Roman" w:cs="Times New Roman" w:hint="eastAsia"/>
                      <w:szCs w:val="21"/>
                    </w:rPr>
                    <w:t>（严格</w:t>
                  </w:r>
                  <w:r w:rsidRPr="00FA0277">
                    <w:rPr>
                      <w:rFonts w:ascii="Times New Roman" w:hAnsi="Times New Roman" w:cs="Times New Roman" w:hint="eastAsia"/>
                      <w:szCs w:val="21"/>
                    </w:rPr>
                    <w:t>50%</w:t>
                  </w:r>
                  <w:r w:rsidRPr="00FA0277">
                    <w:rPr>
                      <w:rFonts w:ascii="Times New Roman" w:hAnsi="Times New Roman" w:cs="Times New Roman" w:hint="eastAsia"/>
                      <w:szCs w:val="21"/>
                    </w:rPr>
                    <w:t>）的</w:t>
                  </w:r>
                  <w:r w:rsidRPr="00FA0277">
                    <w:rPr>
                      <w:rFonts w:ascii="Times New Roman" w:hAnsi="Times New Roman" w:cs="Times New Roman"/>
                      <w:szCs w:val="21"/>
                    </w:rPr>
                    <w:t>限值要求</w:t>
                  </w:r>
                </w:p>
              </w:tc>
            </w:tr>
            <w:tr w:rsidR="002D266D" w:rsidRPr="00FA0277">
              <w:trPr>
                <w:trHeight w:val="315"/>
              </w:trPr>
              <w:tc>
                <w:tcPr>
                  <w:tcW w:w="821" w:type="dxa"/>
                  <w:vMerge/>
                  <w:tcBorders>
                    <w:left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639" w:type="dxa"/>
                  <w:vMerge/>
                  <w:tcBorders>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1121"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焊接烟尘</w:t>
                  </w:r>
                </w:p>
              </w:tc>
              <w:tc>
                <w:tcPr>
                  <w:tcW w:w="297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经移动式焊接烟尘除尘器处理后在车间内无组织排放</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《大气污染物综合排放标准》</w:t>
                  </w:r>
                  <w:r w:rsidRPr="00FA0277">
                    <w:rPr>
                      <w:rFonts w:ascii="Times New Roman" w:hAnsi="Times New Roman" w:cs="Times New Roman" w:hint="eastAsia"/>
                      <w:szCs w:val="21"/>
                    </w:rPr>
                    <w:t xml:space="preserve"> (GB16297-1996)</w:t>
                  </w:r>
                  <w:r w:rsidRPr="00FA0277">
                    <w:rPr>
                      <w:rFonts w:ascii="Times New Roman" w:hAnsi="Times New Roman" w:cs="Times New Roman" w:hint="eastAsia"/>
                      <w:szCs w:val="21"/>
                    </w:rPr>
                    <w:t>的无组织排放监控浓度限值</w:t>
                  </w:r>
                  <w:r w:rsidRPr="00FA0277">
                    <w:rPr>
                      <w:rFonts w:ascii="Times New Roman" w:hAnsi="Times New Roman" w:cs="Times New Roman" w:hint="eastAsia"/>
                      <w:szCs w:val="21"/>
                    </w:rPr>
                    <w:t>1.0mg/m</w:t>
                  </w:r>
                  <w:r w:rsidRPr="00FA0277">
                    <w:rPr>
                      <w:rFonts w:ascii="Times New Roman" w:hAnsi="Times New Roman" w:cs="Times New Roman" w:hint="eastAsia"/>
                      <w:szCs w:val="21"/>
                      <w:vertAlign w:val="superscript"/>
                    </w:rPr>
                    <w:t>3</w:t>
                  </w:r>
                  <w:r w:rsidRPr="00FA0277">
                    <w:rPr>
                      <w:rFonts w:ascii="Times New Roman" w:hAnsi="Times New Roman" w:cs="Times New Roman" w:hint="eastAsia"/>
                      <w:szCs w:val="21"/>
                    </w:rPr>
                    <w:t>的</w:t>
                  </w:r>
                  <w:r w:rsidRPr="00FA0277">
                    <w:rPr>
                      <w:rFonts w:ascii="Times New Roman" w:hAnsi="Times New Roman" w:cs="Times New Roman"/>
                      <w:szCs w:val="21"/>
                    </w:rPr>
                    <w:t>限值要求</w:t>
                  </w:r>
                </w:p>
              </w:tc>
            </w:tr>
            <w:tr w:rsidR="002D266D" w:rsidRPr="00FA0277">
              <w:trPr>
                <w:trHeight w:val="454"/>
              </w:trPr>
              <w:tc>
                <w:tcPr>
                  <w:tcW w:w="821" w:type="dxa"/>
                  <w:vMerge/>
                  <w:tcBorders>
                    <w:left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639" w:type="dxa"/>
                  <w:vMerge w:val="restart"/>
                  <w:tcBorders>
                    <w:top w:val="single" w:sz="4" w:space="0" w:color="auto"/>
                    <w:left w:val="single" w:sz="4" w:space="0" w:color="auto"/>
                    <w:bottom w:val="single" w:sz="4" w:space="0" w:color="auto"/>
                    <w:right w:val="single" w:sz="4" w:space="0" w:color="auto"/>
                  </w:tcBorders>
                  <w:vAlign w:val="center"/>
                </w:tcPr>
                <w:p w:rsidR="002D266D" w:rsidRPr="00FA0277" w:rsidRDefault="00500F8E">
                  <w:pPr>
                    <w:rPr>
                      <w:rFonts w:ascii="Times New Roman" w:hAnsi="Times New Roman" w:cs="Times New Roman"/>
                      <w:szCs w:val="21"/>
                    </w:rPr>
                  </w:pPr>
                  <w:r w:rsidRPr="00FA0277">
                    <w:rPr>
                      <w:rFonts w:ascii="Times New Roman" w:hAnsi="Times New Roman" w:cs="Times New Roman" w:hint="eastAsia"/>
                      <w:szCs w:val="21"/>
                    </w:rPr>
                    <w:t>橱柜车间</w:t>
                  </w:r>
                </w:p>
              </w:tc>
              <w:tc>
                <w:tcPr>
                  <w:tcW w:w="1121"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切割、钻孔、磨边粉尘</w:t>
                  </w:r>
                </w:p>
              </w:tc>
              <w:tc>
                <w:tcPr>
                  <w:tcW w:w="297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橱柜车间木质粉尘均使用集气罩收集布袋除尘器处理后</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1#</w:t>
                  </w:r>
                  <w:r w:rsidRPr="00FA0277">
                    <w:rPr>
                      <w:rFonts w:ascii="Times New Roman" w:hAnsi="Times New Roman" w:cs="Times New Roman" w:hint="eastAsia"/>
                      <w:szCs w:val="21"/>
                    </w:rPr>
                    <w:t>排气筒高空排放，大理石切割粉尘经水喷淋</w:t>
                  </w:r>
                  <w:r w:rsidRPr="00FA0277">
                    <w:rPr>
                      <w:rFonts w:ascii="Times New Roman" w:hAnsi="Times New Roman" w:cs="Times New Roman"/>
                      <w:szCs w:val="21"/>
                    </w:rPr>
                    <w:t>器处理</w:t>
                  </w:r>
                  <w:r w:rsidRPr="00FA0277">
                    <w:rPr>
                      <w:rFonts w:ascii="Times New Roman" w:hAnsi="Times New Roman" w:cs="Times New Roman" w:hint="eastAsia"/>
                      <w:szCs w:val="21"/>
                    </w:rPr>
                    <w:t>后由集气罩收集通过</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lastRenderedPageBreak/>
                    <w:t>1#</w:t>
                  </w:r>
                  <w:r w:rsidRPr="00FA0277">
                    <w:rPr>
                      <w:rFonts w:ascii="Times New Roman" w:hAnsi="Times New Roman" w:cs="Times New Roman" w:hint="eastAsia"/>
                      <w:szCs w:val="21"/>
                    </w:rPr>
                    <w:t>排气筒高空排放</w:t>
                  </w:r>
                </w:p>
              </w:tc>
              <w:tc>
                <w:tcPr>
                  <w:tcW w:w="3274"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lastRenderedPageBreak/>
                    <w:t>《大气污染物综合排放标准》</w:t>
                  </w:r>
                  <w:r w:rsidRPr="00FA0277">
                    <w:rPr>
                      <w:rFonts w:ascii="Times New Roman" w:hAnsi="Times New Roman" w:cs="Times New Roman"/>
                      <w:szCs w:val="21"/>
                    </w:rPr>
                    <w:t>(GB16297-1996)</w:t>
                  </w:r>
                  <w:r w:rsidRPr="00FA0277">
                    <w:rPr>
                      <w:rFonts w:ascii="Times New Roman" w:hAnsi="Times New Roman" w:cs="Times New Roman"/>
                      <w:szCs w:val="21"/>
                    </w:rPr>
                    <w:t>表</w:t>
                  </w:r>
                  <w:r w:rsidRPr="00FA0277">
                    <w:rPr>
                      <w:rFonts w:ascii="Times New Roman" w:hAnsi="Times New Roman" w:cs="Times New Roman" w:hint="eastAsia"/>
                      <w:szCs w:val="21"/>
                    </w:rPr>
                    <w:t>2</w:t>
                  </w:r>
                  <w:r w:rsidRPr="00FA0277">
                    <w:rPr>
                      <w:rFonts w:ascii="Times New Roman" w:hAnsi="Times New Roman" w:cs="Times New Roman"/>
                      <w:szCs w:val="21"/>
                    </w:rPr>
                    <w:t>中</w:t>
                  </w:r>
                  <w:r w:rsidRPr="00FA0277">
                    <w:rPr>
                      <w:rFonts w:ascii="Times New Roman" w:hAnsi="Times New Roman" w:cs="Times New Roman" w:hint="eastAsia"/>
                      <w:szCs w:val="21"/>
                    </w:rPr>
                    <w:t>颗粒物最高允许排放浓度</w:t>
                  </w:r>
                  <w:r w:rsidRPr="00FA0277">
                    <w:rPr>
                      <w:rFonts w:ascii="Times New Roman" w:hAnsi="Times New Roman" w:cs="Times New Roman" w:hint="eastAsia"/>
                      <w:szCs w:val="21"/>
                    </w:rPr>
                    <w:t>120</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hint="eastAsia"/>
                      <w:szCs w:val="21"/>
                    </w:rPr>
                    <w:t>，</w:t>
                  </w:r>
                  <w:r w:rsidRPr="00FA0277">
                    <w:rPr>
                      <w:rFonts w:ascii="Times New Roman" w:hAnsi="Times New Roman" w:cs="Times New Roman" w:hint="eastAsia"/>
                      <w:szCs w:val="21"/>
                    </w:rPr>
                    <w:t>15m</w:t>
                  </w:r>
                  <w:r w:rsidRPr="00FA0277">
                    <w:rPr>
                      <w:rFonts w:ascii="Times New Roman" w:hAnsi="Times New Roman" w:cs="Times New Roman" w:hint="eastAsia"/>
                      <w:szCs w:val="21"/>
                    </w:rPr>
                    <w:t>高排气筒的排放速率</w:t>
                  </w:r>
                  <w:r w:rsidRPr="00FA0277">
                    <w:rPr>
                      <w:rFonts w:ascii="Times New Roman" w:hAnsi="Times New Roman" w:cs="Times New Roman" w:hint="eastAsia"/>
                      <w:szCs w:val="21"/>
                    </w:rPr>
                    <w:t>1.75kg/h</w:t>
                  </w:r>
                  <w:r w:rsidRPr="00FA0277">
                    <w:rPr>
                      <w:rFonts w:ascii="Times New Roman" w:hAnsi="Times New Roman" w:cs="Times New Roman" w:hint="eastAsia"/>
                      <w:szCs w:val="21"/>
                    </w:rPr>
                    <w:t>以及无组织排放监控浓度限值</w:t>
                  </w:r>
                  <w:r w:rsidRPr="00FA0277">
                    <w:rPr>
                      <w:rFonts w:ascii="Times New Roman" w:hAnsi="Times New Roman" w:cs="Times New Roman" w:hint="eastAsia"/>
                      <w:szCs w:val="21"/>
                    </w:rPr>
                    <w:lastRenderedPageBreak/>
                    <w:t>1.0mg/m</w:t>
                  </w:r>
                  <w:r w:rsidRPr="00FA0277">
                    <w:rPr>
                      <w:rFonts w:ascii="Times New Roman" w:hAnsi="Times New Roman" w:cs="Times New Roman" w:hint="eastAsia"/>
                      <w:szCs w:val="21"/>
                      <w:vertAlign w:val="superscript"/>
                    </w:rPr>
                    <w:t>3</w:t>
                  </w:r>
                  <w:r w:rsidRPr="00FA0277">
                    <w:rPr>
                      <w:rFonts w:ascii="Times New Roman" w:hAnsi="Times New Roman" w:cs="Times New Roman" w:hint="eastAsia"/>
                      <w:szCs w:val="21"/>
                    </w:rPr>
                    <w:t>的</w:t>
                  </w:r>
                  <w:r w:rsidRPr="00FA0277">
                    <w:rPr>
                      <w:rFonts w:ascii="Times New Roman" w:hAnsi="Times New Roman" w:cs="Times New Roman"/>
                      <w:szCs w:val="21"/>
                    </w:rPr>
                    <w:t>限值要求</w:t>
                  </w:r>
                </w:p>
              </w:tc>
            </w:tr>
            <w:tr w:rsidR="002D266D" w:rsidRPr="00FA0277">
              <w:trPr>
                <w:trHeight w:val="454"/>
              </w:trPr>
              <w:tc>
                <w:tcPr>
                  <w:tcW w:w="821" w:type="dxa"/>
                  <w:vMerge/>
                  <w:tcBorders>
                    <w:left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639" w:type="dxa"/>
                  <w:vMerge/>
                  <w:tcBorders>
                    <w:top w:val="nil"/>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1121"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封边废气</w:t>
                  </w:r>
                </w:p>
              </w:tc>
              <w:tc>
                <w:tcPr>
                  <w:tcW w:w="297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封边废气经集气罩收集通过</w:t>
                  </w:r>
                  <w:r w:rsidRPr="00FA0277">
                    <w:rPr>
                      <w:rFonts w:ascii="Times New Roman" w:hAnsi="Times New Roman" w:cs="Times New Roman" w:hint="eastAsia"/>
                      <w:szCs w:val="21"/>
                    </w:rPr>
                    <w:t>15m</w:t>
                  </w:r>
                  <w:r w:rsidRPr="00FA0277">
                    <w:rPr>
                      <w:rFonts w:ascii="Times New Roman" w:hAnsi="Times New Roman" w:cs="Times New Roman" w:hint="eastAsia"/>
                      <w:szCs w:val="21"/>
                    </w:rPr>
                    <w:t>高的</w:t>
                  </w:r>
                  <w:r w:rsidRPr="00FA0277">
                    <w:rPr>
                      <w:rFonts w:ascii="Times New Roman" w:hAnsi="Times New Roman" w:cs="Times New Roman" w:hint="eastAsia"/>
                      <w:szCs w:val="21"/>
                    </w:rPr>
                    <w:t>1#</w:t>
                  </w:r>
                  <w:r w:rsidRPr="00FA0277">
                    <w:rPr>
                      <w:rFonts w:ascii="Times New Roman" w:hAnsi="Times New Roman" w:cs="Times New Roman" w:hint="eastAsia"/>
                      <w:szCs w:val="21"/>
                    </w:rPr>
                    <w:t>排气筒高空排放</w:t>
                  </w:r>
                </w:p>
              </w:tc>
              <w:tc>
                <w:tcPr>
                  <w:tcW w:w="3274"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有组织排放满足湖南省地方标准《家具制造行业挥发性有机物排放标准》（</w:t>
                  </w:r>
                  <w:r w:rsidRPr="00FA0277">
                    <w:rPr>
                      <w:rFonts w:ascii="Times New Roman" w:hAnsi="Times New Roman" w:cs="Times New Roman" w:hint="eastAsia"/>
                      <w:szCs w:val="21"/>
                    </w:rPr>
                    <w:t>DB43/1355-2017</w:t>
                  </w:r>
                  <w:r w:rsidRPr="00FA0277">
                    <w:rPr>
                      <w:rFonts w:ascii="Times New Roman" w:hAnsi="Times New Roman" w:cs="Times New Roman" w:hint="eastAsia"/>
                      <w:szCs w:val="21"/>
                    </w:rPr>
                    <w:t>）中</w:t>
                  </w:r>
                  <w:r w:rsidRPr="00FA0277">
                    <w:rPr>
                      <w:rFonts w:ascii="Times New Roman" w:hAnsi="Times New Roman" w:cs="Times New Roman" w:hint="eastAsia"/>
                      <w:szCs w:val="21"/>
                    </w:rPr>
                    <w:t>VOCs</w:t>
                  </w:r>
                  <w:r w:rsidRPr="00FA0277">
                    <w:rPr>
                      <w:rFonts w:ascii="Times New Roman" w:hAnsi="Times New Roman" w:cs="Times New Roman" w:hint="eastAsia"/>
                      <w:szCs w:val="21"/>
                    </w:rPr>
                    <w:t>最高允许排放浓度</w:t>
                  </w:r>
                  <w:r w:rsidRPr="00FA0277">
                    <w:rPr>
                      <w:rFonts w:ascii="Times New Roman" w:hAnsi="Times New Roman" w:cs="Times New Roman" w:hint="eastAsia"/>
                      <w:szCs w:val="21"/>
                    </w:rPr>
                    <w:t>50</w:t>
                  </w:r>
                  <w:r w:rsidRPr="00FA0277">
                    <w:rPr>
                      <w:rFonts w:ascii="Times New Roman" w:hAnsi="Times New Roman" w:cs="Times New Roman"/>
                      <w:szCs w:val="21"/>
                    </w:rPr>
                    <w:t>mg/m</w:t>
                  </w:r>
                  <w:r w:rsidRPr="00FA0277">
                    <w:rPr>
                      <w:rFonts w:ascii="Times New Roman" w:hAnsi="Times New Roman" w:cs="Times New Roman"/>
                      <w:szCs w:val="21"/>
                      <w:vertAlign w:val="superscript"/>
                    </w:rPr>
                    <w:t>3</w:t>
                  </w:r>
                  <w:r w:rsidRPr="00FA0277">
                    <w:rPr>
                      <w:rFonts w:ascii="Times New Roman" w:hAnsi="Times New Roman" w:cs="Times New Roman" w:hint="eastAsia"/>
                      <w:szCs w:val="21"/>
                    </w:rPr>
                    <w:t>，</w:t>
                  </w:r>
                  <w:r w:rsidRPr="00FA0277">
                    <w:rPr>
                      <w:rFonts w:ascii="Times New Roman" w:hAnsi="Times New Roman" w:cs="Times New Roman" w:hint="eastAsia"/>
                      <w:szCs w:val="21"/>
                    </w:rPr>
                    <w:t>15m</w:t>
                  </w:r>
                  <w:r w:rsidRPr="00FA0277">
                    <w:rPr>
                      <w:rFonts w:ascii="Times New Roman" w:hAnsi="Times New Roman" w:cs="Times New Roman" w:hint="eastAsia"/>
                      <w:szCs w:val="21"/>
                    </w:rPr>
                    <w:t>高排气筒的排放速率</w:t>
                  </w:r>
                  <w:r w:rsidRPr="00FA0277">
                    <w:rPr>
                      <w:rFonts w:ascii="Times New Roman" w:hAnsi="Times New Roman" w:cs="Times New Roman" w:hint="eastAsia"/>
                      <w:szCs w:val="21"/>
                    </w:rPr>
                    <w:t>5kg/h</w:t>
                  </w:r>
                  <w:r w:rsidRPr="00FA0277">
                    <w:rPr>
                      <w:rFonts w:ascii="Times New Roman" w:hAnsi="Times New Roman" w:cs="Times New Roman" w:hint="eastAsia"/>
                      <w:szCs w:val="21"/>
                    </w:rPr>
                    <w:t>（严格</w:t>
                  </w:r>
                  <w:r w:rsidRPr="00FA0277">
                    <w:rPr>
                      <w:rFonts w:ascii="Times New Roman" w:hAnsi="Times New Roman" w:cs="Times New Roman" w:hint="eastAsia"/>
                      <w:szCs w:val="21"/>
                    </w:rPr>
                    <w:t>50%</w:t>
                  </w:r>
                  <w:r w:rsidRPr="00FA0277">
                    <w:rPr>
                      <w:rFonts w:ascii="Times New Roman" w:hAnsi="Times New Roman" w:cs="Times New Roman" w:hint="eastAsia"/>
                      <w:szCs w:val="21"/>
                    </w:rPr>
                    <w:t>）的</w:t>
                  </w:r>
                  <w:r w:rsidRPr="00FA0277">
                    <w:rPr>
                      <w:rFonts w:ascii="Times New Roman" w:hAnsi="Times New Roman" w:cs="Times New Roman"/>
                      <w:szCs w:val="21"/>
                    </w:rPr>
                    <w:t>限值要求</w:t>
                  </w:r>
                </w:p>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无组织排放满足《天津市工业企业挥发性有机物排放控制标准》</w:t>
                  </w:r>
                  <w:r w:rsidRPr="00FA0277">
                    <w:rPr>
                      <w:rFonts w:ascii="Times New Roman" w:hAnsi="Times New Roman" w:cs="Times New Roman"/>
                      <w:szCs w:val="21"/>
                    </w:rPr>
                    <w:t>(</w:t>
                  </w:r>
                  <w:r w:rsidRPr="00FA0277">
                    <w:rPr>
                      <w:rFonts w:ascii="Times New Roman" w:hAnsi="Times New Roman" w:cs="Times New Roman" w:hint="eastAsia"/>
                      <w:szCs w:val="21"/>
                    </w:rPr>
                    <w:t>DB12/524-2014</w:t>
                  </w:r>
                  <w:r w:rsidRPr="00FA0277">
                    <w:rPr>
                      <w:rFonts w:ascii="Times New Roman" w:hAnsi="Times New Roman" w:cs="Times New Roman"/>
                      <w:szCs w:val="21"/>
                    </w:rPr>
                    <w:t>)</w:t>
                  </w:r>
                  <w:r w:rsidRPr="00FA0277">
                    <w:rPr>
                      <w:rFonts w:ascii="Times New Roman" w:hAnsi="Times New Roman" w:cs="Times New Roman" w:hint="eastAsia"/>
                      <w:szCs w:val="21"/>
                    </w:rPr>
                    <w:t>的厂界监控点浓度限值其他行业</w:t>
                  </w:r>
                  <w:r w:rsidRPr="00FA0277">
                    <w:rPr>
                      <w:rFonts w:ascii="Times New Roman" w:hAnsi="Times New Roman" w:cs="Times New Roman" w:hint="eastAsia"/>
                      <w:szCs w:val="21"/>
                    </w:rPr>
                    <w:t>2.0mg/m</w:t>
                  </w:r>
                  <w:r w:rsidRPr="00FA0277">
                    <w:rPr>
                      <w:rFonts w:ascii="Times New Roman" w:hAnsi="Times New Roman" w:cs="Times New Roman" w:hint="eastAsia"/>
                      <w:szCs w:val="21"/>
                      <w:vertAlign w:val="superscript"/>
                    </w:rPr>
                    <w:t>3</w:t>
                  </w:r>
                  <w:r w:rsidRPr="00FA0277">
                    <w:rPr>
                      <w:rFonts w:ascii="Times New Roman" w:hAnsi="Times New Roman" w:cs="Times New Roman" w:hint="eastAsia"/>
                      <w:szCs w:val="21"/>
                    </w:rPr>
                    <w:t>的要求</w:t>
                  </w:r>
                </w:p>
                <w:p w:rsidR="002D266D" w:rsidRPr="00FA0277" w:rsidRDefault="002D266D">
                  <w:pPr>
                    <w:jc w:val="center"/>
                    <w:rPr>
                      <w:rFonts w:ascii="Times New Roman" w:hAnsi="Times New Roman" w:cs="Times New Roman"/>
                      <w:szCs w:val="21"/>
                    </w:rPr>
                  </w:pPr>
                </w:p>
              </w:tc>
            </w:tr>
            <w:tr w:rsidR="002D266D" w:rsidRPr="00FA0277">
              <w:trPr>
                <w:trHeight w:val="570"/>
              </w:trPr>
              <w:tc>
                <w:tcPr>
                  <w:tcW w:w="821" w:type="dxa"/>
                  <w:vMerge/>
                  <w:tcBorders>
                    <w:left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c>
                <w:tcPr>
                  <w:tcW w:w="639" w:type="dxa"/>
                  <w:tcBorders>
                    <w:top w:val="single" w:sz="4" w:space="0" w:color="auto"/>
                    <w:left w:val="single" w:sz="4" w:space="0" w:color="auto"/>
                    <w:right w:val="single" w:sz="4" w:space="0" w:color="auto"/>
                  </w:tcBorders>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食堂</w:t>
                  </w:r>
                </w:p>
              </w:tc>
              <w:tc>
                <w:tcPr>
                  <w:tcW w:w="1121"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油烟废气</w:t>
                  </w:r>
                </w:p>
              </w:tc>
              <w:tc>
                <w:tcPr>
                  <w:tcW w:w="297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经油烟净化器处理后，通过通风管至屋顶排放</w:t>
                  </w:r>
                </w:p>
              </w:tc>
              <w:tc>
                <w:tcPr>
                  <w:tcW w:w="3274" w:type="dxa"/>
                  <w:tcBorders>
                    <w:top w:val="single" w:sz="4" w:space="0" w:color="auto"/>
                    <w:left w:val="single" w:sz="4" w:space="0" w:color="auto"/>
                    <w:bottom w:val="single" w:sz="4" w:space="0" w:color="auto"/>
                    <w:right w:val="single" w:sz="4" w:space="0" w:color="auto"/>
                  </w:tcBorders>
                  <w:vAlign w:val="center"/>
                </w:tcPr>
                <w:p w:rsidR="002D266D" w:rsidRPr="00FA0277" w:rsidRDefault="00500F8E">
                  <w:pPr>
                    <w:rPr>
                      <w:rFonts w:ascii="Times New Roman" w:hAnsi="Times New Roman" w:cs="Times New Roman"/>
                      <w:szCs w:val="21"/>
                    </w:rPr>
                  </w:pPr>
                  <w:r w:rsidRPr="00FA0277">
                    <w:rPr>
                      <w:rFonts w:ascii="Times New Roman" w:hAnsi="Times New Roman" w:cs="Times New Roman" w:hint="eastAsia"/>
                      <w:szCs w:val="21"/>
                    </w:rPr>
                    <w:t>《饮食业油烟排放标准》</w:t>
                  </w:r>
                  <w:r w:rsidRPr="00FA0277">
                    <w:rPr>
                      <w:rFonts w:ascii="Times New Roman" w:hAnsi="Times New Roman" w:cs="Times New Roman"/>
                      <w:szCs w:val="21"/>
                    </w:rPr>
                    <w:t>(GB18483-2001)</w:t>
                  </w:r>
                  <w:r w:rsidRPr="00FA0277">
                    <w:rPr>
                      <w:rFonts w:ascii="Times New Roman" w:hAnsi="Times New Roman" w:cs="Times New Roman" w:hint="eastAsia"/>
                      <w:szCs w:val="21"/>
                    </w:rPr>
                    <w:t>中小型规模油烟最高浓度为</w:t>
                  </w:r>
                  <w:r w:rsidRPr="00FA0277">
                    <w:rPr>
                      <w:rFonts w:ascii="Times New Roman" w:hAnsi="Times New Roman" w:cs="Times New Roman"/>
                      <w:szCs w:val="21"/>
                    </w:rPr>
                    <w:t>2.0mg/m</w:t>
                  </w:r>
                  <w:r w:rsidRPr="00FA0277">
                    <w:rPr>
                      <w:rFonts w:ascii="Times New Roman" w:hAnsi="Times New Roman" w:cs="Times New Roman"/>
                      <w:szCs w:val="21"/>
                      <w:vertAlign w:val="superscript"/>
                    </w:rPr>
                    <w:t>3</w:t>
                  </w:r>
                  <w:r w:rsidRPr="00FA0277">
                    <w:rPr>
                      <w:rFonts w:ascii="Times New Roman" w:hAnsi="Times New Roman" w:cs="Times New Roman" w:hint="eastAsia"/>
                      <w:szCs w:val="21"/>
                    </w:rPr>
                    <w:t>的</w:t>
                  </w:r>
                  <w:r w:rsidRPr="00FA0277">
                    <w:rPr>
                      <w:rFonts w:ascii="Times New Roman" w:hAnsi="Times New Roman" w:cs="Times New Roman"/>
                      <w:szCs w:val="21"/>
                    </w:rPr>
                    <w:t>限值要求</w:t>
                  </w:r>
                </w:p>
              </w:tc>
            </w:tr>
            <w:tr w:rsidR="002D266D" w:rsidRPr="00FA0277">
              <w:trPr>
                <w:trHeight w:val="454"/>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废水</w:t>
                  </w: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废水</w:t>
                  </w:r>
                </w:p>
              </w:tc>
              <w:tc>
                <w:tcPr>
                  <w:tcW w:w="297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雨污分流，重新建设雨污水管</w:t>
                  </w:r>
                  <w:r w:rsidRPr="00FA0277">
                    <w:rPr>
                      <w:rFonts w:ascii="Times New Roman" w:hAnsi="Times New Roman" w:cs="Times New Roman" w:hint="eastAsia"/>
                      <w:szCs w:val="21"/>
                    </w:rPr>
                    <w:t>，废除现有橱柜、文件柜生产车间废水排放口，在生活办公楼处设废水总排放口，并自行铺设约</w:t>
                  </w:r>
                  <w:r w:rsidRPr="00FA0277">
                    <w:rPr>
                      <w:rFonts w:ascii="Times New Roman" w:hAnsi="Times New Roman" w:cs="Times New Roman" w:hint="eastAsia"/>
                      <w:szCs w:val="21"/>
                    </w:rPr>
                    <w:t>310m</w:t>
                  </w:r>
                  <w:r w:rsidRPr="00FA0277">
                    <w:rPr>
                      <w:rFonts w:ascii="Times New Roman" w:hAnsi="Times New Roman" w:cs="Times New Roman" w:hint="eastAsia"/>
                      <w:szCs w:val="21"/>
                    </w:rPr>
                    <w:t>污水管接入市政污水管网，进入罗家坡污水处理厂处理</w:t>
                  </w:r>
                </w:p>
              </w:tc>
              <w:tc>
                <w:tcPr>
                  <w:tcW w:w="3274"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rPr>
                      <w:rFonts w:ascii="Times New Roman" w:hAnsi="Times New Roman" w:cs="Times New Roman"/>
                      <w:szCs w:val="21"/>
                    </w:rPr>
                  </w:pPr>
                  <w:r w:rsidRPr="00FA0277">
                    <w:rPr>
                      <w:rFonts w:ascii="Times New Roman" w:hAnsi="Times New Roman" w:cs="Times New Roman" w:hint="eastAsia"/>
                      <w:szCs w:val="21"/>
                    </w:rPr>
                    <w:t>罗</w:t>
                  </w:r>
                  <w:r w:rsidRPr="00FA0277">
                    <w:rPr>
                      <w:rFonts w:ascii="Times New Roman" w:hAnsi="Times New Roman" w:cs="Times New Roman"/>
                      <w:szCs w:val="21"/>
                    </w:rPr>
                    <w:t>家坡污水处理厂设计进水水质要求：</w:t>
                  </w:r>
                  <w:r w:rsidRPr="00FA0277">
                    <w:rPr>
                      <w:rFonts w:ascii="Times New Roman" w:hAnsi="Times New Roman" w:cs="Times New Roman"/>
                      <w:szCs w:val="21"/>
                    </w:rPr>
                    <w:t>COD</w:t>
                  </w:r>
                  <w:r w:rsidRPr="00FA0277">
                    <w:rPr>
                      <w:rFonts w:ascii="Times New Roman" w:hAnsi="Times New Roman" w:cs="Times New Roman"/>
                      <w:szCs w:val="21"/>
                      <w:vertAlign w:val="subscript"/>
                    </w:rPr>
                    <w:t>Cr</w:t>
                  </w:r>
                  <w:r w:rsidRPr="00FA0277">
                    <w:rPr>
                      <w:rFonts w:ascii="Times New Roman" w:hAnsi="Times New Roman" w:cs="Times New Roman"/>
                      <w:szCs w:val="21"/>
                    </w:rPr>
                    <w:t>≤260</w:t>
                  </w:r>
                  <w:r w:rsidRPr="00FA0277">
                    <w:rPr>
                      <w:rFonts w:ascii="Times New Roman" w:hAnsi="Times New Roman" w:cs="Times New Roman"/>
                      <w:szCs w:val="21"/>
                    </w:rPr>
                    <w:t>、</w:t>
                  </w:r>
                  <w:r w:rsidRPr="00FA0277">
                    <w:rPr>
                      <w:rFonts w:ascii="Times New Roman" w:hAnsi="Times New Roman" w:cs="Times New Roman"/>
                      <w:szCs w:val="21"/>
                    </w:rPr>
                    <w:t>BOD</w:t>
                  </w:r>
                  <w:r w:rsidRPr="00FA0277">
                    <w:rPr>
                      <w:rFonts w:ascii="Times New Roman" w:hAnsi="Times New Roman" w:cs="Times New Roman"/>
                      <w:szCs w:val="21"/>
                      <w:vertAlign w:val="subscript"/>
                    </w:rPr>
                    <w:t>5</w:t>
                  </w:r>
                  <w:r w:rsidRPr="00FA0277">
                    <w:rPr>
                      <w:rFonts w:ascii="Times New Roman" w:hAnsi="Times New Roman" w:cs="Times New Roman"/>
                      <w:szCs w:val="21"/>
                    </w:rPr>
                    <w:t>≤160</w:t>
                  </w:r>
                </w:p>
                <w:p w:rsidR="002D266D" w:rsidRPr="00FA0277" w:rsidRDefault="00500F8E">
                  <w:pPr>
                    <w:rPr>
                      <w:rFonts w:ascii="Times New Roman" w:hAnsi="Times New Roman" w:cs="Times New Roman"/>
                      <w:szCs w:val="21"/>
                    </w:rPr>
                  </w:pPr>
                  <w:r w:rsidRPr="00FA0277">
                    <w:rPr>
                      <w:rFonts w:ascii="Times New Roman" w:hAnsi="Times New Roman" w:cs="Times New Roman"/>
                      <w:szCs w:val="21"/>
                    </w:rPr>
                    <w:t>、</w:t>
                  </w:r>
                  <w:r w:rsidRPr="00FA0277">
                    <w:rPr>
                      <w:rFonts w:ascii="Times New Roman" w:hAnsi="Times New Roman" w:cs="Times New Roman"/>
                      <w:szCs w:val="21"/>
                    </w:rPr>
                    <w:t>SS≤210</w:t>
                  </w:r>
                  <w:r w:rsidRPr="00FA0277">
                    <w:rPr>
                      <w:rFonts w:ascii="Times New Roman" w:hAnsi="Times New Roman" w:cs="Times New Roman"/>
                      <w:szCs w:val="21"/>
                    </w:rPr>
                    <w:t>、</w:t>
                  </w:r>
                  <w:r w:rsidRPr="00FA0277">
                    <w:rPr>
                      <w:rFonts w:ascii="Times New Roman" w:hAnsi="Times New Roman" w:cs="Times New Roman"/>
                      <w:szCs w:val="21"/>
                    </w:rPr>
                    <w:t>NH</w:t>
                  </w:r>
                  <w:r w:rsidRPr="00FA0277">
                    <w:rPr>
                      <w:rFonts w:ascii="Times New Roman" w:hAnsi="Times New Roman" w:cs="Times New Roman"/>
                      <w:szCs w:val="21"/>
                      <w:vertAlign w:val="subscript"/>
                    </w:rPr>
                    <w:t>3</w:t>
                  </w:r>
                  <w:r w:rsidRPr="00FA0277">
                    <w:rPr>
                      <w:rFonts w:ascii="Times New Roman" w:hAnsi="Times New Roman" w:cs="Times New Roman"/>
                      <w:szCs w:val="21"/>
                    </w:rPr>
                    <w:t>-N≤25</w:t>
                  </w:r>
                </w:p>
                <w:p w:rsidR="002D266D" w:rsidRPr="00FA0277" w:rsidRDefault="002D266D">
                  <w:pPr>
                    <w:rPr>
                      <w:rFonts w:ascii="Times New Roman" w:hAnsi="Times New Roman" w:cs="Times New Roman"/>
                      <w:szCs w:val="21"/>
                    </w:rPr>
                  </w:pPr>
                </w:p>
              </w:tc>
            </w:tr>
            <w:tr w:rsidR="002D266D" w:rsidRPr="00FA0277">
              <w:trPr>
                <w:trHeight w:val="454"/>
              </w:trPr>
              <w:tc>
                <w:tcPr>
                  <w:tcW w:w="821" w:type="dxa"/>
                  <w:vMerge w:val="restart"/>
                  <w:tcBorders>
                    <w:top w:val="nil"/>
                    <w:left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固体废物</w:t>
                  </w: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废边角料</w:t>
                  </w:r>
                </w:p>
              </w:tc>
              <w:tc>
                <w:tcPr>
                  <w:tcW w:w="29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外售综合利用</w:t>
                  </w:r>
                </w:p>
              </w:tc>
              <w:tc>
                <w:tcPr>
                  <w:tcW w:w="3274" w:type="dxa"/>
                  <w:vMerge w:val="restart"/>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妥善处理处置，不对外环境产生不利影响</w:t>
                  </w:r>
                </w:p>
              </w:tc>
            </w:tr>
            <w:tr w:rsidR="002D266D" w:rsidRPr="00FA0277">
              <w:trPr>
                <w:trHeight w:val="454"/>
              </w:trPr>
              <w:tc>
                <w:tcPr>
                  <w:tcW w:w="821" w:type="dxa"/>
                  <w:vMerge/>
                  <w:tcBorders>
                    <w:left w:val="single" w:sz="4" w:space="0" w:color="auto"/>
                    <w:right w:val="single" w:sz="4" w:space="0" w:color="auto"/>
                  </w:tcBorders>
                  <w:shd w:val="clear" w:color="auto" w:fill="auto"/>
                  <w:vAlign w:val="center"/>
                </w:tcPr>
                <w:p w:rsidR="002D266D" w:rsidRPr="00FA0277" w:rsidRDefault="002D266D">
                  <w:pPr>
                    <w:rPr>
                      <w:rFonts w:ascii="Times New Roman" w:hAnsi="Times New Roman" w:cs="Times New Roman"/>
                      <w:szCs w:val="21"/>
                    </w:rPr>
                  </w:pP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废零件</w:t>
                  </w:r>
                </w:p>
              </w:tc>
              <w:tc>
                <w:tcPr>
                  <w:tcW w:w="29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外售综合利用</w:t>
                  </w:r>
                </w:p>
              </w:tc>
              <w:tc>
                <w:tcPr>
                  <w:tcW w:w="3274" w:type="dxa"/>
                  <w:vMerge/>
                  <w:tcBorders>
                    <w:top w:val="nil"/>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r>
            <w:tr w:rsidR="002D266D" w:rsidRPr="00FA0277">
              <w:trPr>
                <w:trHeight w:val="454"/>
              </w:trPr>
              <w:tc>
                <w:tcPr>
                  <w:tcW w:w="821" w:type="dxa"/>
                  <w:vMerge/>
                  <w:tcBorders>
                    <w:left w:val="single" w:sz="4" w:space="0" w:color="auto"/>
                    <w:right w:val="single" w:sz="4" w:space="0" w:color="auto"/>
                  </w:tcBorders>
                  <w:shd w:val="clear" w:color="auto" w:fill="auto"/>
                  <w:vAlign w:val="center"/>
                </w:tcPr>
                <w:p w:rsidR="002D266D" w:rsidRPr="00FA0277" w:rsidRDefault="002D266D">
                  <w:pPr>
                    <w:rPr>
                      <w:rFonts w:ascii="Times New Roman" w:hAnsi="Times New Roman" w:cs="Times New Roman"/>
                      <w:szCs w:val="21"/>
                    </w:rPr>
                  </w:pP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废封边条</w:t>
                  </w:r>
                </w:p>
              </w:tc>
              <w:tc>
                <w:tcPr>
                  <w:tcW w:w="29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交环卫部分统一清运</w:t>
                  </w:r>
                </w:p>
              </w:tc>
              <w:tc>
                <w:tcPr>
                  <w:tcW w:w="3274" w:type="dxa"/>
                  <w:vMerge/>
                  <w:tcBorders>
                    <w:top w:val="nil"/>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r>
            <w:tr w:rsidR="002D266D" w:rsidRPr="00FA0277">
              <w:trPr>
                <w:trHeight w:val="652"/>
              </w:trPr>
              <w:tc>
                <w:tcPr>
                  <w:tcW w:w="821" w:type="dxa"/>
                  <w:vMerge/>
                  <w:tcBorders>
                    <w:left w:val="single" w:sz="4" w:space="0" w:color="auto"/>
                    <w:right w:val="single" w:sz="4" w:space="0" w:color="auto"/>
                  </w:tcBorders>
                  <w:shd w:val="clear" w:color="auto" w:fill="auto"/>
                  <w:vAlign w:val="center"/>
                </w:tcPr>
                <w:p w:rsidR="002D266D" w:rsidRPr="00FA0277" w:rsidRDefault="002D266D">
                  <w:pPr>
                    <w:rPr>
                      <w:rFonts w:ascii="Times New Roman" w:hAnsi="Times New Roman" w:cs="Times New Roman"/>
                      <w:szCs w:val="21"/>
                    </w:rPr>
                  </w:pP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布袋除尘器收集粉尘</w:t>
                  </w:r>
                </w:p>
              </w:tc>
              <w:tc>
                <w:tcPr>
                  <w:tcW w:w="29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粉末涂料颗粒回用至喷塑，木质粉尘收集后交由环卫部门处理</w:t>
                  </w:r>
                </w:p>
              </w:tc>
              <w:tc>
                <w:tcPr>
                  <w:tcW w:w="3274" w:type="dxa"/>
                  <w:vMerge/>
                  <w:tcBorders>
                    <w:top w:val="nil"/>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r>
            <w:tr w:rsidR="002D266D" w:rsidRPr="00FA0277">
              <w:trPr>
                <w:trHeight w:val="272"/>
              </w:trPr>
              <w:tc>
                <w:tcPr>
                  <w:tcW w:w="821" w:type="dxa"/>
                  <w:vMerge/>
                  <w:tcBorders>
                    <w:left w:val="single" w:sz="4" w:space="0" w:color="auto"/>
                    <w:right w:val="single" w:sz="4" w:space="0" w:color="auto"/>
                  </w:tcBorders>
                  <w:shd w:val="clear" w:color="auto" w:fill="auto"/>
                  <w:vAlign w:val="center"/>
                </w:tcPr>
                <w:p w:rsidR="002D266D" w:rsidRPr="00FA0277" w:rsidRDefault="002D266D">
                  <w:pPr>
                    <w:rPr>
                      <w:rFonts w:ascii="Times New Roman" w:hAnsi="Times New Roman" w:cs="Times New Roman"/>
                      <w:szCs w:val="21"/>
                    </w:rPr>
                  </w:pP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喷房滤芯回收粉尘</w:t>
                  </w:r>
                </w:p>
              </w:tc>
              <w:tc>
                <w:tcPr>
                  <w:tcW w:w="2976" w:type="dxa"/>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粉末涂料颗粒回用至喷塑工序</w:t>
                  </w:r>
                </w:p>
              </w:tc>
              <w:tc>
                <w:tcPr>
                  <w:tcW w:w="3274" w:type="dxa"/>
                  <w:vMerge/>
                  <w:tcBorders>
                    <w:top w:val="nil"/>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r>
            <w:tr w:rsidR="002D266D" w:rsidRPr="00FA0277">
              <w:trPr>
                <w:trHeight w:val="454"/>
              </w:trPr>
              <w:tc>
                <w:tcPr>
                  <w:tcW w:w="821" w:type="dxa"/>
                  <w:vMerge/>
                  <w:tcBorders>
                    <w:left w:val="single" w:sz="4" w:space="0" w:color="auto"/>
                    <w:right w:val="single" w:sz="4" w:space="0" w:color="auto"/>
                  </w:tcBorders>
                  <w:shd w:val="clear" w:color="auto" w:fill="auto"/>
                  <w:vAlign w:val="center"/>
                </w:tcPr>
                <w:p w:rsidR="002D266D" w:rsidRPr="00FA0277" w:rsidRDefault="002D266D">
                  <w:pPr>
                    <w:rPr>
                      <w:rFonts w:ascii="Times New Roman" w:hAnsi="Times New Roman" w:cs="Times New Roman"/>
                      <w:szCs w:val="21"/>
                    </w:rPr>
                  </w:pP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废液压油</w:t>
                  </w:r>
                </w:p>
              </w:tc>
              <w:tc>
                <w:tcPr>
                  <w:tcW w:w="29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暂存于危废暂存间间后交由有资质单位处理</w:t>
                  </w:r>
                </w:p>
              </w:tc>
              <w:tc>
                <w:tcPr>
                  <w:tcW w:w="3274" w:type="dxa"/>
                  <w:vMerge/>
                  <w:tcBorders>
                    <w:top w:val="nil"/>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r>
            <w:tr w:rsidR="002D266D" w:rsidRPr="00FA0277">
              <w:trPr>
                <w:trHeight w:val="454"/>
              </w:trPr>
              <w:tc>
                <w:tcPr>
                  <w:tcW w:w="821" w:type="dxa"/>
                  <w:vMerge/>
                  <w:tcBorders>
                    <w:left w:val="single" w:sz="4" w:space="0" w:color="auto"/>
                    <w:bottom w:val="single" w:sz="4" w:space="0" w:color="auto"/>
                    <w:right w:val="single" w:sz="4" w:space="0" w:color="auto"/>
                  </w:tcBorders>
                  <w:shd w:val="clear" w:color="auto" w:fill="auto"/>
                  <w:vAlign w:val="center"/>
                </w:tcPr>
                <w:p w:rsidR="002D266D" w:rsidRPr="00FA0277" w:rsidRDefault="002D266D">
                  <w:pPr>
                    <w:rPr>
                      <w:rFonts w:ascii="Times New Roman" w:hAnsi="Times New Roman" w:cs="Times New Roman"/>
                      <w:szCs w:val="21"/>
                    </w:rPr>
                  </w:pP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生活垃圾</w:t>
                  </w:r>
                </w:p>
              </w:tc>
              <w:tc>
                <w:tcPr>
                  <w:tcW w:w="29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交环卫部分统一清运</w:t>
                  </w:r>
                </w:p>
              </w:tc>
              <w:tc>
                <w:tcPr>
                  <w:tcW w:w="3274" w:type="dxa"/>
                  <w:vMerge/>
                  <w:tcBorders>
                    <w:top w:val="nil"/>
                    <w:left w:val="single" w:sz="4" w:space="0" w:color="auto"/>
                    <w:bottom w:val="single" w:sz="4" w:space="0" w:color="auto"/>
                    <w:right w:val="single" w:sz="4" w:space="0" w:color="auto"/>
                  </w:tcBorders>
                  <w:vAlign w:val="center"/>
                </w:tcPr>
                <w:p w:rsidR="002D266D" w:rsidRPr="00FA0277" w:rsidRDefault="002D266D">
                  <w:pPr>
                    <w:rPr>
                      <w:rFonts w:ascii="Times New Roman" w:hAnsi="Times New Roman" w:cs="Times New Roman"/>
                      <w:szCs w:val="21"/>
                    </w:rPr>
                  </w:pPr>
                </w:p>
              </w:tc>
            </w:tr>
            <w:tr w:rsidR="002D266D" w:rsidRPr="00FA0277">
              <w:trPr>
                <w:trHeight w:val="454"/>
              </w:trPr>
              <w:tc>
                <w:tcPr>
                  <w:tcW w:w="821" w:type="dxa"/>
                  <w:tcBorders>
                    <w:top w:val="nil"/>
                    <w:left w:val="single" w:sz="4" w:space="0" w:color="auto"/>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噪声</w:t>
                  </w:r>
                </w:p>
              </w:tc>
              <w:tc>
                <w:tcPr>
                  <w:tcW w:w="1760" w:type="dxa"/>
                  <w:gridSpan w:val="2"/>
                  <w:tcBorders>
                    <w:top w:val="single" w:sz="4" w:space="0" w:color="auto"/>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噪声</w:t>
                  </w:r>
                </w:p>
              </w:tc>
              <w:tc>
                <w:tcPr>
                  <w:tcW w:w="2976"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隔声、减振、消声</w:t>
                  </w:r>
                </w:p>
              </w:tc>
              <w:tc>
                <w:tcPr>
                  <w:tcW w:w="3274" w:type="dxa"/>
                  <w:tcBorders>
                    <w:top w:val="nil"/>
                    <w:left w:val="nil"/>
                    <w:bottom w:val="single" w:sz="4" w:space="0" w:color="auto"/>
                    <w:right w:val="single" w:sz="4"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满足《工业企业厂界环境噪声排放标准》（</w:t>
                  </w:r>
                  <w:r w:rsidRPr="00FA0277">
                    <w:rPr>
                      <w:rFonts w:ascii="Times New Roman" w:hAnsi="Times New Roman" w:cs="Times New Roman"/>
                      <w:szCs w:val="21"/>
                    </w:rPr>
                    <w:t>GB12348-2008</w:t>
                  </w:r>
                  <w:r w:rsidRPr="00FA0277">
                    <w:rPr>
                      <w:rFonts w:ascii="Times New Roman" w:hAnsi="Times New Roman" w:cs="Times New Roman"/>
                      <w:szCs w:val="21"/>
                    </w:rPr>
                    <w:t>）</w:t>
                  </w:r>
                  <w:r w:rsidRPr="00FA0277">
                    <w:rPr>
                      <w:rFonts w:ascii="Times New Roman" w:hAnsi="Times New Roman" w:cs="Times New Roman"/>
                      <w:szCs w:val="21"/>
                    </w:rPr>
                    <w:t>2</w:t>
                  </w:r>
                  <w:r w:rsidRPr="00FA0277">
                    <w:rPr>
                      <w:rFonts w:ascii="Times New Roman" w:hAnsi="Times New Roman" w:cs="Times New Roman"/>
                      <w:szCs w:val="21"/>
                    </w:rPr>
                    <w:t>类标准</w:t>
                  </w:r>
                </w:p>
              </w:tc>
            </w:tr>
          </w:tbl>
          <w:p w:rsidR="002D266D" w:rsidRPr="00FA0277" w:rsidRDefault="00500F8E">
            <w:pPr>
              <w:pStyle w:val="afff7"/>
              <w:numPr>
                <w:ilvl w:val="0"/>
                <w:numId w:val="14"/>
              </w:numPr>
              <w:spacing w:beforeLines="50" w:before="156" w:line="360" w:lineRule="auto"/>
              <w:ind w:left="0" w:firstLineChars="0" w:firstLine="0"/>
              <w:jc w:val="left"/>
              <w:rPr>
                <w:b/>
                <w:sz w:val="24"/>
              </w:rPr>
            </w:pPr>
            <w:r w:rsidRPr="00FA0277">
              <w:rPr>
                <w:b/>
                <w:sz w:val="24"/>
              </w:rPr>
              <w:t>选址可行性分析</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本项目位于岳阳经济技术开发区金凤桥管理处监申桥村，年产橱柜</w:t>
            </w:r>
            <w:r w:rsidRPr="00FA0277">
              <w:rPr>
                <w:rFonts w:ascii="Times New Roman" w:hAnsi="Times New Roman" w:cs="Times New Roman"/>
                <w:sz w:val="24"/>
                <w:szCs w:val="24"/>
              </w:rPr>
              <w:t>500</w:t>
            </w:r>
            <w:r w:rsidRPr="00FA0277">
              <w:rPr>
                <w:rFonts w:ascii="Times New Roman" w:hAnsi="Times New Roman" w:cs="Times New Roman"/>
                <w:sz w:val="24"/>
                <w:szCs w:val="24"/>
              </w:rPr>
              <w:t>套、文件柜</w:t>
            </w:r>
            <w:r w:rsidRPr="00FA0277">
              <w:rPr>
                <w:rFonts w:ascii="Times New Roman" w:hAnsi="Times New Roman" w:cs="Times New Roman"/>
                <w:sz w:val="24"/>
                <w:szCs w:val="24"/>
              </w:rPr>
              <w:t>12000</w:t>
            </w:r>
            <w:r w:rsidRPr="00FA0277">
              <w:rPr>
                <w:rFonts w:ascii="Times New Roman" w:hAnsi="Times New Roman" w:cs="Times New Roman"/>
                <w:sz w:val="24"/>
                <w:szCs w:val="24"/>
              </w:rPr>
              <w:t>个建设项目于</w:t>
            </w:r>
            <w:r w:rsidRPr="00FA0277">
              <w:rPr>
                <w:rFonts w:ascii="Times New Roman" w:hAnsi="Times New Roman" w:cs="Times New Roman"/>
                <w:sz w:val="24"/>
                <w:szCs w:val="24"/>
              </w:rPr>
              <w:t>20</w:t>
            </w:r>
            <w:r w:rsidRPr="00FA0277">
              <w:rPr>
                <w:rFonts w:ascii="Times New Roman" w:hAnsi="Times New Roman" w:cs="Times New Roman" w:hint="eastAsia"/>
                <w:sz w:val="24"/>
                <w:szCs w:val="24"/>
              </w:rPr>
              <w:t>16</w:t>
            </w:r>
            <w:r w:rsidRPr="00FA0277">
              <w:rPr>
                <w:rFonts w:ascii="Times New Roman" w:hAnsi="Times New Roman" w:cs="Times New Roman"/>
                <w:sz w:val="24"/>
                <w:szCs w:val="24"/>
              </w:rPr>
              <w:t>年</w:t>
            </w:r>
            <w:r w:rsidRPr="00FA0277">
              <w:rPr>
                <w:rFonts w:ascii="Times New Roman" w:hAnsi="Times New Roman" w:cs="Times New Roman" w:hint="eastAsia"/>
                <w:sz w:val="24"/>
                <w:szCs w:val="24"/>
              </w:rPr>
              <w:t>4</w:t>
            </w:r>
            <w:r w:rsidRPr="00FA0277">
              <w:rPr>
                <w:rFonts w:ascii="Times New Roman" w:hAnsi="Times New Roman" w:cs="Times New Roman"/>
                <w:sz w:val="24"/>
                <w:szCs w:val="24"/>
              </w:rPr>
              <w:t>月前后建成投产，根据</w:t>
            </w:r>
            <w:r w:rsidRPr="00FA0277">
              <w:rPr>
                <w:rFonts w:ascii="Times New Roman" w:hAnsi="Times New Roman" w:cs="Times New Roman" w:hint="eastAsia"/>
                <w:sz w:val="24"/>
                <w:szCs w:val="24"/>
              </w:rPr>
              <w:t>岳经管阅</w:t>
            </w:r>
            <w:r w:rsidRPr="00FA0277">
              <w:rPr>
                <w:rFonts w:ascii="Times New Roman" w:hAnsi="Times New Roman" w:cs="Times New Roman" w:hint="eastAsia"/>
                <w:sz w:val="24"/>
                <w:szCs w:val="24"/>
              </w:rPr>
              <w:t>{2017}32</w:t>
            </w:r>
            <w:r w:rsidRPr="00FA0277">
              <w:rPr>
                <w:rFonts w:ascii="Times New Roman" w:hAnsi="Times New Roman" w:cs="Times New Roman" w:hint="eastAsia"/>
                <w:sz w:val="24"/>
                <w:szCs w:val="24"/>
              </w:rPr>
              <w:t>号《城市规划建设用范围外项目入区行政评审会议纪要》，该会议明确已原则同意预制构件及办</w:t>
            </w:r>
            <w:r w:rsidRPr="00FA0277">
              <w:rPr>
                <w:rFonts w:ascii="Times New Roman" w:hAnsi="Times New Roman" w:cs="Times New Roman" w:hint="eastAsia"/>
                <w:sz w:val="24"/>
                <w:szCs w:val="24"/>
              </w:rPr>
              <w:lastRenderedPageBreak/>
              <w:t>公家具申请补办手续的项目入区</w:t>
            </w:r>
            <w:r w:rsidRPr="00FA0277">
              <w:rPr>
                <w:rFonts w:ascii="Times New Roman" w:hAnsi="Times New Roman" w:cs="Times New Roman"/>
                <w:sz w:val="24"/>
                <w:szCs w:val="24"/>
              </w:rPr>
              <w:t>。</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根据现状监测，项目</w:t>
            </w:r>
            <w:r w:rsidRPr="00FA0277">
              <w:rPr>
                <w:rFonts w:ascii="Times New Roman" w:hAnsi="Times New Roman" w:cs="Times New Roman" w:hint="eastAsia"/>
                <w:sz w:val="24"/>
                <w:szCs w:val="24"/>
              </w:rPr>
              <w:t>G1</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G2</w:t>
            </w:r>
            <w:r w:rsidRPr="00FA0277">
              <w:rPr>
                <w:rFonts w:ascii="Times New Roman" w:hAnsi="Times New Roman" w:cs="Times New Roman" w:hint="eastAsia"/>
                <w:sz w:val="24"/>
                <w:szCs w:val="24"/>
              </w:rPr>
              <w:t>居民点的</w:t>
            </w:r>
            <w:r w:rsidRPr="00FA0277">
              <w:rPr>
                <w:rFonts w:ascii="Times New Roman" w:hAnsi="Times New Roman" w:cs="Times New Roman"/>
                <w:sz w:val="24"/>
                <w:szCs w:val="24"/>
              </w:rPr>
              <w:t>SO</w:t>
            </w:r>
            <w:r w:rsidRPr="00FA0277">
              <w:rPr>
                <w:rFonts w:ascii="Times New Roman" w:hAnsi="Times New Roman" w:cs="Times New Roman"/>
                <w:sz w:val="24"/>
                <w:szCs w:val="24"/>
                <w:vertAlign w:val="subscript"/>
              </w:rPr>
              <w:t>2</w:t>
            </w:r>
            <w:r w:rsidRPr="00FA0277">
              <w:rPr>
                <w:rFonts w:ascii="Times New Roman" w:hAnsi="Times New Roman" w:cs="Times New Roman"/>
                <w:sz w:val="24"/>
                <w:szCs w:val="24"/>
              </w:rPr>
              <w:t>、</w:t>
            </w:r>
            <w:r w:rsidRPr="00FA0277">
              <w:rPr>
                <w:rFonts w:ascii="Times New Roman" w:hAnsi="Times New Roman" w:cs="Times New Roman"/>
                <w:sz w:val="24"/>
                <w:szCs w:val="24"/>
              </w:rPr>
              <w:t>NO</w:t>
            </w:r>
            <w:r w:rsidRPr="00FA0277">
              <w:rPr>
                <w:rFonts w:ascii="Times New Roman" w:hAnsi="Times New Roman" w:cs="Times New Roman"/>
                <w:sz w:val="24"/>
                <w:szCs w:val="24"/>
                <w:vertAlign w:val="subscript"/>
              </w:rPr>
              <w:t>2</w:t>
            </w:r>
            <w:r w:rsidRPr="00FA0277">
              <w:rPr>
                <w:rFonts w:ascii="Times New Roman" w:hAnsi="Times New Roman" w:cs="Times New Roman"/>
                <w:sz w:val="24"/>
                <w:szCs w:val="24"/>
              </w:rPr>
              <w:t>、</w:t>
            </w:r>
            <w:r w:rsidRPr="00FA0277">
              <w:rPr>
                <w:rFonts w:ascii="Times New Roman" w:hAnsi="Times New Roman" w:cs="Times New Roman"/>
                <w:sz w:val="24"/>
                <w:szCs w:val="24"/>
              </w:rPr>
              <w:t>PM</w:t>
            </w:r>
            <w:r w:rsidRPr="00FA0277">
              <w:rPr>
                <w:rFonts w:ascii="Times New Roman" w:hAnsi="Times New Roman" w:cs="Times New Roman"/>
                <w:sz w:val="24"/>
                <w:szCs w:val="24"/>
                <w:vertAlign w:val="subscript"/>
              </w:rPr>
              <w:t>10</w:t>
            </w:r>
            <w:r w:rsidRPr="00FA0277">
              <w:rPr>
                <w:rFonts w:ascii="Times New Roman" w:hAnsi="Times New Roman" w:cs="Times New Roman"/>
                <w:sz w:val="24"/>
                <w:szCs w:val="24"/>
              </w:rPr>
              <w:t>、</w:t>
            </w:r>
            <w:r w:rsidRPr="00FA0277">
              <w:rPr>
                <w:rFonts w:ascii="Times New Roman" w:hAnsi="Times New Roman" w:cs="Times New Roman"/>
                <w:sz w:val="24"/>
                <w:szCs w:val="24"/>
              </w:rPr>
              <w:t>TSP</w:t>
            </w:r>
            <w:r w:rsidRPr="00FA0277">
              <w:rPr>
                <w:rFonts w:ascii="Times New Roman" w:hAnsi="Times New Roman" w:cs="Times New Roman" w:hint="eastAsia"/>
                <w:sz w:val="24"/>
                <w:szCs w:val="24"/>
              </w:rPr>
              <w:t>及</w:t>
            </w:r>
            <w:r w:rsidRPr="00FA0277">
              <w:rPr>
                <w:rFonts w:ascii="Times New Roman" w:hAnsi="Times New Roman" w:cs="Times New Roman" w:hint="eastAsia"/>
                <w:sz w:val="24"/>
                <w:szCs w:val="24"/>
              </w:rPr>
              <w:t>TVOC</w:t>
            </w:r>
            <w:r w:rsidRPr="00FA0277">
              <w:rPr>
                <w:rFonts w:ascii="Times New Roman" w:hAnsi="Times New Roman" w:cs="Times New Roman"/>
                <w:sz w:val="24"/>
                <w:szCs w:val="24"/>
              </w:rPr>
              <w:t>浓度</w:t>
            </w:r>
            <w:r w:rsidRPr="00FA0277">
              <w:rPr>
                <w:rFonts w:ascii="Times New Roman" w:hAnsi="Times New Roman" w:cs="Times New Roman" w:hint="eastAsia"/>
                <w:sz w:val="24"/>
                <w:szCs w:val="24"/>
              </w:rPr>
              <w:t>均满足</w:t>
            </w:r>
            <w:r w:rsidRPr="00FA0277">
              <w:rPr>
                <w:rFonts w:ascii="Times New Roman" w:hAnsi="Times New Roman" w:cs="Times New Roman"/>
                <w:sz w:val="24"/>
                <w:szCs w:val="24"/>
              </w:rPr>
              <w:t>《环境空气质量标准》（</w:t>
            </w:r>
            <w:r w:rsidRPr="00FA0277">
              <w:rPr>
                <w:rFonts w:ascii="Times New Roman" w:hAnsi="Times New Roman" w:cs="Times New Roman"/>
                <w:sz w:val="24"/>
                <w:szCs w:val="24"/>
              </w:rPr>
              <w:t>GB3095- 2012</w:t>
            </w:r>
            <w:r w:rsidRPr="00FA0277">
              <w:rPr>
                <w:rFonts w:ascii="Times New Roman" w:hAnsi="Times New Roman" w:cs="Times New Roman"/>
                <w:sz w:val="24"/>
                <w:szCs w:val="24"/>
              </w:rPr>
              <w:t>）中二级标准的要求；</w:t>
            </w:r>
            <w:r w:rsidRPr="00FA0277">
              <w:rPr>
                <w:rFonts w:ascii="Times New Roman" w:hAnsi="Times New Roman" w:cs="Times New Roman"/>
                <w:sz w:val="24"/>
                <w:szCs w:val="24"/>
              </w:rPr>
              <w:t>TVOC</w:t>
            </w:r>
            <w:r w:rsidRPr="00FA0277">
              <w:rPr>
                <w:rFonts w:ascii="Times New Roman" w:hAnsi="Times New Roman" w:cs="Times New Roman"/>
                <w:sz w:val="24"/>
                <w:szCs w:val="24"/>
              </w:rPr>
              <w:t>满足《室内空气质量标准》（</w:t>
            </w:r>
            <w:r w:rsidRPr="00FA0277">
              <w:rPr>
                <w:rFonts w:ascii="Times New Roman" w:hAnsi="Times New Roman" w:cs="Times New Roman"/>
                <w:sz w:val="24"/>
                <w:szCs w:val="24"/>
              </w:rPr>
              <w:t>GB/T 18883-2002</w:t>
            </w:r>
            <w:r w:rsidRPr="00FA0277">
              <w:rPr>
                <w:rFonts w:ascii="Times New Roman" w:hAnsi="Times New Roman" w:cs="Times New Roman"/>
                <w:sz w:val="24"/>
                <w:szCs w:val="24"/>
              </w:rPr>
              <w:t>）标准</w:t>
            </w:r>
            <w:r w:rsidRPr="00FA0277">
              <w:rPr>
                <w:rFonts w:ascii="Times New Roman" w:hAnsi="Times New Roman" w:cs="Times New Roman" w:hint="eastAsia"/>
                <w:sz w:val="24"/>
                <w:szCs w:val="24"/>
              </w:rPr>
              <w:t>，根据污染源监测，项目厂界颗粒物</w:t>
            </w:r>
            <w:r w:rsidRPr="00FA0277">
              <w:rPr>
                <w:rFonts w:ascii="Times New Roman" w:hAnsi="Times New Roman" w:cs="Times New Roman"/>
                <w:bCs/>
                <w:sz w:val="24"/>
                <w:szCs w:val="24"/>
              </w:rPr>
              <w:t>满足《</w:t>
            </w:r>
            <w:r w:rsidRPr="00FA0277">
              <w:rPr>
                <w:rFonts w:ascii="Times New Roman" w:hAnsi="Times New Roman" w:cs="Times New Roman" w:hint="eastAsia"/>
                <w:bCs/>
                <w:sz w:val="24"/>
                <w:szCs w:val="24"/>
              </w:rPr>
              <w:t>大气</w:t>
            </w:r>
            <w:r w:rsidRPr="00FA0277">
              <w:rPr>
                <w:rFonts w:ascii="Times New Roman" w:hAnsi="Times New Roman" w:cs="Times New Roman"/>
                <w:bCs/>
                <w:sz w:val="24"/>
                <w:szCs w:val="24"/>
              </w:rPr>
              <w:t>污染物排放标准》</w:t>
            </w:r>
            <w:r w:rsidRPr="00FA0277">
              <w:rPr>
                <w:rFonts w:ascii="Times New Roman" w:hAnsi="Times New Roman" w:cs="Times New Roman"/>
                <w:sz w:val="24"/>
                <w:szCs w:val="24"/>
              </w:rPr>
              <w:t>（</w:t>
            </w:r>
            <w:r w:rsidRPr="00FA0277">
              <w:rPr>
                <w:rFonts w:ascii="Times New Roman" w:hAnsi="Times New Roman" w:cs="Times New Roman"/>
                <w:sz w:val="24"/>
                <w:szCs w:val="24"/>
              </w:rPr>
              <w:t>GB16297-1996</w:t>
            </w:r>
            <w:r w:rsidRPr="00FA0277">
              <w:rPr>
                <w:rFonts w:ascii="Times New Roman" w:hAnsi="Times New Roman" w:cs="Times New Roman"/>
                <w:sz w:val="24"/>
                <w:szCs w:val="24"/>
              </w:rPr>
              <w:t>）</w:t>
            </w:r>
            <w:r w:rsidRPr="00FA0277">
              <w:rPr>
                <w:rFonts w:ascii="Times New Roman" w:hAnsi="Times New Roman" w:cs="Times New Roman"/>
                <w:bCs/>
                <w:sz w:val="24"/>
                <w:szCs w:val="24"/>
              </w:rPr>
              <w:t>要求</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VOCs</w:t>
            </w:r>
            <w:r w:rsidRPr="00FA0277">
              <w:rPr>
                <w:rFonts w:ascii="Times New Roman" w:hAnsi="Times New Roman" w:cs="Times New Roman" w:hint="eastAsia"/>
                <w:sz w:val="24"/>
                <w:szCs w:val="24"/>
              </w:rPr>
              <w:t>满足</w:t>
            </w:r>
            <w:r w:rsidRPr="00FA0277">
              <w:rPr>
                <w:rFonts w:ascii="Times New Roman" w:hAnsi="Times New Roman" w:cs="Times New Roman"/>
                <w:bCs/>
                <w:sz w:val="24"/>
                <w:szCs w:val="24"/>
              </w:rPr>
              <w:t>天津市地方标准《工业企业挥发性有机物排放控制标准》</w:t>
            </w:r>
            <w:r w:rsidRPr="00FA0277">
              <w:rPr>
                <w:rFonts w:ascii="Times New Roman" w:hAnsi="Times New Roman" w:cs="Times New Roman"/>
                <w:bCs/>
                <w:sz w:val="24"/>
                <w:szCs w:val="24"/>
              </w:rPr>
              <w:t>(DB12/524-2014)</w:t>
            </w:r>
            <w:r w:rsidRPr="00FA0277">
              <w:rPr>
                <w:rFonts w:ascii="Times New Roman" w:hAnsi="Times New Roman" w:cs="Times New Roman"/>
                <w:bCs/>
                <w:sz w:val="24"/>
                <w:szCs w:val="24"/>
              </w:rPr>
              <w:t>标准</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无需</w:t>
            </w:r>
            <w:r w:rsidRPr="00FA0277">
              <w:rPr>
                <w:rFonts w:ascii="Times New Roman" w:hAnsi="Times New Roman" w:cs="Times New Roman"/>
                <w:sz w:val="24"/>
                <w:szCs w:val="24"/>
              </w:rPr>
              <w:t>设置相应的大气环境防护距离。</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项目在落实本报告提出的各项整改要求和环保措施后，项目废水、废气经处理后均能够实现达标排放，噪声和固废经采取治理措施均可达标排放或得到妥善处置，本项目对周边环境影响在可接受范围内。</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综上所述，本项目作为</w:t>
            </w:r>
            <w:r w:rsidRPr="00FA0277">
              <w:rPr>
                <w:rFonts w:ascii="Times New Roman" w:hAnsi="Times New Roman" w:cs="Times New Roman"/>
                <w:sz w:val="24"/>
                <w:szCs w:val="24"/>
              </w:rPr>
              <w:t>20</w:t>
            </w:r>
            <w:r w:rsidRPr="00FA0277">
              <w:rPr>
                <w:rFonts w:ascii="Times New Roman" w:hAnsi="Times New Roman" w:cs="Times New Roman" w:hint="eastAsia"/>
                <w:sz w:val="24"/>
                <w:szCs w:val="24"/>
              </w:rPr>
              <w:t>16</w:t>
            </w:r>
            <w:r w:rsidRPr="00FA0277">
              <w:rPr>
                <w:rFonts w:ascii="Times New Roman" w:hAnsi="Times New Roman" w:cs="Times New Roman"/>
                <w:sz w:val="24"/>
                <w:szCs w:val="24"/>
              </w:rPr>
              <w:t>年</w:t>
            </w:r>
            <w:r w:rsidRPr="00FA0277">
              <w:rPr>
                <w:rFonts w:ascii="Times New Roman" w:hAnsi="Times New Roman" w:cs="Times New Roman" w:hint="eastAsia"/>
                <w:sz w:val="24"/>
                <w:szCs w:val="24"/>
              </w:rPr>
              <w:t>4</w:t>
            </w:r>
            <w:r w:rsidRPr="00FA0277">
              <w:rPr>
                <w:rFonts w:ascii="Times New Roman" w:hAnsi="Times New Roman" w:cs="Times New Roman"/>
                <w:sz w:val="24"/>
                <w:szCs w:val="24"/>
              </w:rPr>
              <w:t>月前后已建成投产的企业，在落实本报告的提出的各项污染防治措施和整改要求，特别是无组织排放控制措施要求，且不扩大现有生产规模的情况下，本项目在现有场地生产，其选址是基本可行的。</w:t>
            </w:r>
          </w:p>
          <w:p w:rsidR="002D266D" w:rsidRPr="00FA0277" w:rsidRDefault="00500F8E">
            <w:pPr>
              <w:pStyle w:val="afff7"/>
              <w:numPr>
                <w:ilvl w:val="0"/>
                <w:numId w:val="14"/>
              </w:numPr>
              <w:tabs>
                <w:tab w:val="left" w:pos="601"/>
              </w:tabs>
              <w:spacing w:beforeLines="50" w:before="156" w:line="360" w:lineRule="auto"/>
              <w:ind w:left="0" w:firstLineChars="0" w:firstLine="0"/>
              <w:jc w:val="left"/>
              <w:rPr>
                <w:b/>
                <w:sz w:val="24"/>
              </w:rPr>
            </w:pPr>
            <w:r w:rsidRPr="00FA0277">
              <w:rPr>
                <w:b/>
                <w:sz w:val="24"/>
              </w:rPr>
              <w:t>平面布局合理性分析</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整改后项目出入口仍设置在厂区南侧，与</w:t>
            </w:r>
            <w:r w:rsidRPr="00FA0277">
              <w:rPr>
                <w:rFonts w:ascii="Times New Roman" w:hAnsi="Times New Roman" w:cs="Times New Roman" w:hint="eastAsia"/>
                <w:sz w:val="24"/>
                <w:szCs w:val="24"/>
              </w:rPr>
              <w:t>外部道路</w:t>
            </w:r>
            <w:r w:rsidRPr="00FA0277">
              <w:rPr>
                <w:rFonts w:ascii="Times New Roman" w:hAnsi="Times New Roman" w:cs="Times New Roman"/>
                <w:sz w:val="24"/>
                <w:szCs w:val="24"/>
              </w:rPr>
              <w:t>相接，便于车辆进出，进厂东侧为橱柜生产车间，新增办公楼</w:t>
            </w:r>
            <w:r w:rsidRPr="00FA0277">
              <w:rPr>
                <w:rFonts w:ascii="Times New Roman" w:hAnsi="Times New Roman" w:cs="Times New Roman"/>
                <w:sz w:val="24"/>
                <w:szCs w:val="24"/>
              </w:rPr>
              <w:t>1</w:t>
            </w:r>
            <w:r w:rsidRPr="00FA0277">
              <w:rPr>
                <w:rFonts w:ascii="Times New Roman" w:hAnsi="Times New Roman" w:cs="Times New Roman"/>
                <w:sz w:val="24"/>
                <w:szCs w:val="24"/>
              </w:rPr>
              <w:t>栋，西侧依次为景观池塘，办公生活楼及新建</w:t>
            </w:r>
            <w:r w:rsidRPr="00FA0277">
              <w:rPr>
                <w:rFonts w:ascii="Times New Roman" w:hAnsi="Times New Roman" w:cs="Times New Roman"/>
                <w:sz w:val="24"/>
                <w:szCs w:val="24"/>
              </w:rPr>
              <w:t>2</w:t>
            </w:r>
            <w:r w:rsidRPr="00FA0277">
              <w:rPr>
                <w:rFonts w:ascii="Times New Roman" w:hAnsi="Times New Roman" w:cs="Times New Roman"/>
                <w:sz w:val="24"/>
                <w:szCs w:val="24"/>
              </w:rPr>
              <w:t>栋员工宿舍，厂区北侧从左至右依次为拟建仓库</w:t>
            </w:r>
            <w:r w:rsidRPr="00FA0277">
              <w:rPr>
                <w:rFonts w:ascii="Times New Roman" w:hAnsi="Times New Roman" w:cs="Times New Roman"/>
                <w:sz w:val="24"/>
                <w:szCs w:val="24"/>
              </w:rPr>
              <w:t>1</w:t>
            </w:r>
            <w:r w:rsidRPr="00FA0277">
              <w:rPr>
                <w:rFonts w:ascii="Times New Roman" w:hAnsi="Times New Roman" w:cs="Times New Roman"/>
                <w:sz w:val="24"/>
                <w:szCs w:val="24"/>
              </w:rPr>
              <w:t>、拟建仓库</w:t>
            </w:r>
            <w:r w:rsidRPr="00FA0277">
              <w:rPr>
                <w:rFonts w:ascii="Times New Roman" w:hAnsi="Times New Roman" w:cs="Times New Roman"/>
                <w:sz w:val="24"/>
                <w:szCs w:val="24"/>
              </w:rPr>
              <w:t>2</w:t>
            </w:r>
            <w:r w:rsidRPr="00FA0277">
              <w:rPr>
                <w:rFonts w:ascii="Times New Roman" w:hAnsi="Times New Roman" w:cs="Times New Roman"/>
                <w:sz w:val="24"/>
                <w:szCs w:val="24"/>
              </w:rPr>
              <w:t>及</w:t>
            </w:r>
            <w:r w:rsidRPr="00FA0277">
              <w:rPr>
                <w:rFonts w:ascii="Times New Roman" w:hAnsi="Times New Roman" w:cs="Times New Roman" w:hint="eastAsia"/>
                <w:sz w:val="24"/>
                <w:szCs w:val="24"/>
              </w:rPr>
              <w:t>重建</w:t>
            </w:r>
            <w:r w:rsidRPr="00FA0277">
              <w:rPr>
                <w:rFonts w:ascii="Times New Roman" w:hAnsi="Times New Roman" w:cs="Times New Roman"/>
                <w:sz w:val="24"/>
                <w:szCs w:val="24"/>
              </w:rPr>
              <w:t>文件柜生产车间，目前本项目北侧厂界距北干渠</w:t>
            </w:r>
            <w:r w:rsidRPr="00FA0277">
              <w:rPr>
                <w:rFonts w:ascii="Times New Roman" w:hAnsi="Times New Roman" w:cs="Times New Roman"/>
                <w:sz w:val="24"/>
                <w:szCs w:val="24"/>
              </w:rPr>
              <w:t>30m</w:t>
            </w:r>
            <w:r w:rsidRPr="00FA0277">
              <w:rPr>
                <w:rFonts w:ascii="Times New Roman" w:hAnsi="Times New Roman" w:cs="Times New Roman"/>
                <w:sz w:val="24"/>
                <w:szCs w:val="24"/>
              </w:rPr>
              <w:t>，现根据《岳阳市人民政府关于加强铁山饮用水水源保护和供水设施管理的通告</w:t>
            </w:r>
            <w:r w:rsidRPr="00FA0277">
              <w:rPr>
                <w:rFonts w:ascii="Times New Roman" w:hAnsi="Times New Roman" w:cs="Times New Roman"/>
                <w:sz w:val="24"/>
                <w:szCs w:val="24"/>
              </w:rPr>
              <w:t>(</w:t>
            </w:r>
            <w:r w:rsidRPr="00FA0277">
              <w:rPr>
                <w:rFonts w:ascii="Times New Roman" w:hAnsi="Times New Roman" w:cs="Times New Roman"/>
                <w:sz w:val="24"/>
                <w:szCs w:val="24"/>
              </w:rPr>
              <w:t>岳政告</w:t>
            </w:r>
            <w:r w:rsidRPr="00FA0277">
              <w:rPr>
                <w:rFonts w:ascii="Times New Roman" w:hAnsi="Times New Roman" w:cs="Times New Roman"/>
                <w:sz w:val="24"/>
                <w:szCs w:val="24"/>
              </w:rPr>
              <w:t>[2003]2</w:t>
            </w:r>
            <w:r w:rsidRPr="00FA0277">
              <w:rPr>
                <w:rFonts w:ascii="Times New Roman" w:hAnsi="Times New Roman" w:cs="Times New Roman"/>
                <w:sz w:val="24"/>
                <w:szCs w:val="24"/>
              </w:rPr>
              <w:t>号</w:t>
            </w:r>
            <w:r w:rsidRPr="00FA0277">
              <w:rPr>
                <w:rFonts w:ascii="Times New Roman" w:hAnsi="Times New Roman" w:cs="Times New Roman"/>
                <w:sz w:val="24"/>
                <w:szCs w:val="24"/>
              </w:rPr>
              <w:t>)</w:t>
            </w:r>
            <w:r w:rsidRPr="00FA0277">
              <w:rPr>
                <w:rFonts w:ascii="Times New Roman" w:hAnsi="Times New Roman" w:cs="Times New Roman"/>
                <w:sz w:val="24"/>
                <w:szCs w:val="24"/>
              </w:rPr>
              <w:t>》中第三条：</w:t>
            </w:r>
            <w:r w:rsidRPr="00FA0277">
              <w:rPr>
                <w:rFonts w:ascii="Times New Roman" w:hAnsi="Times New Roman" w:cs="Times New Roman"/>
                <w:sz w:val="24"/>
                <w:szCs w:val="24"/>
              </w:rPr>
              <w:t>“</w:t>
            </w:r>
            <w:r w:rsidRPr="00FA0277">
              <w:rPr>
                <w:rFonts w:ascii="Times New Roman" w:hAnsi="Times New Roman" w:cs="Times New Roman"/>
                <w:sz w:val="24"/>
                <w:szCs w:val="24"/>
              </w:rPr>
              <w:t>禁止在供水渠道坡脚、管道、隧洞、箱涵外两侧各</w:t>
            </w:r>
            <w:r w:rsidRPr="00FA0277">
              <w:rPr>
                <w:rFonts w:ascii="Times New Roman" w:hAnsi="Times New Roman" w:cs="Times New Roman"/>
                <w:sz w:val="24"/>
                <w:szCs w:val="24"/>
              </w:rPr>
              <w:t>50</w:t>
            </w:r>
            <w:r w:rsidRPr="00FA0277">
              <w:rPr>
                <w:rFonts w:ascii="Times New Roman" w:hAnsi="Times New Roman" w:cs="Times New Roman"/>
                <w:sz w:val="24"/>
                <w:szCs w:val="24"/>
              </w:rPr>
              <w:t>米范围内修建建（构）筑物，堆放物料</w:t>
            </w:r>
            <w:r w:rsidRPr="00FA0277">
              <w:rPr>
                <w:rFonts w:ascii="Times New Roman" w:hAnsi="Times New Roman" w:cs="Times New Roman"/>
                <w:sz w:val="24"/>
                <w:szCs w:val="24"/>
              </w:rPr>
              <w:t>”</w:t>
            </w:r>
            <w:r w:rsidRPr="00FA0277">
              <w:rPr>
                <w:rFonts w:ascii="Times New Roman" w:hAnsi="Times New Roman" w:cs="Times New Roman"/>
                <w:sz w:val="24"/>
                <w:szCs w:val="24"/>
              </w:rPr>
              <w:t>，要求项目北侧厂界</w:t>
            </w:r>
            <w:r w:rsidRPr="00FA0277">
              <w:rPr>
                <w:rFonts w:ascii="Times New Roman" w:hAnsi="Times New Roman" w:cs="Times New Roman" w:hint="eastAsia"/>
                <w:sz w:val="24"/>
                <w:szCs w:val="24"/>
              </w:rPr>
              <w:t>向南</w:t>
            </w:r>
            <w:r w:rsidRPr="00FA0277">
              <w:rPr>
                <w:rFonts w:ascii="Times New Roman" w:hAnsi="Times New Roman" w:cs="Times New Roman"/>
                <w:sz w:val="24"/>
                <w:szCs w:val="24"/>
              </w:rPr>
              <w:t>退后至少</w:t>
            </w:r>
            <w:r w:rsidRPr="00FA0277">
              <w:rPr>
                <w:rFonts w:ascii="Times New Roman" w:hAnsi="Times New Roman" w:cs="Times New Roman"/>
                <w:sz w:val="24"/>
                <w:szCs w:val="24"/>
              </w:rPr>
              <w:t>20m</w:t>
            </w:r>
            <w:r w:rsidRPr="00FA0277">
              <w:rPr>
                <w:rFonts w:ascii="Times New Roman" w:hAnsi="Times New Roman" w:cs="Times New Roman"/>
                <w:sz w:val="24"/>
                <w:szCs w:val="24"/>
              </w:rPr>
              <w:t>，保持与北干渠距离</w:t>
            </w:r>
            <w:r w:rsidRPr="00FA0277">
              <w:rPr>
                <w:rFonts w:ascii="Times New Roman" w:hAnsi="Times New Roman" w:cs="Times New Roman"/>
                <w:sz w:val="24"/>
                <w:szCs w:val="24"/>
              </w:rPr>
              <w:t>50m</w:t>
            </w:r>
            <w:r w:rsidRPr="00FA0277">
              <w:rPr>
                <w:rFonts w:ascii="Times New Roman" w:hAnsi="Times New Roman" w:cs="Times New Roman"/>
                <w:sz w:val="24"/>
                <w:szCs w:val="24"/>
              </w:rPr>
              <w:t>以上</w:t>
            </w:r>
            <w:r w:rsidRPr="00FA0277">
              <w:rPr>
                <w:rFonts w:ascii="Times New Roman" w:hAnsi="Times New Roman" w:cs="Times New Roman" w:hint="eastAsia"/>
                <w:sz w:val="24"/>
                <w:szCs w:val="24"/>
              </w:rPr>
              <w:t>，并拆除现有文件柜车间，在现有文件柜车间向南</w:t>
            </w:r>
            <w:r w:rsidRPr="00FA0277">
              <w:rPr>
                <w:rFonts w:ascii="Times New Roman" w:hAnsi="Times New Roman" w:cs="Times New Roman" w:hint="eastAsia"/>
                <w:sz w:val="24"/>
                <w:szCs w:val="24"/>
              </w:rPr>
              <w:t>20</w:t>
            </w:r>
            <w:r w:rsidRPr="00FA0277">
              <w:rPr>
                <w:rFonts w:ascii="Times New Roman" w:hAnsi="Times New Roman" w:cs="Times New Roman" w:hint="eastAsia"/>
                <w:sz w:val="24"/>
                <w:szCs w:val="24"/>
              </w:rPr>
              <w:t>处重建文件柜车间，</w:t>
            </w:r>
            <w:r w:rsidRPr="00FA0277">
              <w:rPr>
                <w:rFonts w:ascii="Times New Roman" w:hAnsi="Times New Roman" w:cs="Times New Roman"/>
                <w:sz w:val="24"/>
                <w:szCs w:val="24"/>
              </w:rPr>
              <w:t>拆除</w:t>
            </w:r>
            <w:r w:rsidRPr="00FA0277">
              <w:rPr>
                <w:rFonts w:ascii="Times New Roman" w:hAnsi="Times New Roman" w:cs="Times New Roman" w:hint="eastAsia"/>
                <w:sz w:val="24"/>
                <w:szCs w:val="24"/>
              </w:rPr>
              <w:t>现有</w:t>
            </w:r>
            <w:r w:rsidRPr="00FA0277">
              <w:rPr>
                <w:rFonts w:ascii="Times New Roman" w:hAnsi="Times New Roman" w:cs="Times New Roman"/>
                <w:sz w:val="24"/>
                <w:szCs w:val="24"/>
              </w:rPr>
              <w:t>橱柜生产车间内</w:t>
            </w:r>
            <w:r w:rsidRPr="00FA0277">
              <w:rPr>
                <w:rFonts w:ascii="Times New Roman" w:hAnsi="Times New Roman" w:cs="Times New Roman" w:hint="eastAsia"/>
                <w:sz w:val="24"/>
                <w:szCs w:val="24"/>
              </w:rPr>
              <w:t>卫生间，重建的文件柜车间不设卫生间，</w:t>
            </w:r>
            <w:r w:rsidRPr="00FA0277">
              <w:rPr>
                <w:rFonts w:ascii="Times New Roman" w:hAnsi="Times New Roman" w:cs="Times New Roman"/>
                <w:sz w:val="24"/>
                <w:szCs w:val="24"/>
              </w:rPr>
              <w:t>废除</w:t>
            </w:r>
            <w:r w:rsidRPr="00FA0277">
              <w:rPr>
                <w:rFonts w:ascii="Times New Roman" w:hAnsi="Times New Roman" w:cs="Times New Roman" w:hint="eastAsia"/>
                <w:sz w:val="24"/>
                <w:szCs w:val="24"/>
              </w:rPr>
              <w:t>现有</w:t>
            </w:r>
            <w:r w:rsidRPr="00FA0277">
              <w:rPr>
                <w:rFonts w:ascii="Times New Roman" w:hAnsi="Times New Roman" w:cs="Times New Roman"/>
                <w:sz w:val="24"/>
                <w:szCs w:val="24"/>
              </w:rPr>
              <w:t>车间内</w:t>
            </w:r>
            <w:r w:rsidRPr="00FA0277">
              <w:rPr>
                <w:rFonts w:ascii="Times New Roman" w:hAnsi="Times New Roman" w:cs="Times New Roman" w:hint="eastAsia"/>
                <w:sz w:val="24"/>
                <w:szCs w:val="24"/>
              </w:rPr>
              <w:t>废水</w:t>
            </w:r>
            <w:r w:rsidRPr="00FA0277">
              <w:rPr>
                <w:rFonts w:ascii="Times New Roman" w:hAnsi="Times New Roman" w:cs="Times New Roman"/>
                <w:sz w:val="24"/>
                <w:szCs w:val="24"/>
              </w:rPr>
              <w:t>排</w:t>
            </w:r>
            <w:r w:rsidRPr="00FA0277">
              <w:rPr>
                <w:rFonts w:ascii="Times New Roman" w:hAnsi="Times New Roman" w:cs="Times New Roman" w:hint="eastAsia"/>
                <w:sz w:val="24"/>
                <w:szCs w:val="24"/>
              </w:rPr>
              <w:t>放</w:t>
            </w:r>
            <w:r w:rsidRPr="00FA0277">
              <w:rPr>
                <w:rFonts w:ascii="Times New Roman" w:hAnsi="Times New Roman" w:cs="Times New Roman"/>
                <w:sz w:val="24"/>
                <w:szCs w:val="24"/>
              </w:rPr>
              <w:t>口，</w:t>
            </w:r>
            <w:r w:rsidRPr="00FA0277">
              <w:rPr>
                <w:rFonts w:ascii="Times New Roman" w:hAnsi="Times New Roman" w:cs="Times New Roman" w:hint="eastAsia"/>
                <w:sz w:val="24"/>
                <w:szCs w:val="24"/>
              </w:rPr>
              <w:t>整改后项目仅在</w:t>
            </w:r>
            <w:r w:rsidRPr="00FA0277">
              <w:rPr>
                <w:rFonts w:ascii="Times New Roman" w:hAnsi="Times New Roman" w:cs="Times New Roman"/>
                <w:sz w:val="24"/>
                <w:szCs w:val="24"/>
              </w:rPr>
              <w:t>办公生活区厂区</w:t>
            </w:r>
            <w:r w:rsidRPr="00FA0277">
              <w:rPr>
                <w:rFonts w:ascii="Times New Roman" w:hAnsi="Times New Roman" w:cs="Times New Roman" w:hint="eastAsia"/>
                <w:sz w:val="24"/>
                <w:szCs w:val="24"/>
              </w:rPr>
              <w:t>设</w:t>
            </w:r>
            <w:r w:rsidRPr="00FA0277">
              <w:rPr>
                <w:rFonts w:ascii="Times New Roman" w:hAnsi="Times New Roman" w:cs="Times New Roman"/>
                <w:sz w:val="24"/>
                <w:szCs w:val="24"/>
              </w:rPr>
              <w:t>废水总排口，</w:t>
            </w:r>
            <w:r w:rsidRPr="00FA0277">
              <w:rPr>
                <w:rFonts w:ascii="Times New Roman" w:hAnsi="Times New Roman" w:cs="Times New Roman"/>
                <w:sz w:val="24"/>
                <w:szCs w:val="24"/>
              </w:rPr>
              <w:t>1#</w:t>
            </w:r>
            <w:r w:rsidRPr="00FA0277">
              <w:rPr>
                <w:rFonts w:ascii="Times New Roman" w:hAnsi="Times New Roman" w:cs="Times New Roman"/>
                <w:sz w:val="24"/>
                <w:szCs w:val="24"/>
              </w:rPr>
              <w:t>排气筒位于橱柜车间西侧，</w:t>
            </w:r>
            <w:r w:rsidRPr="00FA0277">
              <w:rPr>
                <w:rFonts w:ascii="Times New Roman" w:hAnsi="Times New Roman" w:cs="Times New Roman"/>
                <w:sz w:val="24"/>
                <w:szCs w:val="24"/>
              </w:rPr>
              <w:t>2#</w:t>
            </w:r>
            <w:r w:rsidRPr="00FA0277">
              <w:rPr>
                <w:rFonts w:ascii="Times New Roman" w:hAnsi="Times New Roman" w:cs="Times New Roman"/>
                <w:sz w:val="24"/>
                <w:szCs w:val="24"/>
              </w:rPr>
              <w:t>排气筒位于</w:t>
            </w:r>
            <w:r w:rsidRPr="00FA0277">
              <w:rPr>
                <w:rFonts w:ascii="Times New Roman" w:hAnsi="Times New Roman" w:cs="Times New Roman" w:hint="eastAsia"/>
                <w:sz w:val="24"/>
                <w:szCs w:val="24"/>
              </w:rPr>
              <w:t>重建</w:t>
            </w:r>
            <w:r w:rsidRPr="00FA0277">
              <w:rPr>
                <w:rFonts w:ascii="Times New Roman" w:hAnsi="Times New Roman" w:cs="Times New Roman"/>
                <w:sz w:val="24"/>
                <w:szCs w:val="24"/>
              </w:rPr>
              <w:t>文件柜车间紧邻静电喷涂房、烤房布置。</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综上所述，项目</w:t>
            </w:r>
            <w:r w:rsidRPr="00FA0277">
              <w:rPr>
                <w:rFonts w:ascii="Times New Roman" w:hAnsi="Times New Roman" w:cs="Times New Roman" w:hint="eastAsia"/>
                <w:sz w:val="24"/>
                <w:szCs w:val="24"/>
              </w:rPr>
              <w:t>整改后</w:t>
            </w:r>
            <w:r w:rsidRPr="00FA0277">
              <w:rPr>
                <w:rFonts w:ascii="Times New Roman" w:hAnsi="Times New Roman" w:cs="Times New Roman"/>
                <w:sz w:val="24"/>
                <w:szCs w:val="24"/>
              </w:rPr>
              <w:t>平面布置基本合理。</w:t>
            </w:r>
          </w:p>
          <w:p w:rsidR="002D266D" w:rsidRPr="00FA0277" w:rsidRDefault="00500F8E">
            <w:pPr>
              <w:pStyle w:val="afff7"/>
              <w:numPr>
                <w:ilvl w:val="0"/>
                <w:numId w:val="14"/>
              </w:numPr>
              <w:tabs>
                <w:tab w:val="left" w:pos="601"/>
              </w:tabs>
              <w:spacing w:beforeLines="50" w:before="156" w:line="360" w:lineRule="auto"/>
              <w:ind w:left="0" w:firstLineChars="0" w:firstLine="0"/>
              <w:jc w:val="left"/>
              <w:rPr>
                <w:b/>
                <w:sz w:val="24"/>
              </w:rPr>
            </w:pPr>
            <w:r w:rsidRPr="00FA0277">
              <w:rPr>
                <w:b/>
                <w:sz w:val="24"/>
              </w:rPr>
              <w:t>产业政策符合性分析</w:t>
            </w:r>
            <w:bookmarkEnd w:id="9"/>
          </w:p>
          <w:p w:rsidR="002D266D" w:rsidRPr="00FA0277" w:rsidRDefault="00500F8E">
            <w:pPr>
              <w:spacing w:line="360" w:lineRule="auto"/>
              <w:ind w:firstLineChars="200" w:firstLine="480"/>
              <w:rPr>
                <w:rFonts w:ascii="Times New Roman" w:hAnsi="Times New Roman" w:cs="Times New Roman"/>
                <w:sz w:val="24"/>
              </w:rPr>
            </w:pPr>
            <w:r w:rsidRPr="00FA0277">
              <w:rPr>
                <w:rFonts w:ascii="Times New Roman" w:hAnsi="Times New Roman" w:cs="Times New Roman"/>
                <w:sz w:val="24"/>
              </w:rPr>
              <w:t>根据国家发展和改革委员会令《产业结构调整指导目录（</w:t>
            </w:r>
            <w:r w:rsidRPr="00FA0277">
              <w:rPr>
                <w:rFonts w:ascii="Times New Roman" w:hAnsi="Times New Roman" w:cs="Times New Roman"/>
                <w:sz w:val="24"/>
              </w:rPr>
              <w:t>2011</w:t>
            </w:r>
            <w:r w:rsidRPr="00FA0277">
              <w:rPr>
                <w:rFonts w:ascii="Times New Roman" w:hAnsi="Times New Roman" w:cs="Times New Roman"/>
                <w:sz w:val="24"/>
              </w:rPr>
              <w:t>年本）》</w:t>
            </w:r>
            <w:r w:rsidRPr="00FA0277">
              <w:rPr>
                <w:rFonts w:ascii="Times New Roman" w:hAnsi="Times New Roman" w:cs="Times New Roman"/>
                <w:sz w:val="24"/>
              </w:rPr>
              <w:t>(2013</w:t>
            </w:r>
            <w:r w:rsidRPr="00FA0277">
              <w:rPr>
                <w:rFonts w:ascii="Times New Roman" w:hAnsi="Times New Roman" w:cs="Times New Roman"/>
                <w:sz w:val="24"/>
              </w:rPr>
              <w:t>年修正</w:t>
            </w:r>
            <w:r w:rsidRPr="00FA0277">
              <w:rPr>
                <w:rFonts w:ascii="Times New Roman" w:hAnsi="Times New Roman" w:cs="Times New Roman"/>
                <w:sz w:val="24"/>
              </w:rPr>
              <w:t>)</w:t>
            </w:r>
            <w:r w:rsidRPr="00FA0277">
              <w:rPr>
                <w:rFonts w:ascii="Times New Roman" w:hAnsi="Times New Roman" w:cs="Times New Roman"/>
                <w:sz w:val="24"/>
              </w:rPr>
              <w:t>中有关规定，本项目为橱柜及文件柜生产项目，不属于《产业结构调整指导目录（</w:t>
            </w:r>
            <w:r w:rsidRPr="00FA0277">
              <w:rPr>
                <w:rFonts w:ascii="Times New Roman" w:hAnsi="Times New Roman" w:cs="Times New Roman"/>
                <w:sz w:val="24"/>
              </w:rPr>
              <w:t>2011</w:t>
            </w:r>
            <w:r w:rsidRPr="00FA0277">
              <w:rPr>
                <w:rFonts w:ascii="Times New Roman" w:hAnsi="Times New Roman" w:cs="Times New Roman"/>
                <w:sz w:val="24"/>
              </w:rPr>
              <w:t>年本）》</w:t>
            </w:r>
            <w:r w:rsidRPr="00FA0277">
              <w:rPr>
                <w:rFonts w:ascii="Times New Roman" w:hAnsi="Times New Roman" w:cs="Times New Roman"/>
                <w:sz w:val="24"/>
              </w:rPr>
              <w:t>(2013</w:t>
            </w:r>
            <w:r w:rsidRPr="00FA0277">
              <w:rPr>
                <w:rFonts w:ascii="Times New Roman" w:hAnsi="Times New Roman" w:cs="Times New Roman"/>
                <w:sz w:val="24"/>
              </w:rPr>
              <w:t>年修正</w:t>
            </w:r>
            <w:r w:rsidRPr="00FA0277">
              <w:rPr>
                <w:rFonts w:ascii="Times New Roman" w:hAnsi="Times New Roman" w:cs="Times New Roman"/>
                <w:sz w:val="24"/>
              </w:rPr>
              <w:t>)</w:t>
            </w:r>
            <w:r w:rsidRPr="00FA0277">
              <w:rPr>
                <w:rFonts w:ascii="Times New Roman" w:hAnsi="Times New Roman" w:cs="Times New Roman"/>
                <w:sz w:val="24"/>
              </w:rPr>
              <w:t>中规定的鼓励类、限制类和淘汰类，且项目生产过程中不</w:t>
            </w:r>
            <w:r w:rsidRPr="00FA0277">
              <w:rPr>
                <w:rFonts w:ascii="Times New Roman" w:hAnsi="Times New Roman" w:cs="Times New Roman"/>
                <w:sz w:val="24"/>
              </w:rPr>
              <w:lastRenderedPageBreak/>
              <w:t>使用国家规定的淘汰类设备，属于允许建设项目。</w:t>
            </w:r>
          </w:p>
          <w:p w:rsidR="002D266D" w:rsidRPr="00FA0277" w:rsidRDefault="00500F8E">
            <w:pPr>
              <w:pStyle w:val="afff7"/>
              <w:numPr>
                <w:ilvl w:val="0"/>
                <w:numId w:val="14"/>
              </w:numPr>
              <w:tabs>
                <w:tab w:val="left" w:pos="601"/>
              </w:tabs>
              <w:spacing w:beforeLines="50" w:before="156" w:line="360" w:lineRule="auto"/>
              <w:ind w:left="0" w:firstLineChars="0" w:firstLine="0"/>
              <w:rPr>
                <w:b/>
                <w:sz w:val="24"/>
              </w:rPr>
            </w:pPr>
            <w:r w:rsidRPr="00FA0277">
              <w:rPr>
                <w:rFonts w:hint="eastAsia"/>
                <w:b/>
                <w:sz w:val="24"/>
              </w:rPr>
              <w:t>与《关于以改善环境质量为核心加强环境影响评价管理的通知》（环环评</w:t>
            </w:r>
            <w:r w:rsidRPr="00FA0277">
              <w:rPr>
                <w:rFonts w:hint="eastAsia"/>
                <w:b/>
                <w:sz w:val="24"/>
              </w:rPr>
              <w:t>[2016]150</w:t>
            </w:r>
            <w:r w:rsidRPr="00FA0277">
              <w:rPr>
                <w:rFonts w:hint="eastAsia"/>
                <w:b/>
                <w:sz w:val="24"/>
              </w:rPr>
              <w:t>号）的符合性分析</w:t>
            </w:r>
            <w:r w:rsidRPr="00FA0277">
              <w:rPr>
                <w:rFonts w:hint="eastAsia"/>
                <w:b/>
                <w:sz w:val="24"/>
              </w:rPr>
              <w:t xml:space="preserve"> </w:t>
            </w:r>
          </w:p>
          <w:p w:rsidR="002D266D" w:rsidRPr="00FA0277" w:rsidRDefault="00500F8E">
            <w:pPr>
              <w:pStyle w:val="afff7"/>
              <w:numPr>
                <w:ilvl w:val="0"/>
                <w:numId w:val="8"/>
              </w:numPr>
              <w:spacing w:line="360" w:lineRule="auto"/>
              <w:ind w:left="0" w:firstLineChars="0" w:firstLine="0"/>
              <w:jc w:val="left"/>
              <w:rPr>
                <w:rFonts w:eastAsia="黑体"/>
                <w:sz w:val="24"/>
              </w:rPr>
            </w:pPr>
            <w:r w:rsidRPr="00FA0277">
              <w:rPr>
                <w:rFonts w:eastAsia="黑体" w:hint="eastAsia"/>
                <w:sz w:val="24"/>
              </w:rPr>
              <w:t>本项目与《关于以改善环境质量为核心加强环境影响评价管理的通知》相符性分析表</w:t>
            </w:r>
          </w:p>
          <w:tbl>
            <w:tblPr>
              <w:tblW w:w="8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2"/>
              <w:gridCol w:w="3769"/>
            </w:tblGrid>
            <w:tr w:rsidR="002D266D" w:rsidRPr="00FA0277">
              <w:trPr>
                <w:trHeight w:val="325"/>
              </w:trPr>
              <w:tc>
                <w:tcPr>
                  <w:tcW w:w="5132" w:type="dxa"/>
                  <w:vAlign w:val="center"/>
                </w:tcPr>
                <w:p w:rsidR="002D266D" w:rsidRPr="00FA0277" w:rsidRDefault="00500F8E">
                  <w:pPr>
                    <w:jc w:val="center"/>
                    <w:rPr>
                      <w:b/>
                      <w:szCs w:val="21"/>
                    </w:rPr>
                  </w:pPr>
                  <w:r w:rsidRPr="00FA0277">
                    <w:rPr>
                      <w:rFonts w:hint="eastAsia"/>
                      <w:b/>
                      <w:szCs w:val="21"/>
                    </w:rPr>
                    <w:t>要求条件</w:t>
                  </w:r>
                </w:p>
              </w:tc>
              <w:tc>
                <w:tcPr>
                  <w:tcW w:w="3769" w:type="dxa"/>
                </w:tcPr>
                <w:p w:rsidR="002D266D" w:rsidRPr="00FA0277" w:rsidRDefault="00500F8E">
                  <w:pPr>
                    <w:jc w:val="center"/>
                    <w:rPr>
                      <w:rFonts w:eastAsia="黑体"/>
                      <w:b/>
                      <w:sz w:val="28"/>
                      <w:szCs w:val="28"/>
                    </w:rPr>
                  </w:pPr>
                  <w:r w:rsidRPr="00FA0277">
                    <w:rPr>
                      <w:rFonts w:hint="eastAsia"/>
                      <w:b/>
                      <w:szCs w:val="21"/>
                    </w:rPr>
                    <w:t>本项目情况</w:t>
                  </w:r>
                </w:p>
              </w:tc>
            </w:tr>
            <w:tr w:rsidR="002D266D" w:rsidRPr="00FA0277">
              <w:trPr>
                <w:trHeight w:val="3406"/>
              </w:trPr>
              <w:tc>
                <w:tcPr>
                  <w:tcW w:w="5132" w:type="dxa"/>
                </w:tcPr>
                <w:p w:rsidR="002D266D" w:rsidRPr="00FA0277" w:rsidRDefault="00500F8E">
                  <w:pPr>
                    <w:rPr>
                      <w:b/>
                      <w:bCs/>
                      <w:szCs w:val="21"/>
                    </w:rPr>
                  </w:pPr>
                  <w:r w:rsidRPr="00FA0277">
                    <w:rPr>
                      <w:rFonts w:hint="eastAsia"/>
                      <w:b/>
                      <w:bCs/>
                      <w:szCs w:val="21"/>
                    </w:rPr>
                    <w:t>一、强化“三线一单”约束作用</w:t>
                  </w:r>
                </w:p>
                <w:p w:rsidR="002D266D" w:rsidRPr="00FA0277" w:rsidRDefault="00500F8E">
                  <w:pPr>
                    <w:rPr>
                      <w:szCs w:val="21"/>
                    </w:rPr>
                  </w:pPr>
                  <w:r w:rsidRPr="00FA0277">
                    <w:rPr>
                      <w:rFonts w:hint="eastAsia"/>
                      <w:szCs w:val="21"/>
                    </w:rPr>
                    <w:t>（一）生态保护红线是生态空间范围内具有特殊重要生态功能必须实行强制性严格保护的区域。相关规划环评应将生态空间管控作为重要内容，规划区域涉及生态保护红线的，在规划环评结论和审查意见中应落实生态保护红线的管理要求，提出相应对策措施。除受自然条件限制、确实无法避让的铁路、公路、航道、防洪、管道、干渠、通讯、输变电等重要基础设施项目外，</w:t>
                  </w:r>
                  <w:r w:rsidRPr="00FA0277">
                    <w:rPr>
                      <w:rFonts w:hint="eastAsia"/>
                      <w:b/>
                      <w:szCs w:val="21"/>
                    </w:rPr>
                    <w:t>在生态保护红线范围内，严控各类开发建设活动，依法不予审批新建工业项目和矿产开发项目的环评文件。</w:t>
                  </w:r>
                </w:p>
                <w:p w:rsidR="002D266D" w:rsidRPr="00FA0277" w:rsidRDefault="00500F8E">
                  <w:pPr>
                    <w:rPr>
                      <w:szCs w:val="21"/>
                    </w:rPr>
                  </w:pPr>
                  <w:r w:rsidRPr="00FA0277">
                    <w:rPr>
                      <w:rFonts w:hint="eastAsia"/>
                      <w:szCs w:val="21"/>
                    </w:rPr>
                    <w:t>（二）环境质量底线是国家和地方设置的大气、水和土壤环境质量目标，也是改善环境质量的基准线。有关规划环评应落实区域环境质量目标管理要求，提出区域或者行业污染物排放总量管控建议以及优化区域或行业发展布局、结构和规模的对策措施。</w:t>
                  </w:r>
                  <w:r w:rsidRPr="00FA0277">
                    <w:rPr>
                      <w:rFonts w:hint="eastAsia"/>
                      <w:b/>
                      <w:szCs w:val="21"/>
                    </w:rPr>
                    <w:t>项目环评应对照区域环境质量目标，深入分析预测项目建设对环境质量的影响，强化污染防治措施和污染物排放控制要求。</w:t>
                  </w:r>
                </w:p>
              </w:tc>
              <w:tc>
                <w:tcPr>
                  <w:tcW w:w="3769" w:type="dxa"/>
                </w:tcPr>
                <w:p w:rsidR="002D266D" w:rsidRPr="00FA0277" w:rsidRDefault="00500F8E">
                  <w:pPr>
                    <w:rPr>
                      <w:szCs w:val="21"/>
                    </w:rPr>
                  </w:pPr>
                  <w:r w:rsidRPr="00FA0277">
                    <w:rPr>
                      <w:rFonts w:hint="eastAsia"/>
                      <w:szCs w:val="21"/>
                    </w:rPr>
                    <w:t>（一）本项目已于</w:t>
                  </w:r>
                  <w:r w:rsidRPr="00FA0277">
                    <w:rPr>
                      <w:rFonts w:hint="eastAsia"/>
                      <w:szCs w:val="21"/>
                    </w:rPr>
                    <w:t>2016</w:t>
                  </w:r>
                  <w:r w:rsidRPr="00FA0277">
                    <w:rPr>
                      <w:rFonts w:hint="eastAsia"/>
                      <w:szCs w:val="21"/>
                    </w:rPr>
                    <w:t>年</w:t>
                  </w:r>
                  <w:r w:rsidRPr="00FA0277">
                    <w:rPr>
                      <w:rFonts w:hint="eastAsia"/>
                      <w:szCs w:val="21"/>
                    </w:rPr>
                    <w:t>4</w:t>
                  </w:r>
                  <w:r w:rsidRPr="00FA0277">
                    <w:rPr>
                      <w:rFonts w:hint="eastAsia"/>
                      <w:szCs w:val="21"/>
                    </w:rPr>
                    <w:t>月投产，项目整改后北侧厂界距已封闭段铁山水库至金凤水库北干渠</w:t>
                  </w:r>
                  <w:r w:rsidRPr="00FA0277">
                    <w:rPr>
                      <w:rFonts w:hint="eastAsia"/>
                      <w:szCs w:val="21"/>
                    </w:rPr>
                    <w:t>50m</w:t>
                  </w:r>
                  <w:r w:rsidRPr="00FA0277">
                    <w:rPr>
                      <w:rFonts w:hint="eastAsia"/>
                      <w:szCs w:val="21"/>
                    </w:rPr>
                    <w:t>，不在水源地一级保护区内</w:t>
                  </w:r>
                  <w:r w:rsidRPr="00FA0277">
                    <w:rPr>
                      <w:szCs w:val="21"/>
                    </w:rPr>
                    <w:t>。</w:t>
                  </w:r>
                </w:p>
                <w:p w:rsidR="002D266D" w:rsidRPr="00FA0277" w:rsidRDefault="00500F8E">
                  <w:pPr>
                    <w:rPr>
                      <w:szCs w:val="21"/>
                    </w:rPr>
                  </w:pPr>
                  <w:r w:rsidRPr="00FA0277">
                    <w:rPr>
                      <w:rFonts w:hint="eastAsia"/>
                      <w:szCs w:val="21"/>
                    </w:rPr>
                    <w:t>（二）本环评已根据环境质量现状分析预测了项目目前及整改后对环境质量的影响，并提出了污染防治措施和污染物排放控制要求。</w:t>
                  </w:r>
                </w:p>
                <w:p w:rsidR="002D266D" w:rsidRPr="00FA0277" w:rsidRDefault="002D266D">
                  <w:pPr>
                    <w:rPr>
                      <w:szCs w:val="21"/>
                    </w:rPr>
                  </w:pPr>
                </w:p>
              </w:tc>
            </w:tr>
            <w:tr w:rsidR="002D266D" w:rsidRPr="00FA0277">
              <w:trPr>
                <w:trHeight w:val="1933"/>
              </w:trPr>
              <w:tc>
                <w:tcPr>
                  <w:tcW w:w="5132" w:type="dxa"/>
                </w:tcPr>
                <w:p w:rsidR="002D266D" w:rsidRPr="00FA0277" w:rsidRDefault="00500F8E">
                  <w:pPr>
                    <w:snapToGrid w:val="0"/>
                    <w:rPr>
                      <w:b/>
                      <w:szCs w:val="21"/>
                    </w:rPr>
                  </w:pPr>
                  <w:r w:rsidRPr="00FA0277">
                    <w:rPr>
                      <w:rFonts w:hint="eastAsia"/>
                      <w:b/>
                      <w:szCs w:val="21"/>
                    </w:rPr>
                    <w:t>二、建立“三挂钩”机制</w:t>
                  </w:r>
                </w:p>
                <w:p w:rsidR="002D266D" w:rsidRPr="00FA0277" w:rsidRDefault="00500F8E">
                  <w:pPr>
                    <w:ind w:firstLineChars="50" w:firstLine="105"/>
                    <w:rPr>
                      <w:szCs w:val="21"/>
                    </w:rPr>
                  </w:pPr>
                  <w:r w:rsidRPr="00FA0277">
                    <w:rPr>
                      <w:rFonts w:hint="eastAsia"/>
                      <w:szCs w:val="21"/>
                    </w:rPr>
                    <w:t>（一）建立项目环评审批与区域环境质量联动机制。</w:t>
                  </w:r>
                  <w:r w:rsidRPr="00FA0277">
                    <w:rPr>
                      <w:rFonts w:hint="eastAsia"/>
                      <w:b/>
                      <w:bCs/>
                      <w:szCs w:val="21"/>
                    </w:rPr>
                    <w:t>对环境质量现状超标的地区，项目拟采取的措施不能满足区域环境质量改善目标管理要求的，依法不予审批其环评文件</w:t>
                  </w:r>
                  <w:r w:rsidRPr="00FA0277">
                    <w:rPr>
                      <w:rFonts w:hint="eastAsia"/>
                      <w:szCs w:val="21"/>
                    </w:rPr>
                    <w:t>。</w:t>
                  </w:r>
                  <w:r w:rsidRPr="00FA0277">
                    <w:rPr>
                      <w:rFonts w:hint="eastAsia"/>
                      <w:b/>
                      <w:bCs/>
                      <w:szCs w:val="21"/>
                    </w:rPr>
                    <w:t>对未达到环境质量目标考核要求的地区，除民生项目与节能减排项目外，依法暂停审批该地区新增排放相应重点污染物的项目环评文件</w:t>
                  </w:r>
                  <w:r w:rsidRPr="00FA0277">
                    <w:rPr>
                      <w:rFonts w:hint="eastAsia"/>
                      <w:szCs w:val="21"/>
                    </w:rPr>
                    <w:t>。严格控制在</w:t>
                  </w:r>
                  <w:r w:rsidRPr="00FA0277">
                    <w:rPr>
                      <w:rFonts w:hint="eastAsia"/>
                      <w:b/>
                      <w:bCs/>
                      <w:szCs w:val="21"/>
                    </w:rPr>
                    <w:t>优先保护类耕地</w:t>
                  </w:r>
                  <w:r w:rsidRPr="00FA0277">
                    <w:rPr>
                      <w:rFonts w:hint="eastAsia"/>
                      <w:szCs w:val="21"/>
                    </w:rPr>
                    <w:t>集中区域新建有色金属冶炼、石油加工、化工、焦化、电镀、制革等项目。</w:t>
                  </w:r>
                </w:p>
              </w:tc>
              <w:tc>
                <w:tcPr>
                  <w:tcW w:w="3769" w:type="dxa"/>
                </w:tcPr>
                <w:p w:rsidR="002D266D" w:rsidRPr="00FA0277" w:rsidRDefault="00500F8E">
                  <w:pPr>
                    <w:rPr>
                      <w:szCs w:val="21"/>
                    </w:rPr>
                  </w:pPr>
                  <w:r w:rsidRPr="00FA0277">
                    <w:rPr>
                      <w:rFonts w:hint="eastAsia"/>
                      <w:szCs w:val="21"/>
                    </w:rPr>
                    <w:t>（一）根据第三章大气环境、声环境实际监测数据及地表水引用监测数据，均能满足相应环境质量标准。</w:t>
                  </w:r>
                </w:p>
              </w:tc>
            </w:tr>
            <w:tr w:rsidR="002D266D" w:rsidRPr="00FA0277">
              <w:tc>
                <w:tcPr>
                  <w:tcW w:w="5132" w:type="dxa"/>
                </w:tcPr>
                <w:p w:rsidR="002D266D" w:rsidRPr="00FA0277" w:rsidRDefault="00500F8E">
                  <w:pPr>
                    <w:rPr>
                      <w:b/>
                      <w:szCs w:val="21"/>
                    </w:rPr>
                  </w:pPr>
                  <w:r w:rsidRPr="00FA0277">
                    <w:rPr>
                      <w:rFonts w:hint="eastAsia"/>
                      <w:b/>
                      <w:szCs w:val="21"/>
                    </w:rPr>
                    <w:t>三、多措并举清理和查处环保违法违规项目</w:t>
                  </w:r>
                </w:p>
                <w:p w:rsidR="002D266D" w:rsidRPr="00FA0277" w:rsidRDefault="00500F8E">
                  <w:pPr>
                    <w:rPr>
                      <w:szCs w:val="21"/>
                    </w:rPr>
                  </w:pPr>
                  <w:r w:rsidRPr="00FA0277">
                    <w:rPr>
                      <w:rFonts w:hint="eastAsia"/>
                      <w:szCs w:val="21"/>
                    </w:rPr>
                    <w:t>（一）各省级环保部门要落实“</w:t>
                  </w:r>
                  <w:r w:rsidRPr="00FA0277">
                    <w:rPr>
                      <w:rFonts w:hint="eastAsia"/>
                      <w:b/>
                      <w:szCs w:val="21"/>
                    </w:rPr>
                    <w:t>三个一批</w:t>
                  </w:r>
                  <w:r w:rsidRPr="00FA0277">
                    <w:rPr>
                      <w:rFonts w:hint="eastAsia"/>
                      <w:szCs w:val="21"/>
                    </w:rPr>
                    <w:t>”（淘汰关闭一批、整顿规范一批、完善备案一批）的要求，加大“未批先建”项目清理工作的力度。要定期开展督查检查，确保</w:t>
                  </w:r>
                  <w:r w:rsidRPr="00FA0277">
                    <w:rPr>
                      <w:rFonts w:hint="eastAsia"/>
                      <w:szCs w:val="21"/>
                    </w:rPr>
                    <w:t>2016</w:t>
                  </w:r>
                  <w:r w:rsidRPr="00FA0277">
                    <w:rPr>
                      <w:rFonts w:hint="eastAsia"/>
                      <w:szCs w:val="21"/>
                    </w:rPr>
                    <w:t>年</w:t>
                  </w:r>
                  <w:r w:rsidRPr="00FA0277">
                    <w:rPr>
                      <w:rFonts w:hint="eastAsia"/>
                      <w:szCs w:val="21"/>
                    </w:rPr>
                    <w:t>12</w:t>
                  </w:r>
                  <w:r w:rsidRPr="00FA0277">
                    <w:rPr>
                      <w:rFonts w:hint="eastAsia"/>
                      <w:szCs w:val="21"/>
                    </w:rPr>
                    <w:t>月</w:t>
                  </w:r>
                  <w:r w:rsidRPr="00FA0277">
                    <w:rPr>
                      <w:rFonts w:hint="eastAsia"/>
                      <w:szCs w:val="21"/>
                    </w:rPr>
                    <w:t>31</w:t>
                  </w:r>
                  <w:r w:rsidRPr="00FA0277">
                    <w:rPr>
                      <w:rFonts w:hint="eastAsia"/>
                      <w:szCs w:val="21"/>
                    </w:rPr>
                    <w:t>日前全部完成清理工作。从</w:t>
                  </w:r>
                  <w:r w:rsidRPr="00FA0277">
                    <w:rPr>
                      <w:rFonts w:hint="eastAsia"/>
                      <w:szCs w:val="21"/>
                    </w:rPr>
                    <w:t>2017</w:t>
                  </w:r>
                  <w:r w:rsidRPr="00FA0277">
                    <w:rPr>
                      <w:rFonts w:hint="eastAsia"/>
                      <w:szCs w:val="21"/>
                    </w:rPr>
                    <w:t>年</w:t>
                  </w:r>
                  <w:r w:rsidRPr="00FA0277">
                    <w:rPr>
                      <w:rFonts w:hint="eastAsia"/>
                      <w:szCs w:val="21"/>
                    </w:rPr>
                    <w:t>1</w:t>
                  </w:r>
                  <w:r w:rsidRPr="00FA0277">
                    <w:rPr>
                      <w:rFonts w:hint="eastAsia"/>
                      <w:szCs w:val="21"/>
                    </w:rPr>
                    <w:t>月</w:t>
                  </w:r>
                  <w:r w:rsidRPr="00FA0277">
                    <w:rPr>
                      <w:rFonts w:hint="eastAsia"/>
                      <w:szCs w:val="21"/>
                    </w:rPr>
                    <w:t>1</w:t>
                  </w:r>
                  <w:r w:rsidRPr="00FA0277">
                    <w:rPr>
                      <w:rFonts w:hint="eastAsia"/>
                      <w:szCs w:val="21"/>
                    </w:rPr>
                    <w:t>日起，对“未批先建”项目，要严格依法予以处罚。对“久拖不验”的项目，要研究制定</w:t>
                  </w:r>
                  <w:r w:rsidRPr="00FA0277">
                    <w:rPr>
                      <w:rFonts w:hint="eastAsia"/>
                      <w:szCs w:val="21"/>
                    </w:rPr>
                    <w:lastRenderedPageBreak/>
                    <w:t>措施予以解决，对造成严重环境污染或生态破坏的项目，要依法予以查处；对拒不执行的要依法实施“按日计罚”。</w:t>
                  </w:r>
                </w:p>
              </w:tc>
              <w:tc>
                <w:tcPr>
                  <w:tcW w:w="3769" w:type="dxa"/>
                </w:tcPr>
                <w:p w:rsidR="002D266D" w:rsidRPr="00FA0277" w:rsidRDefault="00500F8E">
                  <w:pPr>
                    <w:rPr>
                      <w:rFonts w:ascii="Times New Roman" w:hAnsi="Times New Roman" w:cs="Times New Roman"/>
                      <w:szCs w:val="21"/>
                    </w:rPr>
                  </w:pPr>
                  <w:r w:rsidRPr="00FA0277">
                    <w:rPr>
                      <w:rFonts w:ascii="Times New Roman" w:hAnsi="Times New Roman" w:cs="Times New Roman" w:hint="eastAsia"/>
                      <w:szCs w:val="21"/>
                    </w:rPr>
                    <w:lastRenderedPageBreak/>
                    <w:t>本项目于</w:t>
                  </w:r>
                  <w:r w:rsidRPr="00FA0277">
                    <w:rPr>
                      <w:rFonts w:ascii="Times New Roman" w:hAnsi="Times New Roman" w:cs="Times New Roman"/>
                      <w:szCs w:val="21"/>
                    </w:rPr>
                    <w:t>2016</w:t>
                  </w:r>
                  <w:r w:rsidRPr="00FA0277">
                    <w:rPr>
                      <w:rFonts w:ascii="Times New Roman" w:hAnsi="Times New Roman" w:cs="Times New Roman" w:hint="eastAsia"/>
                      <w:szCs w:val="21"/>
                    </w:rPr>
                    <w:t>年</w:t>
                  </w:r>
                  <w:r w:rsidRPr="00FA0277">
                    <w:rPr>
                      <w:rFonts w:ascii="Times New Roman" w:hAnsi="Times New Roman" w:cs="Times New Roman"/>
                      <w:szCs w:val="21"/>
                    </w:rPr>
                    <w:t>4</w:t>
                  </w:r>
                  <w:r w:rsidRPr="00FA0277">
                    <w:rPr>
                      <w:rFonts w:ascii="Times New Roman" w:hAnsi="Times New Roman" w:cs="Times New Roman" w:hint="eastAsia"/>
                      <w:szCs w:val="21"/>
                    </w:rPr>
                    <w:t>月建成投产，属于“未批先建”项目，岳阳市环境保护局已出具行政处罚事先（听证）告知书（岳环罚告字</w:t>
                  </w:r>
                  <w:r w:rsidRPr="00FA0277">
                    <w:rPr>
                      <w:rFonts w:ascii="Times New Roman" w:hAnsi="Times New Roman" w:cs="Times New Roman"/>
                      <w:szCs w:val="21"/>
                    </w:rPr>
                    <w:t>[2018]11</w:t>
                  </w:r>
                  <w:r w:rsidRPr="00FA0277">
                    <w:rPr>
                      <w:rFonts w:ascii="Times New Roman" w:hAnsi="Times New Roman" w:cs="Times New Roman" w:hint="eastAsia"/>
                      <w:szCs w:val="21"/>
                    </w:rPr>
                    <w:t>号）对岳阳远大预制构件有限公司作出行政处罚，岳阳市环境保护局岳阳市经济开发区分局也下发了《责令改正违法行为通知书》要求</w:t>
                  </w:r>
                  <w:r w:rsidRPr="00FA0277">
                    <w:rPr>
                      <w:rFonts w:ascii="Times New Roman" w:hAnsi="Times New Roman" w:cs="Times New Roman" w:hint="eastAsia"/>
                      <w:szCs w:val="21"/>
                    </w:rPr>
                    <w:lastRenderedPageBreak/>
                    <w:t>岳阳远大预制构件有限公司办理环境影响评价手续改正违法行为，该单位目前正在办理环评手续。</w:t>
                  </w:r>
                </w:p>
              </w:tc>
            </w:tr>
            <w:tr w:rsidR="002D266D" w:rsidRPr="00FA0277">
              <w:tc>
                <w:tcPr>
                  <w:tcW w:w="5132" w:type="dxa"/>
                </w:tcPr>
                <w:p w:rsidR="002D266D" w:rsidRPr="00FA0277" w:rsidRDefault="00500F8E">
                  <w:pPr>
                    <w:rPr>
                      <w:b/>
                      <w:szCs w:val="21"/>
                    </w:rPr>
                  </w:pPr>
                  <w:r w:rsidRPr="00FA0277">
                    <w:rPr>
                      <w:rFonts w:hint="eastAsia"/>
                      <w:b/>
                      <w:szCs w:val="21"/>
                    </w:rPr>
                    <w:lastRenderedPageBreak/>
                    <w:t>四、“三管齐下”切实维护群众的环境权益</w:t>
                  </w:r>
                </w:p>
                <w:p w:rsidR="002D266D" w:rsidRPr="00FA0277" w:rsidRDefault="00500F8E">
                  <w:pPr>
                    <w:rPr>
                      <w:szCs w:val="21"/>
                    </w:rPr>
                  </w:pPr>
                  <w:r w:rsidRPr="00FA0277">
                    <w:rPr>
                      <w:rFonts w:hint="eastAsia"/>
                      <w:szCs w:val="21"/>
                    </w:rPr>
                    <w:t>（一）严格建设项目全过程管理。加强对在建和已建重点项目的事中事后监管，严格依法查处</w:t>
                  </w:r>
                </w:p>
              </w:tc>
              <w:tc>
                <w:tcPr>
                  <w:tcW w:w="3769" w:type="dxa"/>
                </w:tcPr>
                <w:p w:rsidR="002D266D" w:rsidRPr="00FA0277" w:rsidRDefault="00500F8E">
                  <w:pPr>
                    <w:rPr>
                      <w:szCs w:val="21"/>
                    </w:rPr>
                  </w:pPr>
                  <w:r w:rsidRPr="00FA0277">
                    <w:rPr>
                      <w:rFonts w:hint="eastAsia"/>
                      <w:szCs w:val="21"/>
                    </w:rPr>
                    <w:t>（一）本项目破碎工序采用具有减振与降噪功能的密闭破碎设备；洗料床实现自动清洗，且清洗废水循环利用。</w:t>
                  </w:r>
                </w:p>
              </w:tc>
            </w:tr>
            <w:tr w:rsidR="002D266D" w:rsidRPr="00FA0277">
              <w:trPr>
                <w:trHeight w:val="238"/>
              </w:trPr>
              <w:tc>
                <w:tcPr>
                  <w:tcW w:w="5132" w:type="dxa"/>
                  <w:vAlign w:val="center"/>
                </w:tcPr>
                <w:p w:rsidR="002D266D" w:rsidRPr="00FA0277" w:rsidRDefault="00500F8E">
                  <w:pPr>
                    <w:jc w:val="center"/>
                    <w:rPr>
                      <w:b/>
                      <w:szCs w:val="21"/>
                    </w:rPr>
                  </w:pPr>
                  <w:r w:rsidRPr="00FA0277">
                    <w:rPr>
                      <w:rFonts w:hint="eastAsia"/>
                      <w:b/>
                      <w:szCs w:val="21"/>
                    </w:rPr>
                    <w:t>结论</w:t>
                  </w:r>
                </w:p>
              </w:tc>
              <w:tc>
                <w:tcPr>
                  <w:tcW w:w="3769" w:type="dxa"/>
                </w:tcPr>
                <w:p w:rsidR="002D266D" w:rsidRPr="00FA0277" w:rsidRDefault="00500F8E">
                  <w:pPr>
                    <w:rPr>
                      <w:szCs w:val="21"/>
                    </w:rPr>
                  </w:pPr>
                  <w:r w:rsidRPr="00FA0277">
                    <w:rPr>
                      <w:rFonts w:hint="eastAsia"/>
                      <w:szCs w:val="21"/>
                    </w:rPr>
                    <w:t>本项目与《关于以改善环境质量为核心加强环境影响评价管理的通知》内容基本相符。</w:t>
                  </w:r>
                </w:p>
              </w:tc>
            </w:tr>
          </w:tbl>
          <w:p w:rsidR="002D266D" w:rsidRPr="00FA0277" w:rsidRDefault="00500F8E">
            <w:pPr>
              <w:pStyle w:val="afff7"/>
              <w:numPr>
                <w:ilvl w:val="0"/>
                <w:numId w:val="14"/>
              </w:numPr>
              <w:tabs>
                <w:tab w:val="left" w:pos="601"/>
              </w:tabs>
              <w:spacing w:beforeLines="50" w:before="156" w:line="360" w:lineRule="auto"/>
              <w:ind w:left="0" w:firstLineChars="0" w:firstLine="0"/>
              <w:jc w:val="left"/>
              <w:rPr>
                <w:b/>
                <w:sz w:val="24"/>
              </w:rPr>
            </w:pPr>
            <w:r w:rsidRPr="00FA0277">
              <w:rPr>
                <w:rFonts w:hint="eastAsia"/>
                <w:b/>
                <w:sz w:val="24"/>
              </w:rPr>
              <w:t>与饮用水源保护区相关要求的符合性分析</w:t>
            </w:r>
          </w:p>
          <w:p w:rsidR="002D266D" w:rsidRPr="00FA0277" w:rsidRDefault="00500F8E">
            <w:pPr>
              <w:spacing w:line="360" w:lineRule="auto"/>
              <w:ind w:firstLineChars="200" w:firstLine="456"/>
              <w:rPr>
                <w:rFonts w:ascii="Times New Roman" w:hAnsi="Times New Roman" w:cs="Times New Roman"/>
                <w:spacing w:val="-6"/>
                <w:sz w:val="24"/>
                <w:szCs w:val="24"/>
              </w:rPr>
            </w:pPr>
            <w:r w:rsidRPr="00FA0277">
              <w:rPr>
                <w:rFonts w:ascii="Times New Roman" w:hAnsi="Times New Roman" w:cs="Times New Roman"/>
                <w:spacing w:val="-6"/>
                <w:sz w:val="24"/>
                <w:szCs w:val="24"/>
              </w:rPr>
              <w:t>1</w:t>
            </w:r>
            <w:r w:rsidRPr="00FA0277">
              <w:rPr>
                <w:rFonts w:ascii="Times New Roman" w:hAnsi="Times New Roman" w:cs="Times New Roman" w:hint="eastAsia"/>
                <w:spacing w:val="-6"/>
                <w:sz w:val="24"/>
                <w:szCs w:val="24"/>
              </w:rPr>
              <w:t>、与《湖南省县级以上地表水集中式饮用水水源保护区划定方案》相符性分析</w:t>
            </w:r>
          </w:p>
          <w:p w:rsidR="002D266D" w:rsidRPr="00FA0277" w:rsidRDefault="00500F8E">
            <w:pPr>
              <w:spacing w:line="360" w:lineRule="auto"/>
              <w:ind w:firstLineChars="200" w:firstLine="456"/>
              <w:rPr>
                <w:rFonts w:ascii="Times New Roman" w:hAnsi="Times New Roman" w:cs="Times New Roman"/>
                <w:spacing w:val="-6"/>
                <w:sz w:val="24"/>
                <w:szCs w:val="24"/>
              </w:rPr>
            </w:pPr>
            <w:r w:rsidRPr="00FA0277">
              <w:rPr>
                <w:rFonts w:ascii="Times New Roman" w:hAnsi="Times New Roman" w:cs="Times New Roman" w:hint="eastAsia"/>
                <w:spacing w:val="-6"/>
                <w:sz w:val="24"/>
                <w:szCs w:val="24"/>
              </w:rPr>
              <w:t>根据《湖南省县级以上地表水集中式饮用水水源保护区划定方案》中岳阳市金凤水库饮用水水源保护区一级保护区陆域范围为</w:t>
            </w:r>
            <w:r w:rsidRPr="00FA0277">
              <w:rPr>
                <w:rFonts w:ascii="Times New Roman" w:hAnsi="Times New Roman" w:cs="Times New Roman"/>
                <w:spacing w:val="-6"/>
                <w:sz w:val="24"/>
                <w:szCs w:val="24"/>
              </w:rPr>
              <w:t>金凤水库南面以大坝坝顶为界，其它区域以环库公路路肩和山脊线为界，即水库集雨区范围内的陆域。北干渠物理隔离区、封闭段两侧纵深</w:t>
            </w:r>
            <w:r w:rsidRPr="00FA0277">
              <w:rPr>
                <w:rFonts w:ascii="Times New Roman" w:hAnsi="Times New Roman" w:cs="Times New Roman"/>
                <w:spacing w:val="-6"/>
                <w:sz w:val="24"/>
                <w:szCs w:val="24"/>
              </w:rPr>
              <w:t xml:space="preserve"> 30 </w:t>
            </w:r>
            <w:r w:rsidRPr="00FA0277">
              <w:rPr>
                <w:rFonts w:ascii="Times New Roman" w:hAnsi="Times New Roman" w:cs="Times New Roman"/>
                <w:spacing w:val="-6"/>
                <w:sz w:val="24"/>
                <w:szCs w:val="24"/>
              </w:rPr>
              <w:t>米内的陆域（不超过分水岭）</w:t>
            </w:r>
            <w:r w:rsidRPr="00FA0277">
              <w:rPr>
                <w:rFonts w:ascii="Times New Roman" w:hAnsi="Times New Roman" w:cs="Times New Roman" w:hint="eastAsia"/>
                <w:spacing w:val="-6"/>
                <w:sz w:val="24"/>
                <w:szCs w:val="24"/>
              </w:rPr>
              <w:t>。北干渠物理隔离区、封闭段二级保护区陆域与一级保护区陆域重合。</w:t>
            </w:r>
          </w:p>
          <w:p w:rsidR="002D266D" w:rsidRPr="00FA0277" w:rsidRDefault="00500F8E">
            <w:pPr>
              <w:spacing w:line="360" w:lineRule="auto"/>
              <w:ind w:firstLineChars="200" w:firstLine="456"/>
              <w:rPr>
                <w:rFonts w:ascii="Times New Roman" w:hAnsi="Times New Roman" w:cs="Times New Roman"/>
                <w:spacing w:val="-6"/>
                <w:sz w:val="24"/>
                <w:szCs w:val="24"/>
              </w:rPr>
            </w:pPr>
            <w:r w:rsidRPr="00FA0277">
              <w:rPr>
                <w:rFonts w:ascii="Times New Roman" w:hAnsi="Times New Roman" w:cs="Times New Roman" w:hint="eastAsia"/>
                <w:spacing w:val="-6"/>
                <w:sz w:val="24"/>
                <w:szCs w:val="24"/>
              </w:rPr>
              <w:t>目前项目北侧厂界距</w:t>
            </w:r>
            <w:r w:rsidRPr="00FA0277">
              <w:rPr>
                <w:rFonts w:ascii="Times New Roman" w:hAnsi="Times New Roman" w:cs="Times New Roman"/>
                <w:spacing w:val="-6"/>
                <w:sz w:val="24"/>
                <w:szCs w:val="24"/>
              </w:rPr>
              <w:t>北干渠物理隔离区、封闭段</w:t>
            </w:r>
            <w:r w:rsidRPr="00FA0277">
              <w:rPr>
                <w:rFonts w:ascii="Times New Roman" w:hAnsi="Times New Roman" w:cs="Times New Roman" w:hint="eastAsia"/>
                <w:spacing w:val="-6"/>
                <w:sz w:val="24"/>
                <w:szCs w:val="24"/>
              </w:rPr>
              <w:t>直线距离为</w:t>
            </w:r>
            <w:r w:rsidRPr="00FA0277">
              <w:rPr>
                <w:rFonts w:ascii="Times New Roman" w:hAnsi="Times New Roman" w:cs="Times New Roman"/>
                <w:spacing w:val="-6"/>
                <w:sz w:val="24"/>
                <w:szCs w:val="24"/>
              </w:rPr>
              <w:t xml:space="preserve">30 </w:t>
            </w:r>
            <w:r w:rsidRPr="00FA0277">
              <w:rPr>
                <w:rFonts w:ascii="Times New Roman" w:hAnsi="Times New Roman" w:cs="Times New Roman"/>
                <w:spacing w:val="-6"/>
                <w:sz w:val="24"/>
                <w:szCs w:val="24"/>
              </w:rPr>
              <w:t>米</w:t>
            </w:r>
            <w:r w:rsidRPr="00FA0277">
              <w:rPr>
                <w:rFonts w:ascii="Times New Roman" w:hAnsi="Times New Roman" w:cs="Times New Roman" w:hint="eastAsia"/>
                <w:spacing w:val="-6"/>
                <w:sz w:val="24"/>
                <w:szCs w:val="24"/>
              </w:rPr>
              <w:t>，不在《湖南省县级以上地表水集中式饮用水水源保护区划定方案》中划定的饮用水源保护区内。</w:t>
            </w:r>
          </w:p>
          <w:p w:rsidR="002D266D" w:rsidRPr="00FA0277" w:rsidRDefault="00500F8E">
            <w:pPr>
              <w:spacing w:line="360" w:lineRule="auto"/>
              <w:ind w:firstLineChars="200" w:firstLine="456"/>
              <w:rPr>
                <w:rFonts w:ascii="Times New Roman" w:hAnsi="Times New Roman" w:cs="Times New Roman"/>
                <w:spacing w:val="-6"/>
                <w:sz w:val="24"/>
                <w:szCs w:val="24"/>
              </w:rPr>
            </w:pPr>
            <w:r w:rsidRPr="00FA0277">
              <w:rPr>
                <w:rFonts w:ascii="Times New Roman" w:hAnsi="Times New Roman" w:cs="Times New Roman" w:hint="eastAsia"/>
                <w:spacing w:val="-6"/>
                <w:sz w:val="24"/>
                <w:szCs w:val="24"/>
              </w:rPr>
              <w:t>2</w:t>
            </w:r>
            <w:r w:rsidRPr="00FA0277">
              <w:rPr>
                <w:rFonts w:ascii="Times New Roman" w:hAnsi="Times New Roman" w:cs="Times New Roman" w:hint="eastAsia"/>
                <w:spacing w:val="-6"/>
                <w:sz w:val="24"/>
                <w:szCs w:val="24"/>
              </w:rPr>
              <w:t>、与《岳阳市人民政府关于加强铁山饮用水水源保护和供水设施管理的通告</w:t>
            </w:r>
            <w:r w:rsidRPr="00FA0277">
              <w:rPr>
                <w:rFonts w:ascii="Times New Roman" w:hAnsi="Times New Roman" w:cs="Times New Roman" w:hint="eastAsia"/>
                <w:spacing w:val="-6"/>
                <w:sz w:val="24"/>
                <w:szCs w:val="24"/>
              </w:rPr>
              <w:t>(</w:t>
            </w:r>
            <w:r w:rsidRPr="00FA0277">
              <w:rPr>
                <w:rFonts w:ascii="Times New Roman" w:hAnsi="Times New Roman" w:cs="Times New Roman" w:hint="eastAsia"/>
                <w:spacing w:val="-6"/>
                <w:sz w:val="24"/>
                <w:szCs w:val="24"/>
              </w:rPr>
              <w:t>岳政告</w:t>
            </w:r>
            <w:r w:rsidRPr="00FA0277">
              <w:rPr>
                <w:rFonts w:ascii="Times New Roman" w:hAnsi="Times New Roman" w:cs="Times New Roman" w:hint="eastAsia"/>
                <w:spacing w:val="-6"/>
                <w:sz w:val="24"/>
                <w:szCs w:val="24"/>
              </w:rPr>
              <w:t>[2003]2</w:t>
            </w:r>
            <w:r w:rsidRPr="00FA0277">
              <w:rPr>
                <w:rFonts w:ascii="Times New Roman" w:hAnsi="Times New Roman" w:cs="Times New Roman" w:hint="eastAsia"/>
                <w:spacing w:val="-6"/>
                <w:sz w:val="24"/>
                <w:szCs w:val="24"/>
              </w:rPr>
              <w:t>号</w:t>
            </w:r>
            <w:r w:rsidRPr="00FA0277">
              <w:rPr>
                <w:rFonts w:ascii="Times New Roman" w:hAnsi="Times New Roman" w:cs="Times New Roman" w:hint="eastAsia"/>
                <w:spacing w:val="-6"/>
                <w:sz w:val="24"/>
                <w:szCs w:val="24"/>
              </w:rPr>
              <w:t>)</w:t>
            </w:r>
            <w:r w:rsidRPr="00FA0277">
              <w:rPr>
                <w:rFonts w:ascii="Times New Roman" w:hAnsi="Times New Roman" w:cs="Times New Roman" w:hint="eastAsia"/>
                <w:spacing w:val="-6"/>
                <w:sz w:val="24"/>
                <w:szCs w:val="24"/>
              </w:rPr>
              <w:t>》相符性分析</w:t>
            </w:r>
          </w:p>
          <w:p w:rsidR="002D266D" w:rsidRPr="00FA0277" w:rsidRDefault="00500F8E">
            <w:pPr>
              <w:spacing w:line="360" w:lineRule="auto"/>
              <w:ind w:firstLine="335"/>
              <w:rPr>
                <w:rFonts w:ascii="Times New Roman" w:hAnsi="Times New Roman" w:cs="Times New Roman"/>
                <w:spacing w:val="-6"/>
                <w:sz w:val="24"/>
                <w:szCs w:val="24"/>
              </w:rPr>
            </w:pPr>
            <w:r w:rsidRPr="00FA0277">
              <w:rPr>
                <w:rFonts w:ascii="Times New Roman" w:hAnsi="Times New Roman" w:cs="Times New Roman" w:hint="eastAsia"/>
                <w:spacing w:val="-6"/>
                <w:sz w:val="24"/>
                <w:szCs w:val="24"/>
              </w:rPr>
              <w:t>根据《岳阳市人民政府关于加强铁山饮用水水源保护和供水设施管理的通告</w:t>
            </w:r>
            <w:r w:rsidRPr="00FA0277">
              <w:rPr>
                <w:rFonts w:ascii="Times New Roman" w:hAnsi="Times New Roman" w:cs="Times New Roman" w:hint="eastAsia"/>
                <w:spacing w:val="-6"/>
                <w:sz w:val="24"/>
                <w:szCs w:val="24"/>
              </w:rPr>
              <w:t>(</w:t>
            </w:r>
            <w:r w:rsidRPr="00FA0277">
              <w:rPr>
                <w:rFonts w:ascii="Times New Roman" w:hAnsi="Times New Roman" w:cs="Times New Roman" w:hint="eastAsia"/>
                <w:spacing w:val="-6"/>
                <w:sz w:val="24"/>
                <w:szCs w:val="24"/>
              </w:rPr>
              <w:t>岳政告</w:t>
            </w:r>
            <w:r w:rsidRPr="00FA0277">
              <w:rPr>
                <w:rFonts w:ascii="Times New Roman" w:hAnsi="Times New Roman" w:cs="Times New Roman" w:hint="eastAsia"/>
                <w:spacing w:val="-6"/>
                <w:sz w:val="24"/>
                <w:szCs w:val="24"/>
              </w:rPr>
              <w:t>[2003]2</w:t>
            </w:r>
            <w:r w:rsidRPr="00FA0277">
              <w:rPr>
                <w:rFonts w:ascii="Times New Roman" w:hAnsi="Times New Roman" w:cs="Times New Roman" w:hint="eastAsia"/>
                <w:spacing w:val="-6"/>
                <w:sz w:val="24"/>
                <w:szCs w:val="24"/>
              </w:rPr>
              <w:t>号</w:t>
            </w:r>
            <w:r w:rsidRPr="00FA0277">
              <w:rPr>
                <w:rFonts w:ascii="Times New Roman" w:hAnsi="Times New Roman" w:cs="Times New Roman" w:hint="eastAsia"/>
                <w:spacing w:val="-6"/>
                <w:sz w:val="24"/>
                <w:szCs w:val="24"/>
              </w:rPr>
              <w:t>)</w:t>
            </w:r>
            <w:r w:rsidRPr="00FA0277">
              <w:rPr>
                <w:rFonts w:ascii="Times New Roman" w:hAnsi="Times New Roman" w:cs="Times New Roman" w:hint="eastAsia"/>
                <w:spacing w:val="-6"/>
                <w:sz w:val="24"/>
                <w:szCs w:val="24"/>
              </w:rPr>
              <w:t>》中第二条禁止在铁山水库、金凤水库饮用水水源一级保护区内新建、扩建与供水设施和保护水源无关的建设项目</w:t>
            </w:r>
            <w:r w:rsidRPr="00FA0277">
              <w:rPr>
                <w:rFonts w:ascii="Times New Roman" w:hAnsi="Times New Roman" w:cs="Times New Roman"/>
                <w:spacing w:val="-6"/>
                <w:sz w:val="24"/>
                <w:szCs w:val="24"/>
              </w:rPr>
              <w:t>…</w:t>
            </w:r>
            <w:r w:rsidRPr="00FA0277">
              <w:rPr>
                <w:rFonts w:ascii="Times New Roman" w:hAnsi="Times New Roman" w:cs="Times New Roman" w:hint="eastAsia"/>
                <w:spacing w:val="-6"/>
                <w:sz w:val="24"/>
                <w:szCs w:val="24"/>
              </w:rPr>
              <w:t>及第三条禁止在供水渠道坡脚、管道、隧洞、箱涵外两侧各</w:t>
            </w:r>
            <w:r w:rsidRPr="00FA0277">
              <w:rPr>
                <w:rFonts w:ascii="Times New Roman" w:hAnsi="Times New Roman" w:cs="Times New Roman" w:hint="eastAsia"/>
                <w:spacing w:val="-6"/>
                <w:sz w:val="24"/>
                <w:szCs w:val="24"/>
              </w:rPr>
              <w:t>50</w:t>
            </w:r>
            <w:r w:rsidRPr="00FA0277">
              <w:rPr>
                <w:rFonts w:ascii="Times New Roman" w:hAnsi="Times New Roman" w:cs="Times New Roman" w:hint="eastAsia"/>
                <w:spacing w:val="-6"/>
                <w:sz w:val="24"/>
                <w:szCs w:val="24"/>
              </w:rPr>
              <w:t>米范围内修建建（构）筑物</w:t>
            </w:r>
            <w:r w:rsidRPr="00FA0277">
              <w:rPr>
                <w:rFonts w:ascii="Times New Roman" w:hAnsi="Times New Roman" w:cs="Times New Roman"/>
                <w:spacing w:val="-6"/>
                <w:sz w:val="24"/>
                <w:szCs w:val="24"/>
              </w:rPr>
              <w:t>…</w:t>
            </w:r>
            <w:r w:rsidRPr="00FA0277">
              <w:rPr>
                <w:rFonts w:ascii="Times New Roman" w:hAnsi="Times New Roman" w:cs="Times New Roman" w:hint="eastAsia"/>
                <w:spacing w:val="-6"/>
                <w:sz w:val="24"/>
                <w:szCs w:val="24"/>
              </w:rPr>
              <w:t>。</w:t>
            </w:r>
          </w:p>
          <w:p w:rsidR="002D266D" w:rsidRPr="00FA0277" w:rsidRDefault="00500F8E">
            <w:pPr>
              <w:spacing w:line="360" w:lineRule="auto"/>
              <w:ind w:firstLine="335"/>
              <w:rPr>
                <w:rFonts w:ascii="Times New Roman" w:hAnsi="Times New Roman" w:cs="Times New Roman"/>
                <w:spacing w:val="-6"/>
                <w:sz w:val="24"/>
                <w:szCs w:val="24"/>
              </w:rPr>
            </w:pPr>
            <w:r w:rsidRPr="00FA0277">
              <w:rPr>
                <w:rFonts w:ascii="Times New Roman" w:hAnsi="Times New Roman" w:cs="Times New Roman" w:hint="eastAsia"/>
                <w:spacing w:val="-6"/>
                <w:sz w:val="24"/>
                <w:szCs w:val="24"/>
              </w:rPr>
              <w:t>本项目目前北侧厂界距</w:t>
            </w:r>
            <w:r w:rsidRPr="00FA0277">
              <w:rPr>
                <w:rFonts w:ascii="Times New Roman" w:hAnsi="Times New Roman" w:cs="Times New Roman"/>
                <w:spacing w:val="-6"/>
                <w:sz w:val="24"/>
                <w:szCs w:val="24"/>
              </w:rPr>
              <w:t>北干渠物理隔离区、封闭段</w:t>
            </w:r>
            <w:r w:rsidRPr="00FA0277">
              <w:rPr>
                <w:rFonts w:ascii="Times New Roman" w:hAnsi="Times New Roman" w:cs="Times New Roman" w:hint="eastAsia"/>
                <w:spacing w:val="-6"/>
                <w:sz w:val="24"/>
                <w:szCs w:val="24"/>
              </w:rPr>
              <w:t>直线距离为</w:t>
            </w:r>
            <w:r w:rsidRPr="00FA0277">
              <w:rPr>
                <w:rFonts w:ascii="Times New Roman" w:hAnsi="Times New Roman" w:cs="Times New Roman"/>
                <w:spacing w:val="-6"/>
                <w:sz w:val="24"/>
                <w:szCs w:val="24"/>
              </w:rPr>
              <w:t xml:space="preserve">30 </w:t>
            </w:r>
            <w:r w:rsidRPr="00FA0277">
              <w:rPr>
                <w:rFonts w:ascii="Times New Roman" w:hAnsi="Times New Roman" w:cs="Times New Roman"/>
                <w:spacing w:val="-6"/>
                <w:sz w:val="24"/>
                <w:szCs w:val="24"/>
              </w:rPr>
              <w:t>米</w:t>
            </w:r>
            <w:r w:rsidRPr="00FA0277">
              <w:rPr>
                <w:rFonts w:ascii="Times New Roman" w:hAnsi="Times New Roman" w:cs="Times New Roman" w:hint="eastAsia"/>
                <w:spacing w:val="-6"/>
                <w:sz w:val="24"/>
                <w:szCs w:val="24"/>
              </w:rPr>
              <w:t>，不在一级饮用水源保护区内，符合该通告中第二条管理要求，但不符合该通告中第三条管理要求，因此要求项目北侧厂界向南后退</w:t>
            </w:r>
            <w:r w:rsidRPr="00FA0277">
              <w:rPr>
                <w:rFonts w:ascii="Times New Roman" w:hAnsi="Times New Roman" w:cs="Times New Roman" w:hint="eastAsia"/>
                <w:spacing w:val="-6"/>
                <w:sz w:val="24"/>
                <w:szCs w:val="24"/>
              </w:rPr>
              <w:t>20m</w:t>
            </w:r>
            <w:r w:rsidRPr="00FA0277">
              <w:rPr>
                <w:rFonts w:ascii="Times New Roman" w:hAnsi="Times New Roman" w:cs="Times New Roman" w:hint="eastAsia"/>
                <w:spacing w:val="-6"/>
                <w:sz w:val="24"/>
                <w:szCs w:val="24"/>
              </w:rPr>
              <w:t>，与</w:t>
            </w:r>
            <w:r w:rsidRPr="00FA0277">
              <w:rPr>
                <w:rFonts w:ascii="Times New Roman" w:hAnsi="Times New Roman" w:cs="Times New Roman"/>
                <w:spacing w:val="-6"/>
                <w:sz w:val="24"/>
                <w:szCs w:val="24"/>
              </w:rPr>
              <w:t>北干渠封闭段</w:t>
            </w:r>
            <w:r w:rsidRPr="00FA0277">
              <w:rPr>
                <w:rFonts w:ascii="Times New Roman" w:hAnsi="Times New Roman" w:cs="Times New Roman" w:hint="eastAsia"/>
                <w:spacing w:val="-6"/>
                <w:sz w:val="24"/>
                <w:szCs w:val="24"/>
              </w:rPr>
              <w:t>直线距离</w:t>
            </w:r>
            <w:r w:rsidRPr="00FA0277">
              <w:rPr>
                <w:rFonts w:ascii="Times New Roman" w:hAnsi="Times New Roman" w:cs="Times New Roman" w:hint="eastAsia"/>
                <w:spacing w:val="-6"/>
                <w:sz w:val="24"/>
                <w:szCs w:val="24"/>
              </w:rPr>
              <w:t>50m</w:t>
            </w:r>
            <w:r w:rsidRPr="00FA0277">
              <w:rPr>
                <w:rFonts w:ascii="Times New Roman" w:hAnsi="Times New Roman" w:cs="Times New Roman" w:hint="eastAsia"/>
                <w:spacing w:val="-6"/>
                <w:sz w:val="24"/>
                <w:szCs w:val="24"/>
              </w:rPr>
              <w:t>以上，整改后本项目符合《岳阳市人民政府关于加强铁山饮用水水源保护和供水设施管理的通告</w:t>
            </w:r>
            <w:r w:rsidRPr="00FA0277">
              <w:rPr>
                <w:rFonts w:ascii="Times New Roman" w:hAnsi="Times New Roman" w:cs="Times New Roman" w:hint="eastAsia"/>
                <w:spacing w:val="-6"/>
                <w:sz w:val="24"/>
                <w:szCs w:val="24"/>
              </w:rPr>
              <w:t>(</w:t>
            </w:r>
            <w:r w:rsidRPr="00FA0277">
              <w:rPr>
                <w:rFonts w:ascii="Times New Roman" w:hAnsi="Times New Roman" w:cs="Times New Roman" w:hint="eastAsia"/>
                <w:spacing w:val="-6"/>
                <w:sz w:val="24"/>
                <w:szCs w:val="24"/>
              </w:rPr>
              <w:t>岳政告</w:t>
            </w:r>
            <w:r w:rsidRPr="00FA0277">
              <w:rPr>
                <w:rFonts w:ascii="Times New Roman" w:hAnsi="Times New Roman" w:cs="Times New Roman" w:hint="eastAsia"/>
                <w:spacing w:val="-6"/>
                <w:sz w:val="24"/>
                <w:szCs w:val="24"/>
              </w:rPr>
              <w:t>[2003]2</w:t>
            </w:r>
            <w:r w:rsidRPr="00FA0277">
              <w:rPr>
                <w:rFonts w:ascii="Times New Roman" w:hAnsi="Times New Roman" w:cs="Times New Roman" w:hint="eastAsia"/>
                <w:spacing w:val="-6"/>
                <w:sz w:val="24"/>
                <w:szCs w:val="24"/>
              </w:rPr>
              <w:t>号</w:t>
            </w:r>
            <w:r w:rsidRPr="00FA0277">
              <w:rPr>
                <w:rFonts w:ascii="Times New Roman" w:hAnsi="Times New Roman" w:cs="Times New Roman" w:hint="eastAsia"/>
                <w:spacing w:val="-6"/>
                <w:sz w:val="24"/>
                <w:szCs w:val="24"/>
              </w:rPr>
              <w:t>)</w:t>
            </w:r>
            <w:r w:rsidRPr="00FA0277">
              <w:rPr>
                <w:rFonts w:ascii="Times New Roman" w:hAnsi="Times New Roman" w:cs="Times New Roman" w:hint="eastAsia"/>
                <w:spacing w:val="-6"/>
                <w:sz w:val="24"/>
                <w:szCs w:val="24"/>
              </w:rPr>
              <w:t>》相关要求。</w:t>
            </w:r>
          </w:p>
          <w:p w:rsidR="002D266D" w:rsidRPr="00FA0277" w:rsidRDefault="00500F8E">
            <w:pPr>
              <w:spacing w:line="360" w:lineRule="auto"/>
              <w:ind w:firstLine="335"/>
              <w:rPr>
                <w:rFonts w:ascii="Times New Roman" w:hAnsi="Times New Roman" w:cs="Times New Roman"/>
                <w:spacing w:val="-6"/>
                <w:sz w:val="24"/>
                <w:szCs w:val="24"/>
              </w:rPr>
            </w:pPr>
            <w:r w:rsidRPr="00FA0277">
              <w:rPr>
                <w:rFonts w:ascii="Times New Roman" w:hAnsi="Times New Roman" w:cs="Times New Roman" w:hint="eastAsia"/>
                <w:spacing w:val="-6"/>
                <w:sz w:val="24"/>
                <w:szCs w:val="24"/>
              </w:rPr>
              <w:t>3</w:t>
            </w:r>
            <w:r w:rsidRPr="00FA0277">
              <w:rPr>
                <w:rFonts w:ascii="Times New Roman" w:hAnsi="Times New Roman" w:cs="Times New Roman" w:hint="eastAsia"/>
                <w:spacing w:val="-6"/>
                <w:sz w:val="24"/>
                <w:szCs w:val="24"/>
              </w:rPr>
              <w:t>、与《湖南省饮用水水源保护条例》（</w:t>
            </w:r>
            <w:r w:rsidRPr="00FA0277">
              <w:rPr>
                <w:rFonts w:ascii="Times New Roman" w:hAnsi="Times New Roman" w:cs="Times New Roman" w:hint="eastAsia"/>
                <w:spacing w:val="-6"/>
                <w:sz w:val="24"/>
                <w:szCs w:val="24"/>
              </w:rPr>
              <w:t>2017</w:t>
            </w:r>
            <w:r w:rsidRPr="00FA0277">
              <w:rPr>
                <w:rFonts w:ascii="Times New Roman" w:hAnsi="Times New Roman" w:cs="Times New Roman" w:hint="eastAsia"/>
                <w:spacing w:val="-6"/>
                <w:sz w:val="24"/>
                <w:szCs w:val="24"/>
              </w:rPr>
              <w:t>年</w:t>
            </w:r>
            <w:r w:rsidRPr="00FA0277">
              <w:rPr>
                <w:rFonts w:ascii="Times New Roman" w:hAnsi="Times New Roman" w:cs="Times New Roman" w:hint="eastAsia"/>
                <w:spacing w:val="-6"/>
                <w:sz w:val="24"/>
                <w:szCs w:val="24"/>
              </w:rPr>
              <w:t>11</w:t>
            </w:r>
            <w:r w:rsidRPr="00FA0277">
              <w:rPr>
                <w:rFonts w:ascii="Times New Roman" w:hAnsi="Times New Roman" w:cs="Times New Roman" w:hint="eastAsia"/>
                <w:spacing w:val="-6"/>
                <w:sz w:val="24"/>
                <w:szCs w:val="24"/>
              </w:rPr>
              <w:t>月</w:t>
            </w:r>
            <w:r w:rsidRPr="00FA0277">
              <w:rPr>
                <w:rFonts w:ascii="Times New Roman" w:hAnsi="Times New Roman" w:cs="Times New Roman" w:hint="eastAsia"/>
                <w:spacing w:val="-6"/>
                <w:sz w:val="24"/>
                <w:szCs w:val="24"/>
              </w:rPr>
              <w:t>30</w:t>
            </w:r>
            <w:r w:rsidRPr="00FA0277">
              <w:rPr>
                <w:rFonts w:ascii="Times New Roman" w:hAnsi="Times New Roman" w:cs="Times New Roman" w:hint="eastAsia"/>
                <w:spacing w:val="-6"/>
                <w:sz w:val="24"/>
                <w:szCs w:val="24"/>
              </w:rPr>
              <w:t>日湖南省第十二届人民代表大会常务委员会第三十三次会议通过）相符性分析</w:t>
            </w:r>
          </w:p>
          <w:p w:rsidR="002D266D" w:rsidRPr="00FA0277" w:rsidRDefault="00500F8E">
            <w:pPr>
              <w:spacing w:line="360" w:lineRule="auto"/>
              <w:ind w:firstLine="335"/>
              <w:rPr>
                <w:rFonts w:ascii="Times New Roman" w:hAnsi="Times New Roman" w:cs="Times New Roman"/>
                <w:spacing w:val="-6"/>
                <w:sz w:val="24"/>
                <w:szCs w:val="24"/>
              </w:rPr>
            </w:pPr>
            <w:r w:rsidRPr="00FA0277">
              <w:rPr>
                <w:rFonts w:ascii="Times New Roman" w:hAnsi="Times New Roman" w:cs="Times New Roman" w:hint="eastAsia"/>
                <w:spacing w:val="-6"/>
                <w:sz w:val="24"/>
                <w:szCs w:val="24"/>
              </w:rPr>
              <w:t>根据《湖南省饮用水水源保护条例》（</w:t>
            </w:r>
            <w:r w:rsidRPr="00FA0277">
              <w:rPr>
                <w:rFonts w:ascii="Times New Roman" w:hAnsi="Times New Roman" w:cs="Times New Roman" w:hint="eastAsia"/>
                <w:spacing w:val="-6"/>
                <w:sz w:val="24"/>
                <w:szCs w:val="24"/>
              </w:rPr>
              <w:t>2017</w:t>
            </w:r>
            <w:r w:rsidRPr="00FA0277">
              <w:rPr>
                <w:rFonts w:ascii="Times New Roman" w:hAnsi="Times New Roman" w:cs="Times New Roman" w:hint="eastAsia"/>
                <w:spacing w:val="-6"/>
                <w:sz w:val="24"/>
                <w:szCs w:val="24"/>
              </w:rPr>
              <w:t>年</w:t>
            </w:r>
            <w:r w:rsidRPr="00FA0277">
              <w:rPr>
                <w:rFonts w:ascii="Times New Roman" w:hAnsi="Times New Roman" w:cs="Times New Roman" w:hint="eastAsia"/>
                <w:spacing w:val="-6"/>
                <w:sz w:val="24"/>
                <w:szCs w:val="24"/>
              </w:rPr>
              <w:t>11</w:t>
            </w:r>
            <w:r w:rsidRPr="00FA0277">
              <w:rPr>
                <w:rFonts w:ascii="Times New Roman" w:hAnsi="Times New Roman" w:cs="Times New Roman" w:hint="eastAsia"/>
                <w:spacing w:val="-6"/>
                <w:sz w:val="24"/>
                <w:szCs w:val="24"/>
              </w:rPr>
              <w:t>月</w:t>
            </w:r>
            <w:r w:rsidRPr="00FA0277">
              <w:rPr>
                <w:rFonts w:ascii="Times New Roman" w:hAnsi="Times New Roman" w:cs="Times New Roman" w:hint="eastAsia"/>
                <w:spacing w:val="-6"/>
                <w:sz w:val="24"/>
                <w:szCs w:val="24"/>
              </w:rPr>
              <w:t>30</w:t>
            </w:r>
            <w:r w:rsidRPr="00FA0277">
              <w:rPr>
                <w:rFonts w:ascii="Times New Roman" w:hAnsi="Times New Roman" w:cs="Times New Roman" w:hint="eastAsia"/>
                <w:spacing w:val="-6"/>
                <w:sz w:val="24"/>
                <w:szCs w:val="24"/>
              </w:rPr>
              <w:t>日湖南省第十二届人民代表大会</w:t>
            </w:r>
            <w:r w:rsidRPr="00FA0277">
              <w:rPr>
                <w:rFonts w:ascii="Times New Roman" w:hAnsi="Times New Roman" w:cs="Times New Roman" w:hint="eastAsia"/>
                <w:spacing w:val="-6"/>
                <w:sz w:val="24"/>
                <w:szCs w:val="24"/>
              </w:rPr>
              <w:lastRenderedPageBreak/>
              <w:t>常务委员会第三十三次会议通过）中第四章保护措施第十九条在饮用水水源二级保护区内禁止新建、改建、扩建排放污染物的建设项目，第二十条在饮用水水源一级保护区内禁止新建、改建、扩建与供水设施和保护水源无关的建设项目。</w:t>
            </w:r>
          </w:p>
          <w:p w:rsidR="002D266D" w:rsidRPr="00FA0277" w:rsidRDefault="00500F8E">
            <w:pPr>
              <w:spacing w:line="360" w:lineRule="auto"/>
              <w:ind w:firstLine="335"/>
              <w:rPr>
                <w:rFonts w:ascii="Times New Roman" w:hAnsi="Times New Roman" w:cs="Times New Roman"/>
                <w:spacing w:val="-6"/>
                <w:sz w:val="24"/>
                <w:szCs w:val="24"/>
              </w:rPr>
            </w:pPr>
            <w:r w:rsidRPr="00FA0277">
              <w:rPr>
                <w:rFonts w:ascii="Times New Roman" w:hAnsi="Times New Roman" w:cs="Times New Roman" w:hint="eastAsia"/>
                <w:spacing w:val="-6"/>
                <w:sz w:val="24"/>
                <w:szCs w:val="24"/>
              </w:rPr>
              <w:t>本项目不在《湖南省县级以上地表水集中式饮用水水源保护区划定方案》中划定的饮用水源保护区内，与《湖南省饮用水水源保护条例》（</w:t>
            </w:r>
            <w:r w:rsidRPr="00FA0277">
              <w:rPr>
                <w:rFonts w:ascii="Times New Roman" w:hAnsi="Times New Roman" w:cs="Times New Roman" w:hint="eastAsia"/>
                <w:spacing w:val="-6"/>
                <w:sz w:val="24"/>
                <w:szCs w:val="24"/>
              </w:rPr>
              <w:t>2017</w:t>
            </w:r>
            <w:r w:rsidRPr="00FA0277">
              <w:rPr>
                <w:rFonts w:ascii="Times New Roman" w:hAnsi="Times New Roman" w:cs="Times New Roman" w:hint="eastAsia"/>
                <w:spacing w:val="-6"/>
                <w:sz w:val="24"/>
                <w:szCs w:val="24"/>
              </w:rPr>
              <w:t>年</w:t>
            </w:r>
            <w:r w:rsidRPr="00FA0277">
              <w:rPr>
                <w:rFonts w:ascii="Times New Roman" w:hAnsi="Times New Roman" w:cs="Times New Roman" w:hint="eastAsia"/>
                <w:spacing w:val="-6"/>
                <w:sz w:val="24"/>
                <w:szCs w:val="24"/>
              </w:rPr>
              <w:t>11</w:t>
            </w:r>
            <w:r w:rsidRPr="00FA0277">
              <w:rPr>
                <w:rFonts w:ascii="Times New Roman" w:hAnsi="Times New Roman" w:cs="Times New Roman" w:hint="eastAsia"/>
                <w:spacing w:val="-6"/>
                <w:sz w:val="24"/>
                <w:szCs w:val="24"/>
              </w:rPr>
              <w:t>月</w:t>
            </w:r>
            <w:r w:rsidRPr="00FA0277">
              <w:rPr>
                <w:rFonts w:ascii="Times New Roman" w:hAnsi="Times New Roman" w:cs="Times New Roman" w:hint="eastAsia"/>
                <w:spacing w:val="-6"/>
                <w:sz w:val="24"/>
                <w:szCs w:val="24"/>
              </w:rPr>
              <w:t>30</w:t>
            </w:r>
            <w:r w:rsidRPr="00FA0277">
              <w:rPr>
                <w:rFonts w:ascii="Times New Roman" w:hAnsi="Times New Roman" w:cs="Times New Roman" w:hint="eastAsia"/>
                <w:spacing w:val="-6"/>
                <w:sz w:val="24"/>
                <w:szCs w:val="24"/>
              </w:rPr>
              <w:t>日湖南省第十二届人民代表大会常务委员会第三十三次会议通过）要求相符。</w:t>
            </w:r>
          </w:p>
          <w:p w:rsidR="002D266D" w:rsidRPr="00FA0277" w:rsidRDefault="002D266D">
            <w:pPr>
              <w:spacing w:line="240" w:lineRule="atLeast"/>
              <w:rPr>
                <w:rFonts w:ascii="Times New Roman" w:hAnsi="Times New Roman" w:cs="Times New Roman"/>
                <w:b/>
                <w:szCs w:val="21"/>
              </w:rPr>
            </w:pPr>
          </w:p>
        </w:tc>
      </w:tr>
    </w:tbl>
    <w:p w:rsidR="002D266D" w:rsidRPr="00FA0277" w:rsidRDefault="00500F8E">
      <w:pPr>
        <w:spacing w:line="120" w:lineRule="exact"/>
        <w:outlineLvl w:val="0"/>
        <w:rPr>
          <w:rFonts w:ascii="Times New Roman" w:hAnsi="Times New Roman" w:cs="Times New Roman"/>
          <w:b/>
          <w:sz w:val="30"/>
          <w:szCs w:val="30"/>
        </w:rPr>
      </w:pPr>
      <w:r w:rsidRPr="00FA0277">
        <w:rPr>
          <w:rFonts w:ascii="Times New Roman" w:hAnsi="Times New Roman" w:cs="Times New Roman"/>
          <w:b/>
          <w:sz w:val="30"/>
          <w:szCs w:val="30"/>
        </w:rPr>
        <w:lastRenderedPageBreak/>
        <w:br w:type="page"/>
      </w:r>
    </w:p>
    <w:p w:rsidR="002D266D" w:rsidRPr="00FA0277" w:rsidRDefault="00500F8E">
      <w:pPr>
        <w:spacing w:line="360" w:lineRule="auto"/>
        <w:outlineLvl w:val="0"/>
        <w:rPr>
          <w:rFonts w:ascii="Times New Roman" w:hAnsi="Times New Roman" w:cs="Times New Roman"/>
          <w:b/>
          <w:sz w:val="30"/>
          <w:szCs w:val="30"/>
        </w:rPr>
      </w:pPr>
      <w:r w:rsidRPr="00FA0277">
        <w:rPr>
          <w:rFonts w:ascii="Times New Roman" w:hAnsi="Times New Roman" w:cs="Times New Roman"/>
          <w:b/>
          <w:sz w:val="30"/>
          <w:szCs w:val="30"/>
        </w:rPr>
        <w:lastRenderedPageBreak/>
        <w:t>八、建设项目拟采取的防治措施及预期治理效果</w:t>
      </w:r>
    </w:p>
    <w:tbl>
      <w:tblPr>
        <w:tblW w:w="93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
        <w:gridCol w:w="823"/>
        <w:gridCol w:w="901"/>
        <w:gridCol w:w="1511"/>
        <w:gridCol w:w="1427"/>
        <w:gridCol w:w="2880"/>
        <w:gridCol w:w="1097"/>
      </w:tblGrid>
      <w:tr w:rsidR="002D266D" w:rsidRPr="00FA0277">
        <w:trPr>
          <w:trHeight w:val="567"/>
        </w:trPr>
        <w:tc>
          <w:tcPr>
            <w:tcW w:w="1509" w:type="dxa"/>
            <w:gridSpan w:val="2"/>
            <w:tcBorders>
              <w:top w:val="single" w:sz="12" w:space="0" w:color="auto"/>
              <w:left w:val="single" w:sz="12" w:space="0" w:color="auto"/>
              <w:tl2br w:val="single" w:sz="4" w:space="0" w:color="auto"/>
            </w:tcBorders>
            <w:shd w:val="clear" w:color="auto" w:fill="auto"/>
            <w:vAlign w:val="center"/>
          </w:tcPr>
          <w:p w:rsidR="002D266D" w:rsidRPr="00FA0277" w:rsidRDefault="00500F8E">
            <w:pPr>
              <w:jc w:val="center"/>
              <w:rPr>
                <w:rFonts w:ascii="Times New Roman" w:hAnsi="Times New Roman" w:cs="Times New Roman"/>
                <w:b/>
                <w:bCs/>
              </w:rPr>
            </w:pPr>
            <w:r w:rsidRPr="00FA0277">
              <w:rPr>
                <w:rFonts w:ascii="Times New Roman" w:hAnsi="Times New Roman" w:cs="Times New Roman"/>
                <w:b/>
                <w:bCs/>
              </w:rPr>
              <w:t xml:space="preserve">     </w:t>
            </w:r>
            <w:r w:rsidRPr="00FA0277">
              <w:rPr>
                <w:rFonts w:ascii="Times New Roman" w:hAnsi="Times New Roman" w:cs="Times New Roman"/>
                <w:b/>
                <w:bCs/>
              </w:rPr>
              <w:t>内容</w:t>
            </w:r>
          </w:p>
          <w:p w:rsidR="002D266D" w:rsidRPr="00FA0277" w:rsidRDefault="00500F8E">
            <w:pPr>
              <w:ind w:firstLineChars="49" w:firstLine="103"/>
              <w:rPr>
                <w:rFonts w:ascii="Times New Roman" w:hAnsi="Times New Roman" w:cs="Times New Roman"/>
                <w:b/>
                <w:bCs/>
              </w:rPr>
            </w:pPr>
            <w:r w:rsidRPr="00FA0277">
              <w:rPr>
                <w:rFonts w:ascii="Times New Roman" w:hAnsi="Times New Roman" w:cs="Times New Roman"/>
                <w:b/>
                <w:bCs/>
              </w:rPr>
              <w:t>类型</w:t>
            </w:r>
            <w:r w:rsidRPr="00FA0277">
              <w:rPr>
                <w:rFonts w:ascii="Times New Roman" w:hAnsi="Times New Roman" w:cs="Times New Roman"/>
                <w:b/>
                <w:bCs/>
              </w:rPr>
              <w:t xml:space="preserve">    </w:t>
            </w:r>
          </w:p>
        </w:tc>
        <w:tc>
          <w:tcPr>
            <w:tcW w:w="2412" w:type="dxa"/>
            <w:gridSpan w:val="2"/>
            <w:tcBorders>
              <w:top w:val="single" w:sz="12" w:space="0" w:color="auto"/>
            </w:tcBorders>
            <w:shd w:val="clear" w:color="auto" w:fill="auto"/>
            <w:vAlign w:val="center"/>
          </w:tcPr>
          <w:p w:rsidR="002D266D" w:rsidRPr="00FA0277" w:rsidRDefault="00500F8E">
            <w:pPr>
              <w:jc w:val="center"/>
              <w:rPr>
                <w:rFonts w:ascii="Times New Roman" w:hAnsi="Times New Roman" w:cs="Times New Roman"/>
                <w:b/>
                <w:bCs/>
              </w:rPr>
            </w:pPr>
            <w:r w:rsidRPr="00FA0277">
              <w:rPr>
                <w:rFonts w:ascii="Times New Roman" w:hAnsi="Times New Roman" w:cs="Times New Roman"/>
                <w:b/>
                <w:bCs/>
              </w:rPr>
              <w:t>排放源（编号）</w:t>
            </w:r>
          </w:p>
        </w:tc>
        <w:tc>
          <w:tcPr>
            <w:tcW w:w="1427" w:type="dxa"/>
            <w:tcBorders>
              <w:top w:val="single" w:sz="12" w:space="0" w:color="auto"/>
            </w:tcBorders>
            <w:shd w:val="clear" w:color="auto" w:fill="auto"/>
            <w:vAlign w:val="center"/>
          </w:tcPr>
          <w:p w:rsidR="002D266D" w:rsidRPr="00FA0277" w:rsidRDefault="00500F8E">
            <w:pPr>
              <w:jc w:val="center"/>
              <w:rPr>
                <w:rFonts w:ascii="Times New Roman" w:hAnsi="Times New Roman" w:cs="Times New Roman"/>
                <w:b/>
                <w:bCs/>
              </w:rPr>
            </w:pPr>
            <w:r w:rsidRPr="00FA0277">
              <w:rPr>
                <w:rFonts w:ascii="Times New Roman" w:hAnsi="Times New Roman" w:cs="Times New Roman"/>
                <w:b/>
                <w:bCs/>
              </w:rPr>
              <w:t>污染物</w:t>
            </w:r>
            <w:r w:rsidRPr="00FA0277">
              <w:rPr>
                <w:rFonts w:ascii="Times New Roman" w:hAnsi="Times New Roman" w:cs="Times New Roman"/>
                <w:b/>
                <w:bCs/>
              </w:rPr>
              <w:br/>
            </w:r>
            <w:r w:rsidRPr="00FA0277">
              <w:rPr>
                <w:rFonts w:ascii="Times New Roman" w:hAnsi="Times New Roman" w:cs="Times New Roman"/>
                <w:b/>
                <w:bCs/>
              </w:rPr>
              <w:t>名称</w:t>
            </w:r>
          </w:p>
        </w:tc>
        <w:tc>
          <w:tcPr>
            <w:tcW w:w="2880" w:type="dxa"/>
            <w:tcBorders>
              <w:top w:val="single" w:sz="12" w:space="0" w:color="auto"/>
            </w:tcBorders>
            <w:shd w:val="clear" w:color="auto" w:fill="auto"/>
            <w:vAlign w:val="center"/>
          </w:tcPr>
          <w:p w:rsidR="002D266D" w:rsidRPr="00FA0277" w:rsidRDefault="00500F8E">
            <w:pPr>
              <w:jc w:val="center"/>
              <w:rPr>
                <w:rFonts w:ascii="Times New Roman" w:hAnsi="Times New Roman" w:cs="Times New Roman"/>
                <w:b/>
                <w:bCs/>
              </w:rPr>
            </w:pPr>
            <w:r w:rsidRPr="00FA0277">
              <w:rPr>
                <w:rFonts w:ascii="Times New Roman" w:hAnsi="Times New Roman" w:cs="Times New Roman"/>
                <w:b/>
                <w:bCs/>
              </w:rPr>
              <w:t>防治措施</w:t>
            </w:r>
          </w:p>
        </w:tc>
        <w:tc>
          <w:tcPr>
            <w:tcW w:w="1097" w:type="dxa"/>
            <w:tcBorders>
              <w:top w:val="single" w:sz="12" w:space="0" w:color="auto"/>
              <w:right w:val="single" w:sz="12" w:space="0" w:color="auto"/>
            </w:tcBorders>
            <w:shd w:val="clear" w:color="auto" w:fill="auto"/>
            <w:vAlign w:val="center"/>
          </w:tcPr>
          <w:p w:rsidR="002D266D" w:rsidRPr="00FA0277" w:rsidRDefault="00500F8E">
            <w:pPr>
              <w:jc w:val="center"/>
              <w:rPr>
                <w:rFonts w:ascii="Times New Roman" w:hAnsi="Times New Roman" w:cs="Times New Roman"/>
                <w:b/>
                <w:bCs/>
              </w:rPr>
            </w:pPr>
            <w:r w:rsidRPr="00FA0277">
              <w:rPr>
                <w:rFonts w:ascii="Times New Roman" w:hAnsi="Times New Roman" w:cs="Times New Roman"/>
                <w:b/>
                <w:bCs/>
              </w:rPr>
              <w:t>预期治理效果</w:t>
            </w:r>
          </w:p>
        </w:tc>
      </w:tr>
      <w:tr w:rsidR="002D266D" w:rsidRPr="00FA0277">
        <w:trPr>
          <w:trHeight w:val="567"/>
        </w:trPr>
        <w:tc>
          <w:tcPr>
            <w:tcW w:w="686" w:type="dxa"/>
            <w:vMerge w:val="restart"/>
            <w:tcBorders>
              <w:left w:val="single" w:sz="12"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营运期</w:t>
            </w:r>
          </w:p>
        </w:tc>
        <w:tc>
          <w:tcPr>
            <w:tcW w:w="823" w:type="dxa"/>
            <w:vMerge w:val="restart"/>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大气污染物</w:t>
            </w:r>
          </w:p>
        </w:tc>
        <w:tc>
          <w:tcPr>
            <w:tcW w:w="901"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橱柜车间</w:t>
            </w:r>
          </w:p>
        </w:tc>
        <w:tc>
          <w:tcPr>
            <w:tcW w:w="1511" w:type="dxa"/>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切割、钻孔、磨边粉尘</w:t>
            </w:r>
          </w:p>
        </w:tc>
        <w:tc>
          <w:tcPr>
            <w:tcW w:w="142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颗粒物</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木质粉尘采用集气罩</w:t>
            </w:r>
            <w:r w:rsidRPr="00FA0277">
              <w:rPr>
                <w:rFonts w:ascii="Times New Roman" w:hAnsi="Times New Roman" w:cs="Times New Roman" w:hint="eastAsia"/>
                <w:szCs w:val="21"/>
              </w:rPr>
              <w:t>+</w:t>
            </w:r>
            <w:r w:rsidRPr="00FA0277">
              <w:rPr>
                <w:rFonts w:ascii="Times New Roman" w:hAnsi="Times New Roman" w:cs="Times New Roman"/>
                <w:szCs w:val="21"/>
              </w:rPr>
              <w:t>布袋除尘器（</w:t>
            </w:r>
            <w:r w:rsidRPr="00FA0277">
              <w:rPr>
                <w:rFonts w:ascii="Times New Roman" w:hAnsi="Times New Roman" w:cs="Times New Roman" w:hint="eastAsia"/>
                <w:szCs w:val="21"/>
              </w:rPr>
              <w:t>3</w:t>
            </w:r>
            <w:r w:rsidRPr="00FA0277">
              <w:rPr>
                <w:rFonts w:ascii="Times New Roman" w:hAnsi="Times New Roman" w:cs="Times New Roman"/>
                <w:szCs w:val="21"/>
              </w:rPr>
              <w:t>套）</w:t>
            </w:r>
            <w:r w:rsidRPr="00FA0277">
              <w:rPr>
                <w:rFonts w:ascii="Times New Roman" w:hAnsi="Times New Roman" w:cs="Times New Roman"/>
                <w:szCs w:val="21"/>
              </w:rPr>
              <w:t>+15m</w:t>
            </w:r>
            <w:r w:rsidRPr="00FA0277">
              <w:rPr>
                <w:rFonts w:ascii="Times New Roman" w:hAnsi="Times New Roman" w:cs="Times New Roman"/>
                <w:szCs w:val="21"/>
              </w:rPr>
              <w:t>高</w:t>
            </w:r>
            <w:r w:rsidRPr="00FA0277">
              <w:rPr>
                <w:rFonts w:ascii="Times New Roman" w:hAnsi="Times New Roman" w:cs="Times New Roman"/>
                <w:szCs w:val="21"/>
              </w:rPr>
              <w:t>1#</w:t>
            </w:r>
            <w:r w:rsidRPr="00FA0277">
              <w:rPr>
                <w:rFonts w:ascii="Times New Roman" w:hAnsi="Times New Roman" w:cs="Times New Roman"/>
                <w:szCs w:val="21"/>
              </w:rPr>
              <w:t>排气筒高空排放</w:t>
            </w:r>
            <w:r w:rsidRPr="00FA0277">
              <w:rPr>
                <w:rFonts w:ascii="Times New Roman" w:hAnsi="Times New Roman" w:cs="Times New Roman" w:hint="eastAsia"/>
                <w:szCs w:val="21"/>
              </w:rPr>
              <w:t>，大理石粉尘采用集气罩</w:t>
            </w:r>
            <w:r w:rsidRPr="00FA0277">
              <w:rPr>
                <w:rFonts w:ascii="Times New Roman" w:hAnsi="Times New Roman" w:cs="Times New Roman" w:hint="eastAsia"/>
                <w:szCs w:val="21"/>
              </w:rPr>
              <w:t>+</w:t>
            </w:r>
            <w:r w:rsidRPr="00FA0277">
              <w:rPr>
                <w:rFonts w:ascii="Times New Roman" w:hAnsi="Times New Roman" w:cs="Times New Roman" w:hint="eastAsia"/>
                <w:szCs w:val="21"/>
              </w:rPr>
              <w:t>水喷淋</w:t>
            </w:r>
            <w:r w:rsidRPr="00FA0277">
              <w:rPr>
                <w:rFonts w:ascii="Times New Roman" w:hAnsi="Times New Roman" w:cs="Times New Roman"/>
                <w:szCs w:val="21"/>
              </w:rPr>
              <w:t>器（</w:t>
            </w:r>
            <w:r w:rsidRPr="00FA0277">
              <w:rPr>
                <w:rFonts w:ascii="Times New Roman" w:hAnsi="Times New Roman" w:cs="Times New Roman" w:hint="eastAsia"/>
                <w:szCs w:val="21"/>
              </w:rPr>
              <w:t>1</w:t>
            </w:r>
            <w:r w:rsidRPr="00FA0277">
              <w:rPr>
                <w:rFonts w:ascii="Times New Roman" w:hAnsi="Times New Roman" w:cs="Times New Roman"/>
                <w:szCs w:val="21"/>
              </w:rPr>
              <w:t>套）</w:t>
            </w:r>
            <w:r w:rsidRPr="00FA0277">
              <w:rPr>
                <w:rFonts w:ascii="Times New Roman" w:hAnsi="Times New Roman" w:cs="Times New Roman"/>
                <w:szCs w:val="21"/>
              </w:rPr>
              <w:t>+15m</w:t>
            </w:r>
            <w:r w:rsidRPr="00FA0277">
              <w:rPr>
                <w:rFonts w:ascii="Times New Roman" w:hAnsi="Times New Roman" w:cs="Times New Roman"/>
                <w:szCs w:val="21"/>
              </w:rPr>
              <w:t>高</w:t>
            </w:r>
            <w:r w:rsidRPr="00FA0277">
              <w:rPr>
                <w:rFonts w:ascii="Times New Roman" w:hAnsi="Times New Roman" w:cs="Times New Roman"/>
                <w:szCs w:val="21"/>
              </w:rPr>
              <w:t>1#</w:t>
            </w:r>
            <w:r w:rsidRPr="00FA0277">
              <w:rPr>
                <w:rFonts w:ascii="Times New Roman" w:hAnsi="Times New Roman" w:cs="Times New Roman"/>
                <w:szCs w:val="21"/>
              </w:rPr>
              <w:t>排气筒高空排放</w:t>
            </w:r>
          </w:p>
        </w:tc>
        <w:tc>
          <w:tcPr>
            <w:tcW w:w="1097" w:type="dxa"/>
            <w:tcBorders>
              <w:right w:val="single" w:sz="12"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达标排放</w:t>
            </w:r>
          </w:p>
        </w:tc>
      </w:tr>
      <w:tr w:rsidR="002D266D" w:rsidRPr="00FA0277">
        <w:trPr>
          <w:trHeight w:val="567"/>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vMerge/>
            <w:shd w:val="clear" w:color="auto" w:fill="auto"/>
            <w:vAlign w:val="center"/>
          </w:tcPr>
          <w:p w:rsidR="002D266D" w:rsidRPr="00FA0277" w:rsidRDefault="002D266D">
            <w:pPr>
              <w:jc w:val="center"/>
              <w:rPr>
                <w:rFonts w:ascii="Times New Roman" w:hAnsi="Times New Roman" w:cs="Times New Roman"/>
              </w:rPr>
            </w:pPr>
          </w:p>
        </w:tc>
        <w:tc>
          <w:tcPr>
            <w:tcW w:w="901" w:type="dxa"/>
            <w:vMerge/>
            <w:shd w:val="clear" w:color="auto" w:fill="auto"/>
            <w:vAlign w:val="center"/>
          </w:tcPr>
          <w:p w:rsidR="002D266D" w:rsidRPr="00FA0277" w:rsidRDefault="002D266D">
            <w:pPr>
              <w:jc w:val="center"/>
              <w:rPr>
                <w:rFonts w:ascii="Times New Roman" w:hAnsi="Times New Roman" w:cs="Times New Roman"/>
                <w:szCs w:val="21"/>
              </w:rPr>
            </w:pPr>
          </w:p>
        </w:tc>
        <w:tc>
          <w:tcPr>
            <w:tcW w:w="1511" w:type="dxa"/>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封边废气</w:t>
            </w:r>
          </w:p>
        </w:tc>
        <w:tc>
          <w:tcPr>
            <w:tcW w:w="142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VOCs</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集气罩</w:t>
            </w:r>
            <w:r w:rsidRPr="00FA0277">
              <w:rPr>
                <w:rFonts w:ascii="Times New Roman" w:hAnsi="Times New Roman" w:cs="Times New Roman"/>
                <w:szCs w:val="21"/>
              </w:rPr>
              <w:t>+15m</w:t>
            </w:r>
            <w:r w:rsidRPr="00FA0277">
              <w:rPr>
                <w:rFonts w:ascii="Times New Roman" w:hAnsi="Times New Roman" w:cs="Times New Roman"/>
                <w:szCs w:val="21"/>
              </w:rPr>
              <w:t>高</w:t>
            </w:r>
            <w:r w:rsidRPr="00FA0277">
              <w:rPr>
                <w:rFonts w:ascii="Times New Roman" w:hAnsi="Times New Roman" w:cs="Times New Roman"/>
                <w:szCs w:val="21"/>
              </w:rPr>
              <w:t>1#</w:t>
            </w:r>
            <w:r w:rsidRPr="00FA0277">
              <w:rPr>
                <w:rFonts w:ascii="Times New Roman" w:hAnsi="Times New Roman" w:cs="Times New Roman"/>
                <w:szCs w:val="21"/>
              </w:rPr>
              <w:t>排气筒高空排放</w:t>
            </w:r>
          </w:p>
        </w:tc>
        <w:tc>
          <w:tcPr>
            <w:tcW w:w="1097" w:type="dxa"/>
            <w:tcBorders>
              <w:right w:val="single" w:sz="12"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达标排放</w:t>
            </w:r>
          </w:p>
        </w:tc>
      </w:tr>
      <w:tr w:rsidR="002D266D" w:rsidRPr="00FA0277">
        <w:trPr>
          <w:trHeight w:val="567"/>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vMerge/>
            <w:shd w:val="clear" w:color="auto" w:fill="auto"/>
            <w:vAlign w:val="center"/>
          </w:tcPr>
          <w:p w:rsidR="002D266D" w:rsidRPr="00FA0277" w:rsidRDefault="002D266D">
            <w:pPr>
              <w:jc w:val="center"/>
              <w:rPr>
                <w:rFonts w:ascii="Times New Roman" w:hAnsi="Times New Roman" w:cs="Times New Roman"/>
              </w:rPr>
            </w:pPr>
          </w:p>
        </w:tc>
        <w:tc>
          <w:tcPr>
            <w:tcW w:w="901"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文件柜车间</w:t>
            </w:r>
          </w:p>
        </w:tc>
        <w:tc>
          <w:tcPr>
            <w:tcW w:w="1511" w:type="dxa"/>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喷塑粉尘</w:t>
            </w:r>
          </w:p>
        </w:tc>
        <w:tc>
          <w:tcPr>
            <w:tcW w:w="142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颗粒物</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喷房滤芯</w:t>
            </w:r>
            <w:r w:rsidRPr="00FA0277">
              <w:rPr>
                <w:rFonts w:ascii="Times New Roman" w:hAnsi="Times New Roman" w:cs="Times New Roman" w:hint="eastAsia"/>
                <w:szCs w:val="21"/>
              </w:rPr>
              <w:t>+</w:t>
            </w:r>
            <w:r w:rsidRPr="00FA0277">
              <w:rPr>
                <w:rFonts w:ascii="Times New Roman" w:hAnsi="Times New Roman" w:cs="Times New Roman" w:hint="eastAsia"/>
                <w:szCs w:val="21"/>
              </w:rPr>
              <w:t>布袋除尘器</w:t>
            </w:r>
            <w:r w:rsidRPr="00FA0277">
              <w:rPr>
                <w:rFonts w:ascii="Times New Roman" w:hAnsi="Times New Roman" w:cs="Times New Roman"/>
                <w:szCs w:val="21"/>
              </w:rPr>
              <w:t>+15m</w:t>
            </w:r>
            <w:r w:rsidRPr="00FA0277">
              <w:rPr>
                <w:rFonts w:ascii="Times New Roman" w:hAnsi="Times New Roman" w:cs="Times New Roman"/>
                <w:szCs w:val="21"/>
              </w:rPr>
              <w:t>高</w:t>
            </w:r>
            <w:r w:rsidRPr="00FA0277">
              <w:rPr>
                <w:rFonts w:ascii="Times New Roman" w:hAnsi="Times New Roman" w:cs="Times New Roman" w:hint="eastAsia"/>
                <w:szCs w:val="21"/>
              </w:rPr>
              <w:t>2</w:t>
            </w:r>
            <w:r w:rsidRPr="00FA0277">
              <w:rPr>
                <w:rFonts w:ascii="Times New Roman" w:hAnsi="Times New Roman" w:cs="Times New Roman"/>
                <w:szCs w:val="21"/>
              </w:rPr>
              <w:t>#</w:t>
            </w:r>
            <w:r w:rsidRPr="00FA0277">
              <w:rPr>
                <w:rFonts w:ascii="Times New Roman" w:hAnsi="Times New Roman" w:cs="Times New Roman"/>
                <w:szCs w:val="21"/>
              </w:rPr>
              <w:t>排气筒高空排放</w:t>
            </w:r>
          </w:p>
        </w:tc>
        <w:tc>
          <w:tcPr>
            <w:tcW w:w="1097" w:type="dxa"/>
            <w:tcBorders>
              <w:right w:val="single" w:sz="12"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达标排放</w:t>
            </w:r>
          </w:p>
        </w:tc>
      </w:tr>
      <w:tr w:rsidR="002D266D" w:rsidRPr="00FA0277">
        <w:trPr>
          <w:trHeight w:val="567"/>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vMerge/>
            <w:shd w:val="clear" w:color="auto" w:fill="auto"/>
            <w:vAlign w:val="center"/>
          </w:tcPr>
          <w:p w:rsidR="002D266D" w:rsidRPr="00FA0277" w:rsidRDefault="002D266D">
            <w:pPr>
              <w:jc w:val="center"/>
              <w:rPr>
                <w:rFonts w:ascii="Times New Roman" w:hAnsi="Times New Roman" w:cs="Times New Roman"/>
              </w:rPr>
            </w:pPr>
          </w:p>
        </w:tc>
        <w:tc>
          <w:tcPr>
            <w:tcW w:w="901" w:type="dxa"/>
            <w:vMerge/>
            <w:shd w:val="clear" w:color="auto" w:fill="auto"/>
            <w:vAlign w:val="center"/>
          </w:tcPr>
          <w:p w:rsidR="002D266D" w:rsidRPr="00FA0277" w:rsidRDefault="002D266D">
            <w:pPr>
              <w:jc w:val="center"/>
              <w:rPr>
                <w:rFonts w:ascii="Times New Roman" w:hAnsi="Times New Roman" w:cs="Times New Roman"/>
                <w:szCs w:val="21"/>
              </w:rPr>
            </w:pPr>
          </w:p>
        </w:tc>
        <w:tc>
          <w:tcPr>
            <w:tcW w:w="1511" w:type="dxa"/>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固化废气</w:t>
            </w:r>
          </w:p>
        </w:tc>
        <w:tc>
          <w:tcPr>
            <w:tcW w:w="142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VOCs</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活性炭吸附装置</w:t>
            </w:r>
            <w:r w:rsidRPr="00FA0277">
              <w:rPr>
                <w:rFonts w:ascii="Times New Roman" w:hAnsi="Times New Roman" w:cs="Times New Roman"/>
                <w:szCs w:val="21"/>
              </w:rPr>
              <w:t>+15m</w:t>
            </w:r>
            <w:r w:rsidRPr="00FA0277">
              <w:rPr>
                <w:rFonts w:ascii="Times New Roman" w:hAnsi="Times New Roman" w:cs="Times New Roman"/>
                <w:szCs w:val="21"/>
              </w:rPr>
              <w:t>高</w:t>
            </w:r>
            <w:r w:rsidRPr="00FA0277">
              <w:rPr>
                <w:rFonts w:ascii="Times New Roman" w:hAnsi="Times New Roman" w:cs="Times New Roman" w:hint="eastAsia"/>
                <w:szCs w:val="21"/>
              </w:rPr>
              <w:t>2</w:t>
            </w:r>
            <w:r w:rsidRPr="00FA0277">
              <w:rPr>
                <w:rFonts w:ascii="Times New Roman" w:hAnsi="Times New Roman" w:cs="Times New Roman"/>
                <w:szCs w:val="21"/>
              </w:rPr>
              <w:t>#</w:t>
            </w:r>
            <w:r w:rsidRPr="00FA0277">
              <w:rPr>
                <w:rFonts w:ascii="Times New Roman" w:hAnsi="Times New Roman" w:cs="Times New Roman"/>
                <w:szCs w:val="21"/>
              </w:rPr>
              <w:t>排气筒高空排放</w:t>
            </w:r>
          </w:p>
        </w:tc>
        <w:tc>
          <w:tcPr>
            <w:tcW w:w="1097" w:type="dxa"/>
            <w:tcBorders>
              <w:right w:val="single" w:sz="12"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达标排放</w:t>
            </w:r>
          </w:p>
        </w:tc>
      </w:tr>
      <w:tr w:rsidR="002D266D" w:rsidRPr="00FA0277">
        <w:trPr>
          <w:trHeight w:val="490"/>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vMerge/>
            <w:shd w:val="clear" w:color="auto" w:fill="auto"/>
            <w:vAlign w:val="center"/>
          </w:tcPr>
          <w:p w:rsidR="002D266D" w:rsidRPr="00FA0277" w:rsidRDefault="002D266D">
            <w:pPr>
              <w:jc w:val="center"/>
              <w:rPr>
                <w:rFonts w:ascii="Times New Roman" w:hAnsi="Times New Roman" w:cs="Times New Roman"/>
              </w:rPr>
            </w:pPr>
          </w:p>
        </w:tc>
        <w:tc>
          <w:tcPr>
            <w:tcW w:w="901" w:type="dxa"/>
            <w:vMerge/>
            <w:shd w:val="clear" w:color="auto" w:fill="auto"/>
            <w:vAlign w:val="center"/>
          </w:tcPr>
          <w:p w:rsidR="002D266D" w:rsidRPr="00FA0277" w:rsidRDefault="002D266D">
            <w:pPr>
              <w:jc w:val="center"/>
              <w:rPr>
                <w:rFonts w:ascii="Times New Roman" w:hAnsi="Times New Roman" w:cs="Times New Roman"/>
                <w:szCs w:val="21"/>
              </w:rPr>
            </w:pPr>
          </w:p>
        </w:tc>
        <w:tc>
          <w:tcPr>
            <w:tcW w:w="1511" w:type="dxa"/>
            <w:shd w:val="clear" w:color="auto" w:fill="auto"/>
            <w:vAlign w:val="center"/>
          </w:tcPr>
          <w:p w:rsidR="002D266D" w:rsidRPr="00FA0277" w:rsidRDefault="00500F8E">
            <w:pPr>
              <w:ind w:leftChars="-50" w:left="-105" w:rightChars="-50" w:right="-105"/>
              <w:jc w:val="center"/>
              <w:rPr>
                <w:rFonts w:ascii="Times New Roman" w:hAnsi="Times New Roman" w:cs="Times New Roman"/>
                <w:szCs w:val="21"/>
              </w:rPr>
            </w:pPr>
            <w:r w:rsidRPr="00FA0277">
              <w:rPr>
                <w:rFonts w:ascii="Times New Roman" w:hAnsi="Times New Roman" w:cs="Times New Roman" w:hint="eastAsia"/>
                <w:szCs w:val="21"/>
              </w:rPr>
              <w:t>焊接烟气</w:t>
            </w:r>
          </w:p>
        </w:tc>
        <w:tc>
          <w:tcPr>
            <w:tcW w:w="142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颗粒物</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移动式焊接烟尘处理器</w:t>
            </w:r>
          </w:p>
        </w:tc>
        <w:tc>
          <w:tcPr>
            <w:tcW w:w="1097" w:type="dxa"/>
            <w:tcBorders>
              <w:right w:val="single" w:sz="12"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达标排放</w:t>
            </w:r>
          </w:p>
        </w:tc>
      </w:tr>
      <w:tr w:rsidR="002D266D" w:rsidRPr="00FA0277">
        <w:trPr>
          <w:trHeight w:val="540"/>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vMerge/>
            <w:shd w:val="clear" w:color="auto" w:fill="auto"/>
            <w:vAlign w:val="center"/>
          </w:tcPr>
          <w:p w:rsidR="002D266D" w:rsidRPr="00FA0277" w:rsidRDefault="002D266D">
            <w:pPr>
              <w:jc w:val="center"/>
              <w:rPr>
                <w:rFonts w:ascii="Times New Roman" w:hAnsi="Times New Roman" w:cs="Times New Roman"/>
              </w:rPr>
            </w:pPr>
          </w:p>
        </w:tc>
        <w:tc>
          <w:tcPr>
            <w:tcW w:w="90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食堂</w:t>
            </w:r>
          </w:p>
        </w:tc>
        <w:tc>
          <w:tcPr>
            <w:tcW w:w="2938" w:type="dxa"/>
            <w:gridSpan w:val="2"/>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油烟废气</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油烟净化器</w:t>
            </w:r>
          </w:p>
        </w:tc>
        <w:tc>
          <w:tcPr>
            <w:tcW w:w="1097" w:type="dxa"/>
            <w:tcBorders>
              <w:right w:val="single" w:sz="12"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达标排放</w:t>
            </w:r>
          </w:p>
        </w:tc>
      </w:tr>
      <w:tr w:rsidR="002D266D" w:rsidRPr="00FA0277">
        <w:trPr>
          <w:trHeight w:val="567"/>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废水</w:t>
            </w:r>
          </w:p>
        </w:tc>
        <w:tc>
          <w:tcPr>
            <w:tcW w:w="2412" w:type="dxa"/>
            <w:gridSpan w:val="2"/>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生活污水、地面冲洗水</w:t>
            </w:r>
          </w:p>
        </w:tc>
        <w:tc>
          <w:tcPr>
            <w:tcW w:w="142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 xml:space="preserve">SS </w:t>
            </w:r>
            <w:r w:rsidRPr="00FA0277">
              <w:rPr>
                <w:rFonts w:ascii="Times New Roman" w:hAnsi="Times New Roman" w:cs="Times New Roman"/>
                <w:szCs w:val="21"/>
              </w:rPr>
              <w:t>等</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雨污分流，废水经</w:t>
            </w:r>
            <w:r w:rsidRPr="00FA0277">
              <w:rPr>
                <w:rFonts w:ascii="Times New Roman" w:hAnsi="Times New Roman" w:cs="Times New Roman" w:hint="eastAsia"/>
                <w:szCs w:val="21"/>
              </w:rPr>
              <w:t>化粪池处理</w:t>
            </w:r>
            <w:r w:rsidRPr="00FA0277">
              <w:rPr>
                <w:rFonts w:ascii="Times New Roman" w:hAnsi="Times New Roman" w:cs="Times New Roman"/>
                <w:szCs w:val="21"/>
              </w:rPr>
              <w:t>后</w:t>
            </w:r>
            <w:r w:rsidRPr="00FA0277">
              <w:rPr>
                <w:rFonts w:ascii="Times New Roman" w:hAnsi="Times New Roman" w:cs="Times New Roman" w:hint="eastAsia"/>
                <w:szCs w:val="21"/>
              </w:rPr>
              <w:t>排入罗家坡污水处理厂</w:t>
            </w:r>
          </w:p>
        </w:tc>
        <w:tc>
          <w:tcPr>
            <w:tcW w:w="1097" w:type="dxa"/>
            <w:tcBorders>
              <w:right w:val="single" w:sz="12"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达标排放</w:t>
            </w:r>
          </w:p>
        </w:tc>
      </w:tr>
      <w:tr w:rsidR="002D266D" w:rsidRPr="00FA0277">
        <w:trPr>
          <w:trHeight w:val="567"/>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vMerge w:val="restart"/>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固废</w:t>
            </w:r>
          </w:p>
        </w:tc>
        <w:tc>
          <w:tcPr>
            <w:tcW w:w="901" w:type="dxa"/>
            <w:vMerge w:val="restart"/>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一般固废</w:t>
            </w:r>
          </w:p>
        </w:tc>
        <w:tc>
          <w:tcPr>
            <w:tcW w:w="2938" w:type="dxa"/>
            <w:gridSpan w:val="2"/>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废边角料</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外售综合利用</w:t>
            </w:r>
          </w:p>
        </w:tc>
        <w:tc>
          <w:tcPr>
            <w:tcW w:w="1097" w:type="dxa"/>
            <w:vMerge w:val="restart"/>
            <w:tcBorders>
              <w:right w:val="single" w:sz="12"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妥善处理处置</w:t>
            </w:r>
          </w:p>
        </w:tc>
      </w:tr>
      <w:tr w:rsidR="002D266D" w:rsidRPr="00FA0277">
        <w:trPr>
          <w:trHeight w:val="567"/>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vMerge/>
            <w:shd w:val="clear" w:color="auto" w:fill="auto"/>
            <w:vAlign w:val="center"/>
          </w:tcPr>
          <w:p w:rsidR="002D266D" w:rsidRPr="00FA0277" w:rsidRDefault="002D266D">
            <w:pPr>
              <w:jc w:val="center"/>
              <w:rPr>
                <w:rFonts w:ascii="Times New Roman" w:hAnsi="Times New Roman" w:cs="Times New Roman"/>
              </w:rPr>
            </w:pPr>
          </w:p>
        </w:tc>
        <w:tc>
          <w:tcPr>
            <w:tcW w:w="901" w:type="dxa"/>
            <w:vMerge/>
            <w:shd w:val="clear" w:color="auto" w:fill="auto"/>
            <w:vAlign w:val="center"/>
          </w:tcPr>
          <w:p w:rsidR="002D266D" w:rsidRPr="00FA0277" w:rsidRDefault="002D266D">
            <w:pPr>
              <w:jc w:val="center"/>
              <w:rPr>
                <w:rFonts w:ascii="Times New Roman" w:hAnsi="Times New Roman" w:cs="Times New Roman"/>
                <w:szCs w:val="21"/>
              </w:rPr>
            </w:pPr>
          </w:p>
        </w:tc>
        <w:tc>
          <w:tcPr>
            <w:tcW w:w="2938" w:type="dxa"/>
            <w:gridSpan w:val="2"/>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废零件</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外售综合利用</w:t>
            </w:r>
          </w:p>
        </w:tc>
        <w:tc>
          <w:tcPr>
            <w:tcW w:w="1097" w:type="dxa"/>
            <w:vMerge/>
            <w:tcBorders>
              <w:righ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r>
      <w:tr w:rsidR="002D266D" w:rsidRPr="00FA0277">
        <w:trPr>
          <w:trHeight w:val="567"/>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vMerge/>
            <w:shd w:val="clear" w:color="auto" w:fill="auto"/>
            <w:vAlign w:val="center"/>
          </w:tcPr>
          <w:p w:rsidR="002D266D" w:rsidRPr="00FA0277" w:rsidRDefault="002D266D">
            <w:pPr>
              <w:jc w:val="center"/>
              <w:rPr>
                <w:rFonts w:ascii="Times New Roman" w:hAnsi="Times New Roman" w:cs="Times New Roman"/>
              </w:rPr>
            </w:pPr>
          </w:p>
        </w:tc>
        <w:tc>
          <w:tcPr>
            <w:tcW w:w="901" w:type="dxa"/>
            <w:vMerge/>
            <w:shd w:val="clear" w:color="auto" w:fill="auto"/>
            <w:vAlign w:val="center"/>
          </w:tcPr>
          <w:p w:rsidR="002D266D" w:rsidRPr="00FA0277" w:rsidRDefault="002D266D">
            <w:pPr>
              <w:jc w:val="center"/>
              <w:rPr>
                <w:rFonts w:ascii="Times New Roman" w:hAnsi="Times New Roman" w:cs="Times New Roman"/>
                <w:szCs w:val="21"/>
              </w:rPr>
            </w:pPr>
          </w:p>
        </w:tc>
        <w:tc>
          <w:tcPr>
            <w:tcW w:w="2938" w:type="dxa"/>
            <w:gridSpan w:val="2"/>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废封边条</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交环卫部分统一清运</w:t>
            </w:r>
          </w:p>
        </w:tc>
        <w:tc>
          <w:tcPr>
            <w:tcW w:w="1097" w:type="dxa"/>
            <w:vMerge/>
            <w:tcBorders>
              <w:righ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r>
      <w:tr w:rsidR="002D266D" w:rsidRPr="00FA0277">
        <w:trPr>
          <w:trHeight w:val="584"/>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vMerge/>
            <w:shd w:val="clear" w:color="auto" w:fill="auto"/>
            <w:vAlign w:val="center"/>
          </w:tcPr>
          <w:p w:rsidR="002D266D" w:rsidRPr="00FA0277" w:rsidRDefault="002D266D">
            <w:pPr>
              <w:jc w:val="center"/>
              <w:rPr>
                <w:rFonts w:ascii="Times New Roman" w:hAnsi="Times New Roman" w:cs="Times New Roman"/>
              </w:rPr>
            </w:pPr>
          </w:p>
        </w:tc>
        <w:tc>
          <w:tcPr>
            <w:tcW w:w="901" w:type="dxa"/>
            <w:vMerge/>
            <w:shd w:val="clear" w:color="auto" w:fill="auto"/>
            <w:vAlign w:val="center"/>
          </w:tcPr>
          <w:p w:rsidR="002D266D" w:rsidRPr="00FA0277" w:rsidRDefault="002D266D">
            <w:pPr>
              <w:jc w:val="center"/>
              <w:rPr>
                <w:rFonts w:ascii="Times New Roman" w:hAnsi="Times New Roman" w:cs="Times New Roman"/>
                <w:szCs w:val="21"/>
              </w:rPr>
            </w:pPr>
          </w:p>
        </w:tc>
        <w:tc>
          <w:tcPr>
            <w:tcW w:w="2938" w:type="dxa"/>
            <w:gridSpan w:val="2"/>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布袋除尘器收集粉尘</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粉末涂料颗粒回用至喷塑，木质粉尘收集后交由环卫部门处理</w:t>
            </w:r>
          </w:p>
        </w:tc>
        <w:tc>
          <w:tcPr>
            <w:tcW w:w="1097" w:type="dxa"/>
            <w:vMerge/>
            <w:tcBorders>
              <w:righ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r>
      <w:tr w:rsidR="002D266D" w:rsidRPr="00FA0277">
        <w:trPr>
          <w:trHeight w:val="340"/>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vMerge/>
            <w:shd w:val="clear" w:color="auto" w:fill="auto"/>
            <w:vAlign w:val="center"/>
          </w:tcPr>
          <w:p w:rsidR="002D266D" w:rsidRPr="00FA0277" w:rsidRDefault="002D266D">
            <w:pPr>
              <w:jc w:val="center"/>
              <w:rPr>
                <w:rFonts w:ascii="Times New Roman" w:hAnsi="Times New Roman" w:cs="Times New Roman"/>
              </w:rPr>
            </w:pPr>
          </w:p>
        </w:tc>
        <w:tc>
          <w:tcPr>
            <w:tcW w:w="901" w:type="dxa"/>
            <w:vMerge/>
            <w:shd w:val="clear" w:color="auto" w:fill="auto"/>
            <w:vAlign w:val="center"/>
          </w:tcPr>
          <w:p w:rsidR="002D266D" w:rsidRPr="00FA0277" w:rsidRDefault="002D266D">
            <w:pPr>
              <w:jc w:val="center"/>
              <w:rPr>
                <w:rFonts w:ascii="Times New Roman" w:hAnsi="Times New Roman" w:cs="Times New Roman"/>
                <w:szCs w:val="21"/>
              </w:rPr>
            </w:pPr>
          </w:p>
        </w:tc>
        <w:tc>
          <w:tcPr>
            <w:tcW w:w="2938" w:type="dxa"/>
            <w:gridSpan w:val="2"/>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喷房滤芯回收粉尘</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粉末涂料颗粒回用至喷塑工序</w:t>
            </w:r>
          </w:p>
        </w:tc>
        <w:tc>
          <w:tcPr>
            <w:tcW w:w="1097" w:type="dxa"/>
            <w:vMerge/>
            <w:tcBorders>
              <w:righ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r>
      <w:tr w:rsidR="002D266D" w:rsidRPr="00FA0277">
        <w:trPr>
          <w:trHeight w:val="567"/>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vMerge/>
            <w:shd w:val="clear" w:color="auto" w:fill="auto"/>
            <w:vAlign w:val="center"/>
          </w:tcPr>
          <w:p w:rsidR="002D266D" w:rsidRPr="00FA0277" w:rsidRDefault="002D266D">
            <w:pPr>
              <w:jc w:val="center"/>
              <w:rPr>
                <w:rFonts w:ascii="Times New Roman" w:hAnsi="Times New Roman" w:cs="Times New Roman"/>
              </w:rPr>
            </w:pPr>
          </w:p>
        </w:tc>
        <w:tc>
          <w:tcPr>
            <w:tcW w:w="901" w:type="dxa"/>
            <w:vMerge/>
            <w:shd w:val="clear" w:color="auto" w:fill="auto"/>
            <w:vAlign w:val="center"/>
          </w:tcPr>
          <w:p w:rsidR="002D266D" w:rsidRPr="00FA0277" w:rsidRDefault="002D266D">
            <w:pPr>
              <w:jc w:val="center"/>
              <w:rPr>
                <w:rFonts w:ascii="Times New Roman" w:hAnsi="Times New Roman" w:cs="Times New Roman"/>
                <w:szCs w:val="21"/>
              </w:rPr>
            </w:pPr>
          </w:p>
        </w:tc>
        <w:tc>
          <w:tcPr>
            <w:tcW w:w="2938" w:type="dxa"/>
            <w:gridSpan w:val="2"/>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生活垃圾</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交环卫部分统一清运</w:t>
            </w:r>
          </w:p>
        </w:tc>
        <w:tc>
          <w:tcPr>
            <w:tcW w:w="1097" w:type="dxa"/>
            <w:vMerge/>
            <w:tcBorders>
              <w:righ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r>
      <w:tr w:rsidR="002D266D" w:rsidRPr="00FA0277">
        <w:trPr>
          <w:trHeight w:val="567"/>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vMerge/>
            <w:shd w:val="clear" w:color="auto" w:fill="auto"/>
            <w:vAlign w:val="center"/>
          </w:tcPr>
          <w:p w:rsidR="002D266D" w:rsidRPr="00FA0277" w:rsidRDefault="002D266D">
            <w:pPr>
              <w:jc w:val="center"/>
              <w:rPr>
                <w:rFonts w:ascii="Times New Roman" w:hAnsi="Times New Roman" w:cs="Times New Roman"/>
              </w:rPr>
            </w:pPr>
          </w:p>
        </w:tc>
        <w:tc>
          <w:tcPr>
            <w:tcW w:w="901"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危险废物</w:t>
            </w:r>
          </w:p>
        </w:tc>
        <w:tc>
          <w:tcPr>
            <w:tcW w:w="2938" w:type="dxa"/>
            <w:gridSpan w:val="2"/>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废液压油</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hint="eastAsia"/>
                <w:szCs w:val="21"/>
              </w:rPr>
              <w:t>暂存于危废暂存间间后交由有资质单位处理</w:t>
            </w:r>
          </w:p>
        </w:tc>
        <w:tc>
          <w:tcPr>
            <w:tcW w:w="1097" w:type="dxa"/>
            <w:vMerge/>
            <w:tcBorders>
              <w:righ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r>
      <w:tr w:rsidR="002D266D" w:rsidRPr="00FA0277">
        <w:trPr>
          <w:trHeight w:val="567"/>
        </w:trPr>
        <w:tc>
          <w:tcPr>
            <w:tcW w:w="686" w:type="dxa"/>
            <w:vMerge/>
            <w:tcBorders>
              <w:left w:val="single" w:sz="12" w:space="0" w:color="auto"/>
            </w:tcBorders>
            <w:shd w:val="clear" w:color="auto" w:fill="auto"/>
            <w:vAlign w:val="center"/>
          </w:tcPr>
          <w:p w:rsidR="002D266D" w:rsidRPr="00FA0277" w:rsidRDefault="002D266D">
            <w:pPr>
              <w:jc w:val="center"/>
              <w:rPr>
                <w:rFonts w:ascii="Times New Roman" w:hAnsi="Times New Roman" w:cs="Times New Roman"/>
                <w:szCs w:val="21"/>
              </w:rPr>
            </w:pPr>
          </w:p>
        </w:tc>
        <w:tc>
          <w:tcPr>
            <w:tcW w:w="823" w:type="dxa"/>
            <w:shd w:val="clear" w:color="auto" w:fill="auto"/>
            <w:vAlign w:val="center"/>
          </w:tcPr>
          <w:p w:rsidR="002D266D" w:rsidRPr="00FA0277" w:rsidRDefault="00500F8E">
            <w:pPr>
              <w:jc w:val="center"/>
              <w:rPr>
                <w:rFonts w:ascii="Times New Roman" w:hAnsi="Times New Roman" w:cs="Times New Roman"/>
              </w:rPr>
            </w:pPr>
            <w:r w:rsidRPr="00FA0277">
              <w:rPr>
                <w:rFonts w:ascii="Times New Roman" w:hAnsi="Times New Roman" w:cs="Times New Roman"/>
              </w:rPr>
              <w:t>噪声</w:t>
            </w:r>
          </w:p>
        </w:tc>
        <w:tc>
          <w:tcPr>
            <w:tcW w:w="2412" w:type="dxa"/>
            <w:gridSpan w:val="2"/>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机械设备</w:t>
            </w:r>
          </w:p>
        </w:tc>
        <w:tc>
          <w:tcPr>
            <w:tcW w:w="1427"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噪声</w:t>
            </w:r>
          </w:p>
        </w:tc>
        <w:tc>
          <w:tcPr>
            <w:tcW w:w="2880" w:type="dxa"/>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隔声、减振、消声</w:t>
            </w:r>
          </w:p>
        </w:tc>
        <w:tc>
          <w:tcPr>
            <w:tcW w:w="1097" w:type="dxa"/>
            <w:tcBorders>
              <w:right w:val="single" w:sz="12" w:space="0" w:color="auto"/>
            </w:tcBorders>
            <w:shd w:val="clear" w:color="auto" w:fill="auto"/>
            <w:vAlign w:val="center"/>
          </w:tcPr>
          <w:p w:rsidR="002D266D" w:rsidRPr="00FA0277" w:rsidRDefault="00500F8E">
            <w:pPr>
              <w:jc w:val="center"/>
              <w:rPr>
                <w:rFonts w:ascii="Times New Roman" w:hAnsi="Times New Roman" w:cs="Times New Roman"/>
                <w:szCs w:val="21"/>
              </w:rPr>
            </w:pPr>
            <w:r w:rsidRPr="00FA0277">
              <w:rPr>
                <w:rFonts w:ascii="Times New Roman" w:hAnsi="Times New Roman" w:cs="Times New Roman"/>
                <w:szCs w:val="21"/>
              </w:rPr>
              <w:t>达标排放</w:t>
            </w:r>
          </w:p>
        </w:tc>
      </w:tr>
      <w:tr w:rsidR="002D266D" w:rsidRPr="00FA0277">
        <w:trPr>
          <w:trHeight w:val="567"/>
        </w:trPr>
        <w:tc>
          <w:tcPr>
            <w:tcW w:w="9325" w:type="dxa"/>
            <w:gridSpan w:val="7"/>
            <w:tcBorders>
              <w:left w:val="single" w:sz="12" w:space="0" w:color="auto"/>
              <w:bottom w:val="single" w:sz="12" w:space="0" w:color="auto"/>
              <w:right w:val="single" w:sz="12" w:space="0" w:color="auto"/>
            </w:tcBorders>
            <w:shd w:val="clear" w:color="auto" w:fill="auto"/>
            <w:vAlign w:val="center"/>
          </w:tcPr>
          <w:p w:rsidR="002D266D" w:rsidRPr="00FA0277" w:rsidRDefault="00500F8E">
            <w:pPr>
              <w:spacing w:line="360" w:lineRule="auto"/>
              <w:rPr>
                <w:rFonts w:ascii="Times New Roman" w:hAnsi="Times New Roman" w:cs="Times New Roman"/>
                <w:b/>
              </w:rPr>
            </w:pPr>
            <w:r w:rsidRPr="00FA0277">
              <w:rPr>
                <w:rFonts w:ascii="Times New Roman" w:hAnsi="Times New Roman" w:cs="Times New Roman"/>
                <w:b/>
              </w:rPr>
              <w:t>生态保护措施及预期效果：</w:t>
            </w:r>
          </w:p>
          <w:p w:rsidR="002D266D" w:rsidRPr="00FA0277" w:rsidRDefault="00500F8E">
            <w:pPr>
              <w:spacing w:line="360" w:lineRule="auto"/>
              <w:ind w:firstLineChars="200" w:firstLine="420"/>
              <w:rPr>
                <w:rFonts w:ascii="Times New Roman" w:hAnsi="Times New Roman" w:cs="Times New Roman"/>
              </w:rPr>
            </w:pPr>
            <w:r w:rsidRPr="00FA0277">
              <w:rPr>
                <w:rFonts w:ascii="Times New Roman" w:hAnsi="Times New Roman" w:cs="Times New Roman"/>
              </w:rPr>
              <w:t>在厂区内植种花草树木。</w:t>
            </w:r>
          </w:p>
          <w:p w:rsidR="002D266D" w:rsidRPr="00FA0277" w:rsidRDefault="002D266D">
            <w:pPr>
              <w:spacing w:line="360" w:lineRule="auto"/>
              <w:ind w:firstLineChars="200" w:firstLine="420"/>
              <w:rPr>
                <w:rFonts w:ascii="Times New Roman" w:hAnsi="Times New Roman" w:cs="Times New Roman"/>
              </w:rPr>
            </w:pPr>
          </w:p>
          <w:p w:rsidR="002D266D" w:rsidRPr="00FA0277" w:rsidRDefault="002D266D">
            <w:pPr>
              <w:spacing w:line="360" w:lineRule="auto"/>
              <w:ind w:firstLineChars="200" w:firstLine="420"/>
              <w:rPr>
                <w:rFonts w:ascii="Times New Roman" w:hAnsi="Times New Roman" w:cs="Times New Roman"/>
              </w:rPr>
            </w:pPr>
          </w:p>
          <w:p w:rsidR="002D266D" w:rsidRPr="00FA0277" w:rsidRDefault="002D266D">
            <w:pPr>
              <w:rPr>
                <w:rFonts w:ascii="Times New Roman" w:hAnsi="Times New Roman" w:cs="Times New Roman"/>
                <w:b/>
                <w:bCs/>
              </w:rPr>
            </w:pPr>
          </w:p>
        </w:tc>
      </w:tr>
    </w:tbl>
    <w:p w:rsidR="002D266D" w:rsidRPr="00FA0277" w:rsidRDefault="00500F8E">
      <w:pPr>
        <w:spacing w:line="120" w:lineRule="exact"/>
        <w:outlineLvl w:val="0"/>
        <w:rPr>
          <w:rFonts w:ascii="Times New Roman" w:hAnsi="Times New Roman" w:cs="Times New Roman"/>
          <w:b/>
          <w:sz w:val="30"/>
          <w:szCs w:val="30"/>
        </w:rPr>
      </w:pPr>
      <w:r w:rsidRPr="00FA0277">
        <w:rPr>
          <w:rFonts w:ascii="Times New Roman" w:hAnsi="Times New Roman" w:cs="Times New Roman"/>
          <w:b/>
          <w:sz w:val="30"/>
          <w:szCs w:val="30"/>
        </w:rPr>
        <w:br w:type="page"/>
      </w:r>
    </w:p>
    <w:p w:rsidR="002D266D" w:rsidRPr="00FA0277" w:rsidRDefault="00500F8E">
      <w:pPr>
        <w:spacing w:line="360" w:lineRule="auto"/>
        <w:outlineLvl w:val="0"/>
        <w:rPr>
          <w:rFonts w:ascii="Times New Roman" w:hAnsi="Times New Roman" w:cs="Times New Roman"/>
          <w:b/>
          <w:sz w:val="30"/>
          <w:szCs w:val="30"/>
        </w:rPr>
      </w:pPr>
      <w:r w:rsidRPr="00FA0277">
        <w:rPr>
          <w:rFonts w:ascii="Times New Roman" w:hAnsi="Times New Roman" w:cs="Times New Roman"/>
          <w:b/>
          <w:sz w:val="30"/>
          <w:szCs w:val="30"/>
        </w:rPr>
        <w:lastRenderedPageBreak/>
        <w:t>九、结论与建议</w:t>
      </w:r>
    </w:p>
    <w:tbl>
      <w:tblPr>
        <w:tblW w:w="9072" w:type="dxa"/>
        <w:tblInd w:w="108" w:type="dxa"/>
        <w:tblBorders>
          <w:top w:val="single" w:sz="12" w:space="0" w:color="auto"/>
          <w:left w:val="single" w:sz="12" w:space="0" w:color="auto"/>
          <w:bottom w:val="single" w:sz="12" w:space="0" w:color="auto"/>
          <w:right w:val="single" w:sz="12" w:space="0" w:color="auto"/>
          <w:insideH w:val="single" w:sz="4" w:space="0" w:color="auto"/>
        </w:tblBorders>
        <w:tblLayout w:type="fixed"/>
        <w:tblLook w:val="04A0" w:firstRow="1" w:lastRow="0" w:firstColumn="1" w:lastColumn="0" w:noHBand="0" w:noVBand="1"/>
      </w:tblPr>
      <w:tblGrid>
        <w:gridCol w:w="9072"/>
      </w:tblGrid>
      <w:tr w:rsidR="002D266D" w:rsidRPr="00FA0277">
        <w:trPr>
          <w:trHeight w:val="13041"/>
        </w:trPr>
        <w:tc>
          <w:tcPr>
            <w:tcW w:w="9072" w:type="dxa"/>
          </w:tcPr>
          <w:p w:rsidR="002D266D" w:rsidRPr="00FA0277" w:rsidRDefault="00500F8E">
            <w:pPr>
              <w:pStyle w:val="afff7"/>
              <w:numPr>
                <w:ilvl w:val="0"/>
                <w:numId w:val="15"/>
              </w:numPr>
              <w:spacing w:beforeLines="50" w:before="156" w:line="360" w:lineRule="auto"/>
              <w:ind w:left="0" w:firstLineChars="0" w:firstLine="0"/>
              <w:jc w:val="left"/>
              <w:rPr>
                <w:b/>
                <w:sz w:val="24"/>
              </w:rPr>
            </w:pPr>
            <w:bookmarkStart w:id="11" w:name="_Toc280259012"/>
            <w:r w:rsidRPr="00FA0277">
              <w:rPr>
                <w:b/>
                <w:sz w:val="24"/>
              </w:rPr>
              <w:t>结论</w:t>
            </w:r>
            <w:bookmarkEnd w:id="11"/>
          </w:p>
          <w:p w:rsidR="002D266D" w:rsidRPr="00FA0277" w:rsidRDefault="00500F8E">
            <w:pPr>
              <w:pStyle w:val="afff7"/>
              <w:numPr>
                <w:ilvl w:val="0"/>
                <w:numId w:val="16"/>
              </w:numPr>
              <w:spacing w:line="360" w:lineRule="auto"/>
              <w:ind w:left="0" w:firstLineChars="0" w:firstLine="0"/>
              <w:jc w:val="left"/>
              <w:rPr>
                <w:b/>
                <w:sz w:val="24"/>
              </w:rPr>
            </w:pPr>
            <w:r w:rsidRPr="00FA0277">
              <w:rPr>
                <w:b/>
                <w:sz w:val="24"/>
              </w:rPr>
              <w:t>项目概况</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岳阳远大预制构件有限公司成立于</w:t>
            </w:r>
            <w:r w:rsidRPr="00FA0277">
              <w:rPr>
                <w:rFonts w:ascii="Times New Roman" w:hAnsi="Times New Roman" w:cs="Times New Roman"/>
                <w:sz w:val="24"/>
                <w:szCs w:val="24"/>
              </w:rPr>
              <w:t>2008</w:t>
            </w:r>
            <w:r w:rsidRPr="00FA0277">
              <w:rPr>
                <w:rFonts w:ascii="Times New Roman" w:hAnsi="Times New Roman" w:cs="Times New Roman"/>
                <w:sz w:val="24"/>
                <w:szCs w:val="24"/>
              </w:rPr>
              <w:t>年</w:t>
            </w:r>
            <w:r w:rsidRPr="00FA0277">
              <w:rPr>
                <w:rFonts w:ascii="Times New Roman" w:hAnsi="Times New Roman" w:cs="Times New Roman"/>
                <w:sz w:val="24"/>
                <w:szCs w:val="24"/>
              </w:rPr>
              <w:t>8</w:t>
            </w:r>
            <w:r w:rsidRPr="00FA0277">
              <w:rPr>
                <w:rFonts w:ascii="Times New Roman" w:hAnsi="Times New Roman" w:cs="Times New Roman"/>
                <w:sz w:val="24"/>
                <w:szCs w:val="24"/>
              </w:rPr>
              <w:t>月，公司位于岳阳经济技术开发区金凤桥管理处监申桥村（中心经纬度：东经</w:t>
            </w:r>
            <w:r w:rsidRPr="00FA0277">
              <w:rPr>
                <w:rFonts w:ascii="Times New Roman" w:hAnsi="Times New Roman" w:cs="Times New Roman"/>
                <w:sz w:val="24"/>
                <w:szCs w:val="24"/>
              </w:rPr>
              <w:t>113.291974972</w:t>
            </w:r>
            <w:r w:rsidRPr="00FA0277">
              <w:rPr>
                <w:rFonts w:ascii="Times New Roman" w:hAnsi="Times New Roman" w:cs="Times New Roman"/>
                <w:sz w:val="24"/>
                <w:szCs w:val="24"/>
              </w:rPr>
              <w:t>，北纬</w:t>
            </w:r>
            <w:r w:rsidRPr="00FA0277">
              <w:rPr>
                <w:rFonts w:ascii="Times New Roman" w:hAnsi="Times New Roman" w:cs="Times New Roman"/>
                <w:sz w:val="24"/>
                <w:szCs w:val="24"/>
              </w:rPr>
              <w:t>29.472316572</w:t>
            </w:r>
            <w:r w:rsidRPr="00FA0277">
              <w:rPr>
                <w:rFonts w:ascii="Times New Roman" w:hAnsi="Times New Roman" w:cs="Times New Roman"/>
                <w:sz w:val="24"/>
                <w:szCs w:val="24"/>
              </w:rPr>
              <w:t>），是一家专业橱柜及文件柜的企业。岳阳远大预制构件有限公司年产橱柜</w:t>
            </w:r>
            <w:r w:rsidRPr="00FA0277">
              <w:rPr>
                <w:rFonts w:ascii="Times New Roman" w:hAnsi="Times New Roman" w:cs="Times New Roman"/>
                <w:sz w:val="24"/>
                <w:szCs w:val="24"/>
              </w:rPr>
              <w:t>500</w:t>
            </w:r>
            <w:r w:rsidRPr="00FA0277">
              <w:rPr>
                <w:rFonts w:ascii="Times New Roman" w:hAnsi="Times New Roman" w:cs="Times New Roman"/>
                <w:sz w:val="24"/>
                <w:szCs w:val="24"/>
              </w:rPr>
              <w:t>套、文件柜</w:t>
            </w:r>
            <w:r w:rsidRPr="00FA0277">
              <w:rPr>
                <w:rFonts w:ascii="Times New Roman" w:hAnsi="Times New Roman" w:cs="Times New Roman"/>
                <w:sz w:val="24"/>
                <w:szCs w:val="24"/>
              </w:rPr>
              <w:t>12000</w:t>
            </w:r>
            <w:r w:rsidRPr="00FA0277">
              <w:rPr>
                <w:rFonts w:ascii="Times New Roman" w:hAnsi="Times New Roman" w:cs="Times New Roman"/>
                <w:sz w:val="24"/>
                <w:szCs w:val="24"/>
              </w:rPr>
              <w:t>个建设项目于</w:t>
            </w:r>
            <w:r w:rsidRPr="00FA0277">
              <w:rPr>
                <w:rFonts w:ascii="Times New Roman" w:hAnsi="Times New Roman" w:cs="Times New Roman"/>
                <w:sz w:val="24"/>
                <w:szCs w:val="24"/>
              </w:rPr>
              <w:t>2012</w:t>
            </w:r>
            <w:r w:rsidRPr="00FA0277">
              <w:rPr>
                <w:rFonts w:ascii="Times New Roman" w:hAnsi="Times New Roman" w:cs="Times New Roman"/>
                <w:sz w:val="24"/>
                <w:szCs w:val="24"/>
              </w:rPr>
              <w:t>年</w:t>
            </w:r>
            <w:r w:rsidRPr="00FA0277">
              <w:rPr>
                <w:rFonts w:ascii="Times New Roman" w:hAnsi="Times New Roman" w:cs="Times New Roman"/>
                <w:sz w:val="24"/>
                <w:szCs w:val="24"/>
              </w:rPr>
              <w:t>3</w:t>
            </w:r>
            <w:r w:rsidRPr="00FA0277">
              <w:rPr>
                <w:rFonts w:ascii="Times New Roman" w:hAnsi="Times New Roman" w:cs="Times New Roman"/>
                <w:sz w:val="24"/>
                <w:szCs w:val="24"/>
              </w:rPr>
              <w:t>月左右开始筹建，</w:t>
            </w:r>
            <w:r w:rsidRPr="00FA0277">
              <w:rPr>
                <w:rFonts w:ascii="Times New Roman" w:hAnsi="Times New Roman" w:cs="Times New Roman"/>
                <w:sz w:val="24"/>
                <w:szCs w:val="24"/>
              </w:rPr>
              <w:t>2016</w:t>
            </w:r>
            <w:r w:rsidRPr="00FA0277">
              <w:rPr>
                <w:rFonts w:ascii="Times New Roman" w:hAnsi="Times New Roman" w:cs="Times New Roman"/>
                <w:sz w:val="24"/>
                <w:szCs w:val="24"/>
              </w:rPr>
              <w:t>年</w:t>
            </w:r>
            <w:r w:rsidRPr="00FA0277">
              <w:rPr>
                <w:rFonts w:ascii="Times New Roman" w:hAnsi="Times New Roman" w:cs="Times New Roman"/>
                <w:sz w:val="24"/>
                <w:szCs w:val="24"/>
              </w:rPr>
              <w:t>4</w:t>
            </w:r>
            <w:r w:rsidRPr="00FA0277">
              <w:rPr>
                <w:rFonts w:ascii="Times New Roman" w:hAnsi="Times New Roman" w:cs="Times New Roman"/>
                <w:sz w:val="24"/>
                <w:szCs w:val="24"/>
              </w:rPr>
              <w:t>月前后建成投产，目前项目区建设有一条文件柜生产线位于文件柜生产车间及一条橱柜生产线位于橱柜生产车间。</w:t>
            </w:r>
          </w:p>
          <w:p w:rsidR="002D266D" w:rsidRPr="00FA0277" w:rsidRDefault="00500F8E">
            <w:pPr>
              <w:pStyle w:val="afff7"/>
              <w:numPr>
                <w:ilvl w:val="0"/>
                <w:numId w:val="16"/>
              </w:numPr>
              <w:spacing w:line="360" w:lineRule="auto"/>
              <w:ind w:left="0" w:firstLineChars="0" w:firstLine="0"/>
              <w:jc w:val="left"/>
              <w:rPr>
                <w:b/>
                <w:sz w:val="24"/>
              </w:rPr>
            </w:pPr>
            <w:r w:rsidRPr="00FA0277">
              <w:rPr>
                <w:b/>
                <w:sz w:val="24"/>
              </w:rPr>
              <w:t>环境质量现状评价结论</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w:t>
            </w:r>
            <w:r w:rsidRPr="00FA0277">
              <w:rPr>
                <w:rFonts w:ascii="Times New Roman" w:hAnsi="Times New Roman" w:cs="Times New Roman"/>
                <w:sz w:val="24"/>
                <w:szCs w:val="24"/>
              </w:rPr>
              <w:t>1</w:t>
            </w:r>
            <w:r w:rsidRPr="00FA0277">
              <w:rPr>
                <w:rFonts w:ascii="Times New Roman" w:hAnsi="Times New Roman" w:cs="Times New Roman"/>
                <w:sz w:val="24"/>
                <w:szCs w:val="24"/>
              </w:rPr>
              <w:t>）环境空气：</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项目区各监测点的</w:t>
            </w:r>
            <w:r w:rsidRPr="00FA0277">
              <w:rPr>
                <w:rFonts w:ascii="Times New Roman" w:hAnsi="Times New Roman" w:cs="Times New Roman"/>
                <w:sz w:val="24"/>
                <w:szCs w:val="24"/>
              </w:rPr>
              <w:t>SO</w:t>
            </w:r>
            <w:r w:rsidRPr="00FA0277">
              <w:rPr>
                <w:rFonts w:ascii="Times New Roman" w:hAnsi="Times New Roman" w:cs="Times New Roman"/>
                <w:sz w:val="24"/>
                <w:szCs w:val="24"/>
                <w:vertAlign w:val="subscript"/>
              </w:rPr>
              <w:t>2</w:t>
            </w:r>
            <w:r w:rsidRPr="00FA0277">
              <w:rPr>
                <w:rFonts w:ascii="Times New Roman" w:hAnsi="Times New Roman" w:cs="Times New Roman"/>
                <w:sz w:val="24"/>
                <w:szCs w:val="24"/>
              </w:rPr>
              <w:t>和</w:t>
            </w:r>
            <w:r w:rsidRPr="00FA0277">
              <w:rPr>
                <w:rFonts w:ascii="Times New Roman" w:hAnsi="Times New Roman" w:cs="Times New Roman"/>
                <w:sz w:val="24"/>
                <w:szCs w:val="24"/>
              </w:rPr>
              <w:t>NO</w:t>
            </w:r>
            <w:r w:rsidRPr="00FA0277">
              <w:rPr>
                <w:rFonts w:ascii="Times New Roman" w:hAnsi="Times New Roman" w:cs="Times New Roman"/>
                <w:sz w:val="24"/>
                <w:szCs w:val="24"/>
                <w:vertAlign w:val="subscript"/>
              </w:rPr>
              <w:t>2</w:t>
            </w:r>
            <w:r w:rsidRPr="00FA0277">
              <w:rPr>
                <w:rFonts w:ascii="Times New Roman" w:hAnsi="Times New Roman" w:cs="Times New Roman"/>
                <w:sz w:val="24"/>
                <w:szCs w:val="24"/>
              </w:rPr>
              <w:t>的</w:t>
            </w:r>
            <w:r w:rsidRPr="00FA0277">
              <w:rPr>
                <w:rFonts w:ascii="Times New Roman" w:hAnsi="Times New Roman" w:cs="Times New Roman"/>
                <w:sz w:val="24"/>
                <w:szCs w:val="24"/>
              </w:rPr>
              <w:t>1</w:t>
            </w:r>
            <w:r w:rsidRPr="00FA0277">
              <w:rPr>
                <w:rFonts w:ascii="Times New Roman" w:hAnsi="Times New Roman" w:cs="Times New Roman"/>
                <w:sz w:val="24"/>
                <w:szCs w:val="24"/>
              </w:rPr>
              <w:t>小时平均浓度以及</w:t>
            </w:r>
            <w:r w:rsidRPr="00FA0277">
              <w:rPr>
                <w:rFonts w:ascii="Times New Roman" w:hAnsi="Times New Roman" w:cs="Times New Roman"/>
                <w:sz w:val="24"/>
                <w:szCs w:val="24"/>
              </w:rPr>
              <w:t>PM</w:t>
            </w:r>
            <w:r w:rsidRPr="00FA0277">
              <w:rPr>
                <w:rFonts w:ascii="Times New Roman" w:hAnsi="Times New Roman" w:cs="Times New Roman"/>
                <w:sz w:val="24"/>
                <w:szCs w:val="24"/>
                <w:vertAlign w:val="subscript"/>
              </w:rPr>
              <w:t>10</w:t>
            </w:r>
            <w:r w:rsidRPr="00FA0277">
              <w:rPr>
                <w:rFonts w:ascii="Times New Roman" w:hAnsi="Times New Roman" w:cs="Times New Roman"/>
                <w:sz w:val="24"/>
                <w:szCs w:val="24"/>
              </w:rPr>
              <w:t>、</w:t>
            </w:r>
            <w:r w:rsidRPr="00FA0277">
              <w:rPr>
                <w:rFonts w:ascii="Times New Roman" w:hAnsi="Times New Roman" w:cs="Times New Roman"/>
                <w:sz w:val="24"/>
                <w:szCs w:val="24"/>
              </w:rPr>
              <w:t>TSP</w:t>
            </w:r>
            <w:r w:rsidRPr="00FA0277">
              <w:rPr>
                <w:rFonts w:ascii="Times New Roman" w:hAnsi="Times New Roman" w:cs="Times New Roman"/>
                <w:sz w:val="24"/>
                <w:szCs w:val="24"/>
              </w:rPr>
              <w:t>的</w:t>
            </w:r>
            <w:r w:rsidRPr="00FA0277">
              <w:rPr>
                <w:rFonts w:ascii="Times New Roman" w:hAnsi="Times New Roman" w:cs="Times New Roman"/>
                <w:sz w:val="24"/>
                <w:szCs w:val="24"/>
              </w:rPr>
              <w:t>24</w:t>
            </w:r>
            <w:r w:rsidRPr="00FA0277">
              <w:rPr>
                <w:rFonts w:ascii="Times New Roman" w:hAnsi="Times New Roman" w:cs="Times New Roman"/>
                <w:sz w:val="24"/>
                <w:szCs w:val="24"/>
              </w:rPr>
              <w:t>小时平均浓度均满足《环境空气质量标准》（</w:t>
            </w:r>
            <w:r w:rsidRPr="00FA0277">
              <w:rPr>
                <w:rFonts w:ascii="Times New Roman" w:hAnsi="Times New Roman" w:cs="Times New Roman"/>
                <w:sz w:val="24"/>
                <w:szCs w:val="24"/>
              </w:rPr>
              <w:t>GB3095- 2012</w:t>
            </w:r>
            <w:r w:rsidRPr="00FA0277">
              <w:rPr>
                <w:rFonts w:ascii="Times New Roman" w:hAnsi="Times New Roman" w:cs="Times New Roman"/>
                <w:sz w:val="24"/>
                <w:szCs w:val="24"/>
              </w:rPr>
              <w:t>）中二级标准的要求；</w:t>
            </w:r>
            <w:r w:rsidRPr="00FA0277">
              <w:rPr>
                <w:rFonts w:ascii="Times New Roman" w:hAnsi="Times New Roman" w:cs="Times New Roman"/>
                <w:sz w:val="24"/>
                <w:szCs w:val="24"/>
              </w:rPr>
              <w:t>TVOC</w:t>
            </w:r>
            <w:r w:rsidRPr="00FA0277">
              <w:rPr>
                <w:rFonts w:ascii="Times New Roman" w:hAnsi="Times New Roman" w:cs="Times New Roman"/>
                <w:sz w:val="24"/>
                <w:szCs w:val="24"/>
              </w:rPr>
              <w:t>满足《室内空气质量标准》（</w:t>
            </w:r>
            <w:r w:rsidRPr="00FA0277">
              <w:rPr>
                <w:rFonts w:ascii="Times New Roman" w:hAnsi="Times New Roman" w:cs="Times New Roman"/>
                <w:sz w:val="24"/>
                <w:szCs w:val="24"/>
              </w:rPr>
              <w:t>GB/T 18883-2002</w:t>
            </w:r>
            <w:r w:rsidRPr="00FA0277">
              <w:rPr>
                <w:rFonts w:ascii="Times New Roman" w:hAnsi="Times New Roman" w:cs="Times New Roman"/>
                <w:sz w:val="24"/>
                <w:szCs w:val="24"/>
              </w:rPr>
              <w:t>）标准。</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w:t>
            </w:r>
            <w:r w:rsidRPr="00FA0277">
              <w:rPr>
                <w:rFonts w:ascii="Times New Roman" w:hAnsi="Times New Roman" w:cs="Times New Roman"/>
                <w:sz w:val="24"/>
                <w:szCs w:val="24"/>
              </w:rPr>
              <w:t>2</w:t>
            </w:r>
            <w:r w:rsidRPr="00FA0277">
              <w:rPr>
                <w:rFonts w:ascii="Times New Roman" w:hAnsi="Times New Roman" w:cs="Times New Roman"/>
                <w:sz w:val="24"/>
                <w:szCs w:val="24"/>
              </w:rPr>
              <w:t>）地表水：</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根据引用数据，本项目</w:t>
            </w:r>
            <w:r w:rsidRPr="00FA0277">
              <w:rPr>
                <w:rFonts w:ascii="Times New Roman" w:hAnsi="Times New Roman" w:cs="Times New Roman"/>
                <w:sz w:val="24"/>
                <w:szCs w:val="24"/>
              </w:rPr>
              <w:t>纳污水体北港河的各监测断面水质监测因子监测值均符合《地表水环境质量标准》</w:t>
            </w:r>
            <w:r w:rsidRPr="00FA0277">
              <w:rPr>
                <w:rFonts w:ascii="Times New Roman" w:hAnsi="Times New Roman" w:cs="Times New Roman"/>
                <w:sz w:val="24"/>
                <w:szCs w:val="24"/>
              </w:rPr>
              <w:t>(GB3838-2002)</w:t>
            </w:r>
            <w:r w:rsidRPr="00FA0277">
              <w:rPr>
                <w:rFonts w:ascii="Times New Roman" w:hAnsi="Times New Roman" w:cs="Times New Roman"/>
                <w:sz w:val="24"/>
                <w:szCs w:val="24"/>
              </w:rPr>
              <w:t>中</w:t>
            </w:r>
            <w:r w:rsidRPr="00FA0277">
              <w:rPr>
                <w:rFonts w:ascii="Times New Roman" w:hAnsi="Times New Roman" w:cs="Times New Roman" w:hint="eastAsia"/>
                <w:sz w:val="24"/>
                <w:szCs w:val="24"/>
              </w:rPr>
              <w:t>Ⅲ</w:t>
            </w:r>
            <w:r w:rsidRPr="00FA0277">
              <w:rPr>
                <w:rFonts w:ascii="Times New Roman" w:hAnsi="Times New Roman" w:cs="Times New Roman"/>
                <w:sz w:val="24"/>
                <w:szCs w:val="24"/>
              </w:rPr>
              <w:t>类标准</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w:t>
            </w:r>
            <w:r w:rsidRPr="00FA0277">
              <w:rPr>
                <w:rFonts w:ascii="Times New Roman" w:hAnsi="Times New Roman" w:cs="Times New Roman" w:hint="eastAsia"/>
                <w:sz w:val="24"/>
                <w:szCs w:val="24"/>
              </w:rPr>
              <w:t>3</w:t>
            </w:r>
            <w:r w:rsidRPr="00FA0277">
              <w:rPr>
                <w:rFonts w:ascii="Times New Roman" w:hAnsi="Times New Roman" w:cs="Times New Roman"/>
                <w:sz w:val="24"/>
                <w:szCs w:val="24"/>
              </w:rPr>
              <w:t>）声环境</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项目区昼夜声环境均满足《声环境质量标准》</w:t>
            </w:r>
            <w:r w:rsidRPr="00FA0277">
              <w:rPr>
                <w:rFonts w:ascii="Times New Roman" w:hAnsi="Times New Roman" w:cs="Times New Roman"/>
                <w:sz w:val="24"/>
                <w:szCs w:val="24"/>
              </w:rPr>
              <w:t>(GB3096 -2008)</w:t>
            </w:r>
            <w:r w:rsidRPr="00FA0277">
              <w:rPr>
                <w:rFonts w:ascii="Times New Roman" w:hAnsi="Times New Roman" w:cs="Times New Roman"/>
                <w:sz w:val="24"/>
                <w:szCs w:val="24"/>
              </w:rPr>
              <w:t>中的</w:t>
            </w:r>
            <w:r w:rsidRPr="00FA0277">
              <w:rPr>
                <w:rFonts w:ascii="Times New Roman" w:hAnsi="Times New Roman" w:cs="Times New Roman"/>
                <w:sz w:val="24"/>
                <w:szCs w:val="24"/>
              </w:rPr>
              <w:t>2</w:t>
            </w:r>
            <w:r w:rsidRPr="00FA0277">
              <w:rPr>
                <w:rFonts w:ascii="Times New Roman" w:hAnsi="Times New Roman" w:cs="Times New Roman"/>
                <w:sz w:val="24"/>
                <w:szCs w:val="24"/>
              </w:rPr>
              <w:t>类标准要求。</w:t>
            </w:r>
          </w:p>
          <w:p w:rsidR="002D266D" w:rsidRPr="00FA0277" w:rsidRDefault="00500F8E">
            <w:pPr>
              <w:pStyle w:val="afff7"/>
              <w:numPr>
                <w:ilvl w:val="0"/>
                <w:numId w:val="16"/>
              </w:numPr>
              <w:spacing w:line="360" w:lineRule="auto"/>
              <w:ind w:left="0" w:firstLineChars="0" w:firstLine="0"/>
              <w:jc w:val="left"/>
              <w:rPr>
                <w:b/>
                <w:sz w:val="24"/>
              </w:rPr>
            </w:pPr>
            <w:r w:rsidRPr="00FA0277">
              <w:rPr>
                <w:b/>
                <w:sz w:val="24"/>
              </w:rPr>
              <w:t>项目环境影响及污染防治措施</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w:t>
            </w:r>
            <w:r w:rsidRPr="00FA0277">
              <w:rPr>
                <w:rFonts w:ascii="Times New Roman" w:hAnsi="Times New Roman" w:cs="Times New Roman"/>
                <w:sz w:val="24"/>
                <w:szCs w:val="24"/>
              </w:rPr>
              <w:t>1</w:t>
            </w:r>
            <w:r w:rsidRPr="00FA0277">
              <w:rPr>
                <w:rFonts w:ascii="Times New Roman" w:hAnsi="Times New Roman" w:cs="Times New Roman"/>
                <w:sz w:val="24"/>
                <w:szCs w:val="24"/>
              </w:rPr>
              <w:t>）大气</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整改后文件柜车间拟将</w:t>
            </w:r>
            <w:r w:rsidRPr="00FA0277">
              <w:rPr>
                <w:rFonts w:ascii="Times New Roman" w:hAnsi="Times New Roman" w:cs="Times New Roman" w:hint="eastAsia"/>
                <w:sz w:val="24"/>
                <w:szCs w:val="24"/>
              </w:rPr>
              <w:t>2</w:t>
            </w:r>
            <w:r w:rsidRPr="00FA0277">
              <w:rPr>
                <w:rFonts w:ascii="Times New Roman" w:hAnsi="Times New Roman" w:cs="Times New Roman" w:hint="eastAsia"/>
                <w:sz w:val="24"/>
                <w:szCs w:val="24"/>
              </w:rPr>
              <w:t>套静电喷房改为相对密闭式，安装抽风系统及</w:t>
            </w:r>
            <w:r w:rsidRPr="00FA0277">
              <w:rPr>
                <w:rFonts w:ascii="Times New Roman" w:hAnsi="Times New Roman" w:cs="Times New Roman" w:hint="eastAsia"/>
                <w:sz w:val="24"/>
                <w:szCs w:val="24"/>
              </w:rPr>
              <w:t>1</w:t>
            </w:r>
            <w:r w:rsidRPr="00FA0277">
              <w:rPr>
                <w:rFonts w:ascii="Times New Roman" w:hAnsi="Times New Roman" w:cs="Times New Roman" w:hint="eastAsia"/>
                <w:sz w:val="24"/>
                <w:szCs w:val="24"/>
              </w:rPr>
              <w:t>套布袋除尘装置，喷塑粉尘经滤芯回收，抽风系统抽送至布袋除尘器处理，最后通过</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高的</w:t>
            </w:r>
            <w:r w:rsidRPr="00FA0277">
              <w:rPr>
                <w:rFonts w:ascii="Times New Roman" w:hAnsi="Times New Roman" w:cs="Times New Roman" w:hint="eastAsia"/>
                <w:sz w:val="24"/>
                <w:szCs w:val="24"/>
              </w:rPr>
              <w:t>2#</w:t>
            </w:r>
            <w:r w:rsidRPr="00FA0277">
              <w:rPr>
                <w:rFonts w:ascii="Times New Roman" w:hAnsi="Times New Roman" w:cs="Times New Roman" w:hint="eastAsia"/>
                <w:sz w:val="24"/>
                <w:szCs w:val="24"/>
              </w:rPr>
              <w:t>排气筒高空排放。</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在文件柜车间烤房旁设置</w:t>
            </w:r>
            <w:r w:rsidRPr="00FA0277">
              <w:rPr>
                <w:rFonts w:ascii="Times New Roman" w:hAnsi="Times New Roman" w:cs="Times New Roman" w:hint="eastAsia"/>
                <w:sz w:val="24"/>
                <w:szCs w:val="24"/>
              </w:rPr>
              <w:t>1</w:t>
            </w:r>
            <w:r w:rsidRPr="00FA0277">
              <w:rPr>
                <w:rFonts w:ascii="Times New Roman" w:hAnsi="Times New Roman" w:cs="Times New Roman" w:hint="eastAsia"/>
                <w:sz w:val="24"/>
                <w:szCs w:val="24"/>
              </w:rPr>
              <w:t>套活性炭吸附装置，固化废气经活性炭吸附装置后通过</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高的</w:t>
            </w:r>
            <w:r w:rsidRPr="00FA0277">
              <w:rPr>
                <w:rFonts w:ascii="Times New Roman" w:hAnsi="Times New Roman" w:cs="Times New Roman" w:hint="eastAsia"/>
                <w:sz w:val="24"/>
                <w:szCs w:val="24"/>
              </w:rPr>
              <w:t>2#</w:t>
            </w:r>
            <w:r w:rsidRPr="00FA0277">
              <w:rPr>
                <w:rFonts w:ascii="Times New Roman" w:hAnsi="Times New Roman" w:cs="Times New Roman" w:hint="eastAsia"/>
                <w:sz w:val="24"/>
                <w:szCs w:val="24"/>
              </w:rPr>
              <w:t>排气筒高空排放。</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焊接烟尘采用</w:t>
            </w:r>
            <w:r w:rsidRPr="00FA0277">
              <w:rPr>
                <w:rFonts w:ascii="Times New Roman" w:hAnsi="Times New Roman" w:cs="Times New Roman"/>
                <w:sz w:val="24"/>
                <w:szCs w:val="24"/>
              </w:rPr>
              <w:t>移动式焊接烟尘净化器收集净化焊接烟尘</w:t>
            </w:r>
            <w:r w:rsidRPr="00FA0277">
              <w:rPr>
                <w:rFonts w:ascii="Times New Roman" w:hAnsi="Times New Roman" w:cs="Times New Roman" w:hint="eastAsia"/>
                <w:sz w:val="24"/>
                <w:szCs w:val="24"/>
              </w:rPr>
              <w:t>，未收集的</w:t>
            </w:r>
            <w:r w:rsidRPr="00FA0277">
              <w:rPr>
                <w:rFonts w:ascii="Times New Roman" w:hAnsi="Times New Roman" w:cs="Times New Roman"/>
                <w:sz w:val="24"/>
                <w:szCs w:val="24"/>
              </w:rPr>
              <w:t>焊接烟尘</w:t>
            </w:r>
            <w:r w:rsidRPr="00FA0277">
              <w:rPr>
                <w:rFonts w:ascii="Times New Roman" w:hAnsi="Times New Roman" w:cs="Times New Roman" w:hint="eastAsia"/>
                <w:sz w:val="24"/>
                <w:szCs w:val="24"/>
              </w:rPr>
              <w:t>在车间内无组织</w:t>
            </w:r>
            <w:r w:rsidRPr="00FA0277">
              <w:rPr>
                <w:rFonts w:ascii="Times New Roman" w:hAnsi="Times New Roman" w:cs="Times New Roman"/>
                <w:sz w:val="24"/>
                <w:szCs w:val="24"/>
              </w:rPr>
              <w:t>排放。</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橱柜车间木质粉尘均使用集气罩收集布袋除尘器处理后</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高的</w:t>
            </w:r>
            <w:r w:rsidRPr="00FA0277">
              <w:rPr>
                <w:rFonts w:ascii="Times New Roman" w:hAnsi="Times New Roman" w:cs="Times New Roman" w:hint="eastAsia"/>
                <w:sz w:val="24"/>
                <w:szCs w:val="24"/>
              </w:rPr>
              <w:t>1#</w:t>
            </w:r>
            <w:r w:rsidRPr="00FA0277">
              <w:rPr>
                <w:rFonts w:ascii="Times New Roman" w:hAnsi="Times New Roman" w:cs="Times New Roman" w:hint="eastAsia"/>
                <w:sz w:val="24"/>
                <w:szCs w:val="24"/>
              </w:rPr>
              <w:t>排气筒高空</w:t>
            </w:r>
            <w:r w:rsidRPr="00FA0277">
              <w:rPr>
                <w:rFonts w:ascii="Times New Roman" w:hAnsi="Times New Roman" w:cs="Times New Roman" w:hint="eastAsia"/>
                <w:sz w:val="24"/>
                <w:szCs w:val="24"/>
              </w:rPr>
              <w:lastRenderedPageBreak/>
              <w:t>排放，大理石切割粉尘经集气罩收集后经水喷淋</w:t>
            </w:r>
            <w:r w:rsidRPr="00FA0277">
              <w:rPr>
                <w:rFonts w:ascii="Times New Roman" w:hAnsi="Times New Roman" w:cs="Times New Roman"/>
                <w:sz w:val="24"/>
                <w:szCs w:val="24"/>
              </w:rPr>
              <w:t>器处理</w:t>
            </w:r>
            <w:r w:rsidRPr="00FA0277">
              <w:rPr>
                <w:rFonts w:ascii="Times New Roman" w:hAnsi="Times New Roman" w:cs="Times New Roman" w:hint="eastAsia"/>
                <w:sz w:val="24"/>
                <w:szCs w:val="24"/>
              </w:rPr>
              <w:t>通过</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高的</w:t>
            </w:r>
            <w:r w:rsidRPr="00FA0277">
              <w:rPr>
                <w:rFonts w:ascii="Times New Roman" w:hAnsi="Times New Roman" w:cs="Times New Roman" w:hint="eastAsia"/>
                <w:sz w:val="24"/>
                <w:szCs w:val="24"/>
              </w:rPr>
              <w:t>1#</w:t>
            </w:r>
            <w:r w:rsidRPr="00FA0277">
              <w:rPr>
                <w:rFonts w:ascii="Times New Roman" w:hAnsi="Times New Roman" w:cs="Times New Roman" w:hint="eastAsia"/>
                <w:sz w:val="24"/>
                <w:szCs w:val="24"/>
              </w:rPr>
              <w:t>排气筒高空排放。</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橱柜车间封边废气经集气罩收集通过</w:t>
            </w:r>
            <w:r w:rsidRPr="00FA0277">
              <w:rPr>
                <w:rFonts w:ascii="Times New Roman" w:hAnsi="Times New Roman" w:cs="Times New Roman" w:hint="eastAsia"/>
                <w:sz w:val="24"/>
                <w:szCs w:val="24"/>
              </w:rPr>
              <w:t>15m</w:t>
            </w:r>
            <w:r w:rsidRPr="00FA0277">
              <w:rPr>
                <w:rFonts w:ascii="Times New Roman" w:hAnsi="Times New Roman" w:cs="Times New Roman" w:hint="eastAsia"/>
                <w:sz w:val="24"/>
                <w:szCs w:val="24"/>
              </w:rPr>
              <w:t>高的</w:t>
            </w:r>
            <w:r w:rsidRPr="00FA0277">
              <w:rPr>
                <w:rFonts w:ascii="Times New Roman" w:hAnsi="Times New Roman" w:cs="Times New Roman" w:hint="eastAsia"/>
                <w:sz w:val="24"/>
                <w:szCs w:val="24"/>
              </w:rPr>
              <w:t>1#</w:t>
            </w:r>
            <w:r w:rsidRPr="00FA0277">
              <w:rPr>
                <w:rFonts w:ascii="Times New Roman" w:hAnsi="Times New Roman" w:cs="Times New Roman" w:hint="eastAsia"/>
                <w:sz w:val="24"/>
                <w:szCs w:val="24"/>
              </w:rPr>
              <w:t>排气筒高空排放。</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通过规范原料和产品堆放，对生产过程中的各个产尘点均设置集气罩收集，定期对厂区地面进行清扫，限制车速，降低车辆进出扬尘产生量等措施控制项目废气的无组织排放。</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根据项目整改后情况进行预测，预测结果表明项目</w:t>
            </w:r>
            <w:r w:rsidRPr="00FA0277">
              <w:rPr>
                <w:rFonts w:ascii="Times New Roman" w:hAnsi="Times New Roman" w:cs="Times New Roman"/>
                <w:sz w:val="24"/>
                <w:szCs w:val="24"/>
              </w:rPr>
              <w:t>各排气筒排放的污染物对附近敏感点的地面浓度贡献值均低于</w:t>
            </w:r>
            <w:r w:rsidRPr="00FA0277">
              <w:rPr>
                <w:rFonts w:ascii="Times New Roman" w:hAnsi="Times New Roman" w:cs="Times New Roman"/>
                <w:sz w:val="24"/>
                <w:szCs w:val="24"/>
              </w:rPr>
              <w:t>5%</w:t>
            </w:r>
            <w:r w:rsidRPr="00FA0277">
              <w:rPr>
                <w:rFonts w:ascii="Times New Roman" w:hAnsi="Times New Roman" w:cs="Times New Roman"/>
                <w:sz w:val="24"/>
                <w:szCs w:val="24"/>
              </w:rPr>
              <w:t>，项目有组织废气正常排放情况下，项目区及敏感点的环境空气质量能满足标准要求，因此项目有组织废气在正常排放情况下，不会对周围环境空气带来明显不良影响。</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由于本项目属于已建成项目，</w:t>
            </w:r>
            <w:r w:rsidRPr="00FA0277">
              <w:rPr>
                <w:rFonts w:ascii="Times New Roman" w:hAnsi="Times New Roman" w:cs="Times New Roman" w:hint="eastAsia"/>
                <w:sz w:val="24"/>
                <w:szCs w:val="24"/>
              </w:rPr>
              <w:t>污染源</w:t>
            </w:r>
            <w:r w:rsidRPr="00FA0277">
              <w:rPr>
                <w:rFonts w:ascii="Times New Roman" w:hAnsi="Times New Roman" w:cs="Times New Roman"/>
                <w:sz w:val="24"/>
                <w:szCs w:val="24"/>
              </w:rPr>
              <w:t>监测时项目正常运行，</w:t>
            </w:r>
            <w:r w:rsidRPr="00FA0277">
              <w:rPr>
                <w:rFonts w:ascii="Times New Roman" w:hAnsi="Times New Roman" w:cs="Times New Roman" w:hint="eastAsia"/>
                <w:sz w:val="24"/>
                <w:szCs w:val="24"/>
              </w:rPr>
              <w:t>污染源</w:t>
            </w:r>
            <w:r w:rsidRPr="00FA0277">
              <w:rPr>
                <w:rFonts w:ascii="Times New Roman" w:hAnsi="Times New Roman" w:cs="Times New Roman"/>
                <w:sz w:val="24"/>
                <w:szCs w:val="24"/>
              </w:rPr>
              <w:t>监测背景值中已包含项目产生的环境影响贡献值，根据</w:t>
            </w:r>
            <w:r w:rsidRPr="00FA0277">
              <w:rPr>
                <w:rFonts w:ascii="Times New Roman" w:hAnsi="Times New Roman" w:cs="Times New Roman" w:hint="eastAsia"/>
                <w:sz w:val="24"/>
                <w:szCs w:val="24"/>
              </w:rPr>
              <w:t>大气污染源</w:t>
            </w:r>
            <w:r w:rsidRPr="00FA0277">
              <w:rPr>
                <w:rFonts w:ascii="Times New Roman" w:hAnsi="Times New Roman" w:cs="Times New Roman"/>
                <w:sz w:val="24"/>
                <w:szCs w:val="24"/>
              </w:rPr>
              <w:t>监测结果，项目厂界</w:t>
            </w:r>
            <w:r w:rsidRPr="00FA0277">
              <w:rPr>
                <w:rFonts w:ascii="Times New Roman" w:hAnsi="Times New Roman" w:cs="Times New Roman"/>
                <w:bCs/>
                <w:sz w:val="24"/>
                <w:szCs w:val="24"/>
              </w:rPr>
              <w:t>颗粒物</w:t>
            </w:r>
            <w:r w:rsidRPr="00FA0277">
              <w:rPr>
                <w:rFonts w:ascii="Times New Roman" w:hAnsi="Times New Roman" w:cs="Times New Roman" w:hint="eastAsia"/>
                <w:bCs/>
                <w:sz w:val="24"/>
                <w:szCs w:val="24"/>
              </w:rPr>
              <w:t>监测值</w:t>
            </w:r>
            <w:r w:rsidRPr="00FA0277">
              <w:rPr>
                <w:rFonts w:ascii="Times New Roman" w:hAnsi="Times New Roman" w:cs="Times New Roman"/>
                <w:bCs/>
                <w:sz w:val="24"/>
                <w:szCs w:val="24"/>
              </w:rPr>
              <w:t>满足《</w:t>
            </w:r>
            <w:r w:rsidRPr="00FA0277">
              <w:rPr>
                <w:rFonts w:ascii="Times New Roman" w:hAnsi="Times New Roman" w:cs="Times New Roman" w:hint="eastAsia"/>
                <w:bCs/>
                <w:sz w:val="24"/>
                <w:szCs w:val="24"/>
              </w:rPr>
              <w:t>大气</w:t>
            </w:r>
            <w:r w:rsidRPr="00FA0277">
              <w:rPr>
                <w:rFonts w:ascii="Times New Roman" w:hAnsi="Times New Roman" w:cs="Times New Roman"/>
                <w:bCs/>
                <w:sz w:val="24"/>
                <w:szCs w:val="24"/>
              </w:rPr>
              <w:t>污染物排放标准》</w:t>
            </w:r>
            <w:r w:rsidRPr="00FA0277">
              <w:rPr>
                <w:rFonts w:ascii="Times New Roman" w:hAnsi="Times New Roman" w:cs="Times New Roman"/>
                <w:sz w:val="24"/>
                <w:szCs w:val="24"/>
              </w:rPr>
              <w:t>（</w:t>
            </w:r>
            <w:r w:rsidRPr="00FA0277">
              <w:rPr>
                <w:rFonts w:ascii="Times New Roman" w:hAnsi="Times New Roman" w:cs="Times New Roman"/>
                <w:sz w:val="24"/>
                <w:szCs w:val="24"/>
              </w:rPr>
              <w:t>GB16297-1996</w:t>
            </w:r>
            <w:r w:rsidRPr="00FA0277">
              <w:rPr>
                <w:rFonts w:ascii="Times New Roman" w:hAnsi="Times New Roman" w:cs="Times New Roman"/>
                <w:sz w:val="24"/>
                <w:szCs w:val="24"/>
              </w:rPr>
              <w:t>）</w:t>
            </w:r>
            <w:r w:rsidRPr="00FA0277">
              <w:rPr>
                <w:rFonts w:ascii="Times New Roman" w:hAnsi="Times New Roman" w:cs="Times New Roman"/>
                <w:bCs/>
                <w:sz w:val="24"/>
                <w:szCs w:val="24"/>
              </w:rPr>
              <w:t>要求，挥发性有机物</w:t>
            </w:r>
            <w:r w:rsidRPr="00FA0277">
              <w:rPr>
                <w:rFonts w:ascii="Times New Roman" w:hAnsi="Times New Roman" w:cs="Times New Roman" w:hint="eastAsia"/>
                <w:bCs/>
                <w:sz w:val="24"/>
                <w:szCs w:val="24"/>
              </w:rPr>
              <w:t>监测值</w:t>
            </w:r>
            <w:r w:rsidRPr="00FA0277">
              <w:rPr>
                <w:rFonts w:ascii="Times New Roman" w:hAnsi="Times New Roman" w:cs="Times New Roman"/>
                <w:bCs/>
                <w:sz w:val="24"/>
                <w:szCs w:val="24"/>
              </w:rPr>
              <w:t>满足天津市地方标准《工业企业挥发性有机物排放控制标准》</w:t>
            </w:r>
            <w:r w:rsidRPr="00FA0277">
              <w:rPr>
                <w:rFonts w:ascii="Times New Roman" w:hAnsi="Times New Roman" w:cs="Times New Roman"/>
                <w:bCs/>
                <w:sz w:val="24"/>
                <w:szCs w:val="24"/>
              </w:rPr>
              <w:t>(DB12/524-2014)</w:t>
            </w:r>
            <w:r w:rsidRPr="00FA0277">
              <w:rPr>
                <w:rFonts w:ascii="Times New Roman" w:hAnsi="Times New Roman" w:cs="Times New Roman"/>
                <w:bCs/>
                <w:sz w:val="24"/>
                <w:szCs w:val="24"/>
              </w:rPr>
              <w:t>标准</w:t>
            </w:r>
            <w:r w:rsidRPr="00FA0277">
              <w:rPr>
                <w:rFonts w:ascii="Times New Roman" w:hAnsi="Times New Roman" w:cs="Times New Roman"/>
                <w:sz w:val="24"/>
                <w:szCs w:val="24"/>
              </w:rPr>
              <w:t>，本项目整改完成后，其对环境的影响相对现状会有所改善。因此，本项目整改完成后对周边环境敏感点的影响在可接受范围内。</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根据大气环境防护距离标准计算程序的计算，本项目整改完成后项目无组织排放废气污染物无超标点，无需设置大气环境防护距离。</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w:t>
            </w:r>
            <w:r w:rsidRPr="00FA0277">
              <w:rPr>
                <w:rFonts w:ascii="Times New Roman" w:hAnsi="Times New Roman" w:cs="Times New Roman"/>
                <w:sz w:val="24"/>
                <w:szCs w:val="24"/>
              </w:rPr>
              <w:t>2</w:t>
            </w:r>
            <w:r w:rsidRPr="00FA0277">
              <w:rPr>
                <w:rFonts w:ascii="Times New Roman" w:hAnsi="Times New Roman" w:cs="Times New Roman"/>
                <w:sz w:val="24"/>
                <w:szCs w:val="24"/>
              </w:rPr>
              <w:t>）废水</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整改后项目实施雨污分流，本项目无生产工艺废水排放，项目外排废水为生活污水</w:t>
            </w:r>
            <w:r w:rsidRPr="00FA0277">
              <w:rPr>
                <w:rFonts w:ascii="Times New Roman" w:hAnsi="Times New Roman" w:cs="Times New Roman" w:hint="eastAsia"/>
                <w:sz w:val="24"/>
                <w:szCs w:val="24"/>
              </w:rPr>
              <w:t>及</w:t>
            </w:r>
            <w:r w:rsidRPr="00FA0277">
              <w:rPr>
                <w:rFonts w:ascii="Times New Roman" w:hAnsi="Times New Roman" w:cs="Times New Roman"/>
                <w:sz w:val="24"/>
                <w:szCs w:val="24"/>
              </w:rPr>
              <w:t>地面</w:t>
            </w:r>
            <w:r w:rsidRPr="00FA0277">
              <w:rPr>
                <w:rFonts w:ascii="Times New Roman" w:hAnsi="Times New Roman" w:cs="Times New Roman" w:hint="eastAsia"/>
                <w:sz w:val="24"/>
                <w:szCs w:val="24"/>
              </w:rPr>
              <w:t>清洁</w:t>
            </w:r>
            <w:r w:rsidRPr="00FA0277">
              <w:rPr>
                <w:rFonts w:ascii="Times New Roman" w:hAnsi="Times New Roman" w:cs="Times New Roman"/>
                <w:sz w:val="24"/>
                <w:szCs w:val="24"/>
              </w:rPr>
              <w:t>水。</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根据现状监测，项目外排废水主要污染物为</w:t>
            </w:r>
            <w:r w:rsidRPr="00FA0277">
              <w:rPr>
                <w:rFonts w:ascii="Times New Roman" w:hAnsi="Times New Roman" w:cs="Times New Roman" w:hint="eastAsia"/>
                <w:sz w:val="24"/>
                <w:szCs w:val="24"/>
              </w:rPr>
              <w:t>CODcr</w:t>
            </w:r>
            <w:r w:rsidRPr="00FA0277">
              <w:rPr>
                <w:rFonts w:ascii="Times New Roman" w:hAnsi="Times New Roman" w:cs="Times New Roman" w:hint="eastAsia"/>
                <w:sz w:val="24"/>
                <w:szCs w:val="24"/>
              </w:rPr>
              <w:t>、</w:t>
            </w:r>
            <w:r w:rsidRPr="00FA0277">
              <w:rPr>
                <w:rFonts w:ascii="Times New Roman" w:hAnsi="Times New Roman" w:cs="Times New Roman" w:hint="eastAsia"/>
                <w:sz w:val="24"/>
                <w:szCs w:val="24"/>
              </w:rPr>
              <w:t>BOD</w:t>
            </w:r>
            <w:r w:rsidRPr="00FA0277">
              <w:rPr>
                <w:rFonts w:ascii="Times New Roman" w:hAnsi="Times New Roman" w:cs="Times New Roman"/>
                <w:sz w:val="24"/>
                <w:szCs w:val="24"/>
              </w:rPr>
              <w:t>SS</w:t>
            </w:r>
            <w:r w:rsidRPr="00FA0277">
              <w:rPr>
                <w:rFonts w:ascii="Times New Roman" w:hAnsi="Times New Roman" w:cs="Times New Roman"/>
                <w:sz w:val="24"/>
                <w:szCs w:val="24"/>
              </w:rPr>
              <w:t>等，项目整改后</w:t>
            </w:r>
            <w:r w:rsidRPr="00FA0277">
              <w:rPr>
                <w:rFonts w:ascii="Times New Roman" w:hAnsi="Times New Roman" w:cs="Times New Roman" w:hint="eastAsia"/>
                <w:sz w:val="24"/>
                <w:szCs w:val="24"/>
              </w:rPr>
              <w:t>生产废水拟经沉淀沉淀后回用于生产，不外排，生活污水经化粪池处理达到罗家坡污水处理厂进厂标准后，通过自设污水管网排入罗家坡污水处理厂处理</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地面清洁水</w:t>
            </w:r>
            <w:r w:rsidRPr="00FA0277">
              <w:rPr>
                <w:rFonts w:ascii="Times New Roman" w:hAnsi="Times New Roman" w:cs="Times New Roman"/>
                <w:sz w:val="24"/>
                <w:szCs w:val="24"/>
              </w:rPr>
              <w:t>通过</w:t>
            </w:r>
            <w:r w:rsidRPr="00FA0277">
              <w:rPr>
                <w:rFonts w:ascii="Times New Roman" w:hAnsi="Times New Roman" w:cs="Times New Roman" w:hint="eastAsia"/>
                <w:sz w:val="24"/>
                <w:szCs w:val="24"/>
              </w:rPr>
              <w:t>自设</w:t>
            </w:r>
            <w:r w:rsidRPr="00FA0277">
              <w:rPr>
                <w:rFonts w:ascii="Times New Roman" w:hAnsi="Times New Roman" w:cs="Times New Roman"/>
                <w:sz w:val="24"/>
                <w:szCs w:val="24"/>
              </w:rPr>
              <w:t>污水管网排入罗家坡污水处理厂处理，不会对周边水环境造成明显不利影响。</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w:t>
            </w:r>
            <w:r w:rsidRPr="00FA0277">
              <w:rPr>
                <w:rFonts w:ascii="Times New Roman" w:hAnsi="Times New Roman" w:cs="Times New Roman"/>
                <w:sz w:val="24"/>
                <w:szCs w:val="24"/>
              </w:rPr>
              <w:t>3</w:t>
            </w:r>
            <w:r w:rsidRPr="00FA0277">
              <w:rPr>
                <w:rFonts w:ascii="Times New Roman" w:hAnsi="Times New Roman" w:cs="Times New Roman"/>
                <w:sz w:val="24"/>
                <w:szCs w:val="24"/>
              </w:rPr>
              <w:t>）噪声</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本项目高噪声设备经过隔声、减振、消声等措施处理后，厂界噪声可以满足《工业企业厂界环境噪声排放标准》（</w:t>
            </w:r>
            <w:r w:rsidRPr="00FA0277">
              <w:rPr>
                <w:rFonts w:ascii="Times New Roman" w:hAnsi="Times New Roman" w:cs="Times New Roman"/>
                <w:sz w:val="24"/>
                <w:szCs w:val="24"/>
              </w:rPr>
              <w:t>GB12348-2008</w:t>
            </w:r>
            <w:r w:rsidRPr="00FA0277">
              <w:rPr>
                <w:rFonts w:ascii="Times New Roman" w:hAnsi="Times New Roman" w:cs="Times New Roman"/>
                <w:sz w:val="24"/>
                <w:szCs w:val="24"/>
              </w:rPr>
              <w:t>）中</w:t>
            </w:r>
            <w:r w:rsidRPr="00FA0277">
              <w:rPr>
                <w:rFonts w:ascii="Times New Roman" w:hAnsi="Times New Roman" w:cs="Times New Roman"/>
                <w:sz w:val="24"/>
                <w:szCs w:val="24"/>
              </w:rPr>
              <w:t>2</w:t>
            </w:r>
            <w:r w:rsidRPr="00FA0277">
              <w:rPr>
                <w:rFonts w:ascii="Times New Roman" w:hAnsi="Times New Roman" w:cs="Times New Roman"/>
                <w:sz w:val="24"/>
                <w:szCs w:val="24"/>
              </w:rPr>
              <w:t>类标准，项目建设不会对区域声环境带来明显不利影响。</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lastRenderedPageBreak/>
              <w:t>（</w:t>
            </w:r>
            <w:r w:rsidRPr="00FA0277">
              <w:rPr>
                <w:rFonts w:ascii="Times New Roman" w:hAnsi="Times New Roman" w:cs="Times New Roman"/>
                <w:sz w:val="24"/>
                <w:szCs w:val="24"/>
              </w:rPr>
              <w:t>4</w:t>
            </w:r>
            <w:r w:rsidRPr="00FA0277">
              <w:rPr>
                <w:rFonts w:ascii="Times New Roman" w:hAnsi="Times New Roman" w:cs="Times New Roman"/>
                <w:sz w:val="24"/>
                <w:szCs w:val="24"/>
              </w:rPr>
              <w:t>）固体废物</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项目废边角料、废零件拟外售综合利用，喷房滤芯回收粉尘回用至喷塑工序，布袋除尘器中收集的粉末涂料颗粒回用至喷塑，木质粉尘交由环卫部门处理，生活垃圾、废封边条收集后交环卫部门处理，废液压油收集在危废暂存间后交有资质单位处理</w:t>
            </w:r>
            <w:r w:rsidRPr="00FA0277">
              <w:rPr>
                <w:rFonts w:ascii="Times New Roman" w:hAnsi="Times New Roman" w:cs="Times New Roman"/>
                <w:sz w:val="24"/>
                <w:szCs w:val="24"/>
              </w:rPr>
              <w:t>。经采取以上相应固体废物处理处置措施后，项目固体废物对周围环境不产生直接影响。</w:t>
            </w:r>
          </w:p>
          <w:p w:rsidR="002D266D" w:rsidRPr="00FA0277" w:rsidRDefault="00500F8E">
            <w:pPr>
              <w:pStyle w:val="afff7"/>
              <w:numPr>
                <w:ilvl w:val="0"/>
                <w:numId w:val="16"/>
              </w:numPr>
              <w:spacing w:line="360" w:lineRule="auto"/>
              <w:ind w:left="0" w:firstLineChars="0" w:firstLine="0"/>
              <w:jc w:val="left"/>
              <w:rPr>
                <w:b/>
                <w:sz w:val="24"/>
              </w:rPr>
            </w:pPr>
            <w:r w:rsidRPr="00FA0277">
              <w:rPr>
                <w:b/>
                <w:sz w:val="24"/>
              </w:rPr>
              <w:t>总量控制</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本项目</w:t>
            </w:r>
            <w:r w:rsidRPr="00FA0277">
              <w:rPr>
                <w:rFonts w:ascii="Times New Roman" w:hAnsi="Times New Roman" w:cs="Times New Roman"/>
                <w:sz w:val="24"/>
                <w:szCs w:val="24"/>
              </w:rPr>
              <w:t>COD</w:t>
            </w:r>
            <w:r w:rsidRPr="00FA0277">
              <w:rPr>
                <w:rFonts w:ascii="Times New Roman" w:hAnsi="Times New Roman" w:cs="Times New Roman"/>
                <w:sz w:val="24"/>
                <w:szCs w:val="24"/>
              </w:rPr>
              <w:t>和氨氮的总量控制建议指标分别为</w:t>
            </w:r>
            <w:r w:rsidRPr="00FA0277">
              <w:rPr>
                <w:rFonts w:ascii="Times New Roman" w:hAnsi="Times New Roman" w:cs="Times New Roman" w:hint="eastAsia"/>
                <w:sz w:val="24"/>
                <w:szCs w:val="24"/>
              </w:rPr>
              <w:t>0.1</w:t>
            </w:r>
            <w:r w:rsidRPr="00FA0277">
              <w:rPr>
                <w:rFonts w:ascii="Times New Roman" w:hAnsi="Times New Roman" w:cs="Times New Roman"/>
                <w:sz w:val="24"/>
                <w:szCs w:val="24"/>
              </w:rPr>
              <w:t>t/a</w:t>
            </w:r>
            <w:r w:rsidRPr="00FA0277">
              <w:rPr>
                <w:rFonts w:ascii="Times New Roman" w:hAnsi="Times New Roman" w:cs="Times New Roman"/>
                <w:sz w:val="24"/>
                <w:szCs w:val="24"/>
              </w:rPr>
              <w:t>和</w:t>
            </w:r>
            <w:r w:rsidRPr="00FA0277">
              <w:rPr>
                <w:rFonts w:ascii="Times New Roman" w:hAnsi="Times New Roman" w:cs="Times New Roman"/>
                <w:sz w:val="24"/>
                <w:szCs w:val="24"/>
              </w:rPr>
              <w:t>0.1t/a</w:t>
            </w:r>
            <w:r w:rsidRPr="00FA0277">
              <w:rPr>
                <w:rFonts w:ascii="Times New Roman" w:hAnsi="Times New Roman" w:cs="Times New Roman"/>
                <w:sz w:val="24"/>
                <w:szCs w:val="24"/>
              </w:rPr>
              <w:t>；</w:t>
            </w:r>
            <w:r w:rsidRPr="00FA0277">
              <w:rPr>
                <w:rFonts w:ascii="Times New Roman" w:hAnsi="Times New Roman" w:cs="Times New Roman" w:hint="eastAsia"/>
                <w:sz w:val="24"/>
                <w:szCs w:val="24"/>
              </w:rPr>
              <w:t>VOCs</w:t>
            </w:r>
            <w:r w:rsidRPr="00FA0277">
              <w:rPr>
                <w:rFonts w:ascii="Times New Roman" w:hAnsi="Times New Roman" w:cs="Times New Roman"/>
                <w:sz w:val="24"/>
                <w:szCs w:val="24"/>
              </w:rPr>
              <w:t>总量控制建议指标</w:t>
            </w:r>
            <w:r w:rsidRPr="00FA0277">
              <w:rPr>
                <w:rFonts w:ascii="Times New Roman" w:hAnsi="Times New Roman" w:cs="Times New Roman" w:hint="eastAsia"/>
                <w:sz w:val="24"/>
                <w:szCs w:val="24"/>
              </w:rPr>
              <w:t>为</w:t>
            </w:r>
            <w:r w:rsidRPr="00FA0277">
              <w:rPr>
                <w:rFonts w:ascii="Times New Roman" w:hAnsi="Times New Roman" w:cs="Times New Roman"/>
                <w:sz w:val="24"/>
                <w:szCs w:val="24"/>
              </w:rPr>
              <w:t>0.</w:t>
            </w:r>
            <w:r w:rsidRPr="00FA0277">
              <w:rPr>
                <w:rFonts w:ascii="Times New Roman" w:hAnsi="Times New Roman" w:cs="Times New Roman" w:hint="eastAsia"/>
                <w:sz w:val="24"/>
                <w:szCs w:val="24"/>
              </w:rPr>
              <w:t>2</w:t>
            </w:r>
            <w:r w:rsidRPr="00FA0277">
              <w:rPr>
                <w:rFonts w:ascii="Times New Roman" w:hAnsi="Times New Roman" w:cs="Times New Roman"/>
                <w:sz w:val="24"/>
                <w:szCs w:val="24"/>
              </w:rPr>
              <w:t>t/a</w:t>
            </w:r>
            <w:r w:rsidRPr="00FA0277">
              <w:rPr>
                <w:rFonts w:ascii="Times New Roman" w:hAnsi="Times New Roman" w:cs="Times New Roman" w:hint="eastAsia"/>
                <w:sz w:val="24"/>
                <w:szCs w:val="24"/>
              </w:rPr>
              <w:t>。</w:t>
            </w:r>
          </w:p>
          <w:p w:rsidR="002D266D" w:rsidRPr="00FA0277" w:rsidRDefault="00500F8E">
            <w:pPr>
              <w:pStyle w:val="afff7"/>
              <w:numPr>
                <w:ilvl w:val="0"/>
                <w:numId w:val="16"/>
              </w:numPr>
              <w:spacing w:line="360" w:lineRule="auto"/>
              <w:ind w:left="0" w:firstLineChars="0" w:firstLine="0"/>
              <w:jc w:val="left"/>
              <w:rPr>
                <w:b/>
                <w:sz w:val="24"/>
              </w:rPr>
            </w:pPr>
            <w:r w:rsidRPr="00FA0277">
              <w:rPr>
                <w:b/>
                <w:sz w:val="24"/>
              </w:rPr>
              <w:t>选址及平面布局合性分析</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hint="eastAsia"/>
                <w:sz w:val="24"/>
                <w:szCs w:val="24"/>
              </w:rPr>
              <w:t>本项目位于岳阳经济技术开发区金凤桥管理处监申桥村，年产橱柜</w:t>
            </w:r>
            <w:r w:rsidRPr="00FA0277">
              <w:rPr>
                <w:rFonts w:ascii="Times New Roman" w:hAnsi="Times New Roman" w:cs="Times New Roman" w:hint="eastAsia"/>
                <w:sz w:val="24"/>
                <w:szCs w:val="24"/>
              </w:rPr>
              <w:t>500</w:t>
            </w:r>
            <w:r w:rsidRPr="00FA0277">
              <w:rPr>
                <w:rFonts w:ascii="Times New Roman" w:hAnsi="Times New Roman" w:cs="Times New Roman" w:hint="eastAsia"/>
                <w:sz w:val="24"/>
                <w:szCs w:val="24"/>
              </w:rPr>
              <w:t>套、文件柜</w:t>
            </w:r>
            <w:r w:rsidRPr="00FA0277">
              <w:rPr>
                <w:rFonts w:ascii="Times New Roman" w:hAnsi="Times New Roman" w:cs="Times New Roman" w:hint="eastAsia"/>
                <w:sz w:val="24"/>
                <w:szCs w:val="24"/>
              </w:rPr>
              <w:t>12000</w:t>
            </w:r>
            <w:r w:rsidRPr="00FA0277">
              <w:rPr>
                <w:rFonts w:ascii="Times New Roman" w:hAnsi="Times New Roman" w:cs="Times New Roman" w:hint="eastAsia"/>
                <w:sz w:val="24"/>
                <w:szCs w:val="24"/>
              </w:rPr>
              <w:t>个建设项目于</w:t>
            </w:r>
            <w:r w:rsidRPr="00FA0277">
              <w:rPr>
                <w:rFonts w:ascii="Times New Roman" w:hAnsi="Times New Roman" w:cs="Times New Roman" w:hint="eastAsia"/>
                <w:sz w:val="24"/>
                <w:szCs w:val="24"/>
              </w:rPr>
              <w:t>2016</w:t>
            </w:r>
            <w:r w:rsidRPr="00FA0277">
              <w:rPr>
                <w:rFonts w:ascii="Times New Roman" w:hAnsi="Times New Roman" w:cs="Times New Roman" w:hint="eastAsia"/>
                <w:sz w:val="24"/>
                <w:szCs w:val="24"/>
              </w:rPr>
              <w:t>年</w:t>
            </w:r>
            <w:r w:rsidRPr="00FA0277">
              <w:rPr>
                <w:rFonts w:ascii="Times New Roman" w:hAnsi="Times New Roman" w:cs="Times New Roman" w:hint="eastAsia"/>
                <w:sz w:val="24"/>
                <w:szCs w:val="24"/>
              </w:rPr>
              <w:t>4</w:t>
            </w:r>
            <w:r w:rsidRPr="00FA0277">
              <w:rPr>
                <w:rFonts w:ascii="Times New Roman" w:hAnsi="Times New Roman" w:cs="Times New Roman" w:hint="eastAsia"/>
                <w:sz w:val="24"/>
                <w:szCs w:val="24"/>
              </w:rPr>
              <w:t>月前后建成投产，根据岳经管阅</w:t>
            </w:r>
            <w:r w:rsidRPr="00FA0277">
              <w:rPr>
                <w:rFonts w:ascii="Times New Roman" w:hAnsi="Times New Roman" w:cs="Times New Roman" w:hint="eastAsia"/>
                <w:sz w:val="24"/>
                <w:szCs w:val="24"/>
              </w:rPr>
              <w:t>{2017}32</w:t>
            </w:r>
            <w:r w:rsidRPr="00FA0277">
              <w:rPr>
                <w:rFonts w:ascii="Times New Roman" w:hAnsi="Times New Roman" w:cs="Times New Roman" w:hint="eastAsia"/>
                <w:sz w:val="24"/>
                <w:szCs w:val="24"/>
              </w:rPr>
              <w:t>号《城市规划建设用范围外项目入区行政评审会议纪要》，该会议明确已原则同意预制构件及办公家具申请补办手续的项目入区，</w:t>
            </w:r>
            <w:r w:rsidRPr="00FA0277">
              <w:rPr>
                <w:rFonts w:ascii="Times New Roman" w:hAnsi="Times New Roman" w:cs="Times New Roman"/>
                <w:sz w:val="24"/>
                <w:szCs w:val="24"/>
              </w:rPr>
              <w:t>在落实本报告的提出的各项污染防治措施和整改要求，且不扩大现有生产规模的情况下，本项目在现有场地生产，其选址是基本可行的。</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整改后项目出入口仍设置在厂区南侧，与</w:t>
            </w:r>
            <w:r w:rsidRPr="00FA0277">
              <w:rPr>
                <w:rFonts w:ascii="Times New Roman" w:hAnsi="Times New Roman" w:cs="Times New Roman" w:hint="eastAsia"/>
                <w:sz w:val="24"/>
                <w:szCs w:val="24"/>
              </w:rPr>
              <w:t>外部道路</w:t>
            </w:r>
            <w:r w:rsidRPr="00FA0277">
              <w:rPr>
                <w:rFonts w:ascii="Times New Roman" w:hAnsi="Times New Roman" w:cs="Times New Roman"/>
                <w:sz w:val="24"/>
                <w:szCs w:val="24"/>
              </w:rPr>
              <w:t>相接，便于车辆进出，进厂东侧为橱柜生产车间，新增办公楼</w:t>
            </w:r>
            <w:r w:rsidRPr="00FA0277">
              <w:rPr>
                <w:rFonts w:ascii="Times New Roman" w:hAnsi="Times New Roman" w:cs="Times New Roman"/>
                <w:sz w:val="24"/>
                <w:szCs w:val="24"/>
              </w:rPr>
              <w:t>1</w:t>
            </w:r>
            <w:r w:rsidRPr="00FA0277">
              <w:rPr>
                <w:rFonts w:ascii="Times New Roman" w:hAnsi="Times New Roman" w:cs="Times New Roman"/>
                <w:sz w:val="24"/>
                <w:szCs w:val="24"/>
              </w:rPr>
              <w:t>栋，西侧依次为景观池塘，办公生活楼及新建</w:t>
            </w:r>
            <w:r w:rsidRPr="00FA0277">
              <w:rPr>
                <w:rFonts w:ascii="Times New Roman" w:hAnsi="Times New Roman" w:cs="Times New Roman"/>
                <w:sz w:val="24"/>
                <w:szCs w:val="24"/>
              </w:rPr>
              <w:t>2</w:t>
            </w:r>
            <w:r w:rsidRPr="00FA0277">
              <w:rPr>
                <w:rFonts w:ascii="Times New Roman" w:hAnsi="Times New Roman" w:cs="Times New Roman"/>
                <w:sz w:val="24"/>
                <w:szCs w:val="24"/>
              </w:rPr>
              <w:t>栋员工宿舍，厂区北侧从左至右依次为拟建仓库</w:t>
            </w:r>
            <w:r w:rsidRPr="00FA0277">
              <w:rPr>
                <w:rFonts w:ascii="Times New Roman" w:hAnsi="Times New Roman" w:cs="Times New Roman"/>
                <w:sz w:val="24"/>
                <w:szCs w:val="24"/>
              </w:rPr>
              <w:t>1</w:t>
            </w:r>
            <w:r w:rsidRPr="00FA0277">
              <w:rPr>
                <w:rFonts w:ascii="Times New Roman" w:hAnsi="Times New Roman" w:cs="Times New Roman"/>
                <w:sz w:val="24"/>
                <w:szCs w:val="24"/>
              </w:rPr>
              <w:t>、拟建仓库</w:t>
            </w:r>
            <w:r w:rsidRPr="00FA0277">
              <w:rPr>
                <w:rFonts w:ascii="Times New Roman" w:hAnsi="Times New Roman" w:cs="Times New Roman"/>
                <w:sz w:val="24"/>
                <w:szCs w:val="24"/>
              </w:rPr>
              <w:t>2</w:t>
            </w:r>
            <w:r w:rsidRPr="00FA0277">
              <w:rPr>
                <w:rFonts w:ascii="Times New Roman" w:hAnsi="Times New Roman" w:cs="Times New Roman"/>
                <w:sz w:val="24"/>
                <w:szCs w:val="24"/>
              </w:rPr>
              <w:t>及</w:t>
            </w:r>
            <w:r w:rsidRPr="00FA0277">
              <w:rPr>
                <w:rFonts w:ascii="Times New Roman" w:hAnsi="Times New Roman" w:cs="Times New Roman" w:hint="eastAsia"/>
                <w:sz w:val="24"/>
                <w:szCs w:val="24"/>
              </w:rPr>
              <w:t>重建</w:t>
            </w:r>
            <w:r w:rsidRPr="00FA0277">
              <w:rPr>
                <w:rFonts w:ascii="Times New Roman" w:hAnsi="Times New Roman" w:cs="Times New Roman"/>
                <w:sz w:val="24"/>
                <w:szCs w:val="24"/>
              </w:rPr>
              <w:t>文件柜生产车间，目前本项目北侧厂界距北干渠</w:t>
            </w:r>
            <w:r w:rsidRPr="00FA0277">
              <w:rPr>
                <w:rFonts w:ascii="Times New Roman" w:hAnsi="Times New Roman" w:cs="Times New Roman"/>
                <w:sz w:val="24"/>
                <w:szCs w:val="24"/>
              </w:rPr>
              <w:t>30m</w:t>
            </w:r>
            <w:r w:rsidRPr="00FA0277">
              <w:rPr>
                <w:rFonts w:ascii="Times New Roman" w:hAnsi="Times New Roman" w:cs="Times New Roman"/>
                <w:sz w:val="24"/>
                <w:szCs w:val="24"/>
              </w:rPr>
              <w:t>，现根据《岳阳市人民政府关于加强铁山饮用水水源保护和供水设施管理的通告</w:t>
            </w:r>
            <w:r w:rsidRPr="00FA0277">
              <w:rPr>
                <w:rFonts w:ascii="Times New Roman" w:hAnsi="Times New Roman" w:cs="Times New Roman"/>
                <w:sz w:val="24"/>
                <w:szCs w:val="24"/>
              </w:rPr>
              <w:t>(</w:t>
            </w:r>
            <w:r w:rsidRPr="00FA0277">
              <w:rPr>
                <w:rFonts w:ascii="Times New Roman" w:hAnsi="Times New Roman" w:cs="Times New Roman"/>
                <w:sz w:val="24"/>
                <w:szCs w:val="24"/>
              </w:rPr>
              <w:t>岳政告</w:t>
            </w:r>
            <w:r w:rsidRPr="00FA0277">
              <w:rPr>
                <w:rFonts w:ascii="Times New Roman" w:hAnsi="Times New Roman" w:cs="Times New Roman"/>
                <w:sz w:val="24"/>
                <w:szCs w:val="24"/>
              </w:rPr>
              <w:t>[2003]2</w:t>
            </w:r>
            <w:r w:rsidRPr="00FA0277">
              <w:rPr>
                <w:rFonts w:ascii="Times New Roman" w:hAnsi="Times New Roman" w:cs="Times New Roman"/>
                <w:sz w:val="24"/>
                <w:szCs w:val="24"/>
              </w:rPr>
              <w:t>号</w:t>
            </w:r>
            <w:r w:rsidRPr="00FA0277">
              <w:rPr>
                <w:rFonts w:ascii="Times New Roman" w:hAnsi="Times New Roman" w:cs="Times New Roman"/>
                <w:sz w:val="24"/>
                <w:szCs w:val="24"/>
              </w:rPr>
              <w:t>)</w:t>
            </w:r>
            <w:r w:rsidRPr="00FA0277">
              <w:rPr>
                <w:rFonts w:ascii="Times New Roman" w:hAnsi="Times New Roman" w:cs="Times New Roman"/>
                <w:sz w:val="24"/>
                <w:szCs w:val="24"/>
              </w:rPr>
              <w:t>》中第三条：</w:t>
            </w:r>
            <w:r w:rsidRPr="00FA0277">
              <w:rPr>
                <w:rFonts w:ascii="Times New Roman" w:hAnsi="Times New Roman" w:cs="Times New Roman"/>
                <w:sz w:val="24"/>
                <w:szCs w:val="24"/>
              </w:rPr>
              <w:t>“</w:t>
            </w:r>
            <w:r w:rsidRPr="00FA0277">
              <w:rPr>
                <w:rFonts w:ascii="Times New Roman" w:hAnsi="Times New Roman" w:cs="Times New Roman"/>
                <w:sz w:val="24"/>
                <w:szCs w:val="24"/>
              </w:rPr>
              <w:t>禁止在供水渠道坡脚、管道、隧洞、箱涵外两侧各</w:t>
            </w:r>
            <w:r w:rsidRPr="00FA0277">
              <w:rPr>
                <w:rFonts w:ascii="Times New Roman" w:hAnsi="Times New Roman" w:cs="Times New Roman"/>
                <w:sz w:val="24"/>
                <w:szCs w:val="24"/>
              </w:rPr>
              <w:t>50</w:t>
            </w:r>
            <w:r w:rsidRPr="00FA0277">
              <w:rPr>
                <w:rFonts w:ascii="Times New Roman" w:hAnsi="Times New Roman" w:cs="Times New Roman"/>
                <w:sz w:val="24"/>
                <w:szCs w:val="24"/>
              </w:rPr>
              <w:t>米范围内修建建（构）筑物，堆放物料</w:t>
            </w:r>
            <w:r w:rsidRPr="00FA0277">
              <w:rPr>
                <w:rFonts w:ascii="Times New Roman" w:hAnsi="Times New Roman" w:cs="Times New Roman"/>
                <w:sz w:val="24"/>
                <w:szCs w:val="24"/>
              </w:rPr>
              <w:t>”</w:t>
            </w:r>
            <w:r w:rsidRPr="00FA0277">
              <w:rPr>
                <w:rFonts w:ascii="Times New Roman" w:hAnsi="Times New Roman" w:cs="Times New Roman"/>
                <w:sz w:val="24"/>
                <w:szCs w:val="24"/>
              </w:rPr>
              <w:t>，要求项目北侧厂界</w:t>
            </w:r>
            <w:r w:rsidRPr="00FA0277">
              <w:rPr>
                <w:rFonts w:ascii="Times New Roman" w:hAnsi="Times New Roman" w:cs="Times New Roman" w:hint="eastAsia"/>
                <w:sz w:val="24"/>
                <w:szCs w:val="24"/>
              </w:rPr>
              <w:t>向南</w:t>
            </w:r>
            <w:r w:rsidRPr="00FA0277">
              <w:rPr>
                <w:rFonts w:ascii="Times New Roman" w:hAnsi="Times New Roman" w:cs="Times New Roman"/>
                <w:sz w:val="24"/>
                <w:szCs w:val="24"/>
              </w:rPr>
              <w:t>退后至少</w:t>
            </w:r>
            <w:r w:rsidRPr="00FA0277">
              <w:rPr>
                <w:rFonts w:ascii="Times New Roman" w:hAnsi="Times New Roman" w:cs="Times New Roman"/>
                <w:sz w:val="24"/>
                <w:szCs w:val="24"/>
              </w:rPr>
              <w:t>20m</w:t>
            </w:r>
            <w:r w:rsidRPr="00FA0277">
              <w:rPr>
                <w:rFonts w:ascii="Times New Roman" w:hAnsi="Times New Roman" w:cs="Times New Roman"/>
                <w:sz w:val="24"/>
                <w:szCs w:val="24"/>
              </w:rPr>
              <w:t>，保持与北干渠距离</w:t>
            </w:r>
            <w:r w:rsidRPr="00FA0277">
              <w:rPr>
                <w:rFonts w:ascii="Times New Roman" w:hAnsi="Times New Roman" w:cs="Times New Roman"/>
                <w:sz w:val="24"/>
                <w:szCs w:val="24"/>
              </w:rPr>
              <w:t>50m</w:t>
            </w:r>
            <w:r w:rsidRPr="00FA0277">
              <w:rPr>
                <w:rFonts w:ascii="Times New Roman" w:hAnsi="Times New Roman" w:cs="Times New Roman"/>
                <w:sz w:val="24"/>
                <w:szCs w:val="24"/>
              </w:rPr>
              <w:t>以上</w:t>
            </w:r>
            <w:r w:rsidRPr="00FA0277">
              <w:rPr>
                <w:rFonts w:ascii="Times New Roman" w:hAnsi="Times New Roman" w:cs="Times New Roman" w:hint="eastAsia"/>
                <w:sz w:val="24"/>
                <w:szCs w:val="24"/>
              </w:rPr>
              <w:t>，并拆除现有文件柜车间，在现有文件柜车间向南</w:t>
            </w:r>
            <w:r w:rsidRPr="00FA0277">
              <w:rPr>
                <w:rFonts w:ascii="Times New Roman" w:hAnsi="Times New Roman" w:cs="Times New Roman" w:hint="eastAsia"/>
                <w:sz w:val="24"/>
                <w:szCs w:val="24"/>
              </w:rPr>
              <w:t>20</w:t>
            </w:r>
            <w:r w:rsidRPr="00FA0277">
              <w:rPr>
                <w:rFonts w:ascii="Times New Roman" w:hAnsi="Times New Roman" w:cs="Times New Roman" w:hint="eastAsia"/>
                <w:sz w:val="24"/>
                <w:szCs w:val="24"/>
              </w:rPr>
              <w:t>处重建文件柜车间，</w:t>
            </w:r>
            <w:r w:rsidRPr="00FA0277">
              <w:rPr>
                <w:rFonts w:ascii="Times New Roman" w:hAnsi="Times New Roman" w:cs="Times New Roman"/>
                <w:sz w:val="24"/>
                <w:szCs w:val="24"/>
              </w:rPr>
              <w:t>拆除</w:t>
            </w:r>
            <w:r w:rsidRPr="00FA0277">
              <w:rPr>
                <w:rFonts w:ascii="Times New Roman" w:hAnsi="Times New Roman" w:cs="Times New Roman" w:hint="eastAsia"/>
                <w:sz w:val="24"/>
                <w:szCs w:val="24"/>
              </w:rPr>
              <w:t>现有</w:t>
            </w:r>
            <w:r w:rsidRPr="00FA0277">
              <w:rPr>
                <w:rFonts w:ascii="Times New Roman" w:hAnsi="Times New Roman" w:cs="Times New Roman"/>
                <w:sz w:val="24"/>
                <w:szCs w:val="24"/>
              </w:rPr>
              <w:t>橱柜生产车间内</w:t>
            </w:r>
            <w:r w:rsidRPr="00FA0277">
              <w:rPr>
                <w:rFonts w:ascii="Times New Roman" w:hAnsi="Times New Roman" w:cs="Times New Roman" w:hint="eastAsia"/>
                <w:sz w:val="24"/>
                <w:szCs w:val="24"/>
              </w:rPr>
              <w:t>卫生间，重建的文件柜车间不设卫生间，</w:t>
            </w:r>
            <w:r w:rsidRPr="00FA0277">
              <w:rPr>
                <w:rFonts w:ascii="Times New Roman" w:hAnsi="Times New Roman" w:cs="Times New Roman"/>
                <w:sz w:val="24"/>
                <w:szCs w:val="24"/>
              </w:rPr>
              <w:t>废除</w:t>
            </w:r>
            <w:r w:rsidRPr="00FA0277">
              <w:rPr>
                <w:rFonts w:ascii="Times New Roman" w:hAnsi="Times New Roman" w:cs="Times New Roman" w:hint="eastAsia"/>
                <w:sz w:val="24"/>
                <w:szCs w:val="24"/>
              </w:rPr>
              <w:t>现有</w:t>
            </w:r>
            <w:r w:rsidRPr="00FA0277">
              <w:rPr>
                <w:rFonts w:ascii="Times New Roman" w:hAnsi="Times New Roman" w:cs="Times New Roman"/>
                <w:sz w:val="24"/>
                <w:szCs w:val="24"/>
              </w:rPr>
              <w:t>车间内</w:t>
            </w:r>
            <w:r w:rsidRPr="00FA0277">
              <w:rPr>
                <w:rFonts w:ascii="Times New Roman" w:hAnsi="Times New Roman" w:cs="Times New Roman" w:hint="eastAsia"/>
                <w:sz w:val="24"/>
                <w:szCs w:val="24"/>
              </w:rPr>
              <w:t>废水</w:t>
            </w:r>
            <w:r w:rsidRPr="00FA0277">
              <w:rPr>
                <w:rFonts w:ascii="Times New Roman" w:hAnsi="Times New Roman" w:cs="Times New Roman"/>
                <w:sz w:val="24"/>
                <w:szCs w:val="24"/>
              </w:rPr>
              <w:t>排</w:t>
            </w:r>
            <w:r w:rsidRPr="00FA0277">
              <w:rPr>
                <w:rFonts w:ascii="Times New Roman" w:hAnsi="Times New Roman" w:cs="Times New Roman" w:hint="eastAsia"/>
                <w:sz w:val="24"/>
                <w:szCs w:val="24"/>
              </w:rPr>
              <w:t>放</w:t>
            </w:r>
            <w:r w:rsidRPr="00FA0277">
              <w:rPr>
                <w:rFonts w:ascii="Times New Roman" w:hAnsi="Times New Roman" w:cs="Times New Roman"/>
                <w:sz w:val="24"/>
                <w:szCs w:val="24"/>
              </w:rPr>
              <w:t>口，</w:t>
            </w:r>
            <w:r w:rsidRPr="00FA0277">
              <w:rPr>
                <w:rFonts w:ascii="Times New Roman" w:hAnsi="Times New Roman" w:cs="Times New Roman" w:hint="eastAsia"/>
                <w:sz w:val="24"/>
                <w:szCs w:val="24"/>
              </w:rPr>
              <w:t>整改后项目仅在</w:t>
            </w:r>
            <w:r w:rsidRPr="00FA0277">
              <w:rPr>
                <w:rFonts w:ascii="Times New Roman" w:hAnsi="Times New Roman" w:cs="Times New Roman"/>
                <w:sz w:val="24"/>
                <w:szCs w:val="24"/>
              </w:rPr>
              <w:t>办公生活区厂区</w:t>
            </w:r>
            <w:r w:rsidRPr="00FA0277">
              <w:rPr>
                <w:rFonts w:ascii="Times New Roman" w:hAnsi="Times New Roman" w:cs="Times New Roman" w:hint="eastAsia"/>
                <w:sz w:val="24"/>
                <w:szCs w:val="24"/>
              </w:rPr>
              <w:t>设</w:t>
            </w:r>
            <w:r w:rsidRPr="00FA0277">
              <w:rPr>
                <w:rFonts w:ascii="Times New Roman" w:hAnsi="Times New Roman" w:cs="Times New Roman"/>
                <w:sz w:val="24"/>
                <w:szCs w:val="24"/>
              </w:rPr>
              <w:t>废水总排口，</w:t>
            </w:r>
            <w:r w:rsidRPr="00FA0277">
              <w:rPr>
                <w:rFonts w:ascii="Times New Roman" w:hAnsi="Times New Roman" w:cs="Times New Roman"/>
                <w:sz w:val="24"/>
                <w:szCs w:val="24"/>
              </w:rPr>
              <w:t>1#</w:t>
            </w:r>
            <w:r w:rsidRPr="00FA0277">
              <w:rPr>
                <w:rFonts w:ascii="Times New Roman" w:hAnsi="Times New Roman" w:cs="Times New Roman"/>
                <w:sz w:val="24"/>
                <w:szCs w:val="24"/>
              </w:rPr>
              <w:t>排气筒位于橱柜车间西侧，</w:t>
            </w:r>
            <w:r w:rsidRPr="00FA0277">
              <w:rPr>
                <w:rFonts w:ascii="Times New Roman" w:hAnsi="Times New Roman" w:cs="Times New Roman"/>
                <w:sz w:val="24"/>
                <w:szCs w:val="24"/>
              </w:rPr>
              <w:t>2#</w:t>
            </w:r>
            <w:r w:rsidRPr="00FA0277">
              <w:rPr>
                <w:rFonts w:ascii="Times New Roman" w:hAnsi="Times New Roman" w:cs="Times New Roman"/>
                <w:sz w:val="24"/>
                <w:szCs w:val="24"/>
              </w:rPr>
              <w:t>排气筒位于</w:t>
            </w:r>
            <w:r w:rsidRPr="00FA0277">
              <w:rPr>
                <w:rFonts w:ascii="Times New Roman" w:hAnsi="Times New Roman" w:cs="Times New Roman" w:hint="eastAsia"/>
                <w:sz w:val="24"/>
                <w:szCs w:val="24"/>
              </w:rPr>
              <w:t>重建</w:t>
            </w:r>
            <w:r w:rsidRPr="00FA0277">
              <w:rPr>
                <w:rFonts w:ascii="Times New Roman" w:hAnsi="Times New Roman" w:cs="Times New Roman"/>
                <w:sz w:val="24"/>
                <w:szCs w:val="24"/>
              </w:rPr>
              <w:t>文件柜车间紧邻静电喷涂房、烤房布置。</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t>综上所述，项目</w:t>
            </w:r>
            <w:r w:rsidRPr="00FA0277">
              <w:rPr>
                <w:rFonts w:ascii="Times New Roman" w:hAnsi="Times New Roman" w:cs="Times New Roman" w:hint="eastAsia"/>
                <w:sz w:val="24"/>
                <w:szCs w:val="24"/>
              </w:rPr>
              <w:t>整改后</w:t>
            </w:r>
            <w:r w:rsidRPr="00FA0277">
              <w:rPr>
                <w:rFonts w:ascii="Times New Roman" w:hAnsi="Times New Roman" w:cs="Times New Roman"/>
                <w:sz w:val="24"/>
                <w:szCs w:val="24"/>
              </w:rPr>
              <w:t>平面布置基本合理。</w:t>
            </w:r>
          </w:p>
          <w:p w:rsidR="002D266D" w:rsidRPr="00FA0277" w:rsidRDefault="00500F8E">
            <w:pPr>
              <w:pStyle w:val="afff7"/>
              <w:numPr>
                <w:ilvl w:val="0"/>
                <w:numId w:val="16"/>
              </w:numPr>
              <w:spacing w:line="360" w:lineRule="auto"/>
              <w:ind w:left="0" w:firstLineChars="0" w:firstLine="0"/>
              <w:jc w:val="left"/>
              <w:rPr>
                <w:b/>
                <w:sz w:val="24"/>
              </w:rPr>
            </w:pPr>
            <w:r w:rsidRPr="00FA0277">
              <w:rPr>
                <w:b/>
                <w:sz w:val="24"/>
              </w:rPr>
              <w:t>产业政策符合性分析</w:t>
            </w:r>
          </w:p>
          <w:p w:rsidR="002D266D" w:rsidRPr="00FA0277" w:rsidRDefault="00500F8E">
            <w:pPr>
              <w:spacing w:line="360" w:lineRule="auto"/>
              <w:ind w:firstLineChars="200" w:firstLine="480"/>
              <w:rPr>
                <w:rFonts w:ascii="Times New Roman" w:hAnsi="Times New Roman" w:cs="Times New Roman"/>
                <w:sz w:val="24"/>
                <w:szCs w:val="24"/>
              </w:rPr>
            </w:pPr>
            <w:r w:rsidRPr="00FA0277">
              <w:rPr>
                <w:rFonts w:ascii="Times New Roman" w:hAnsi="Times New Roman" w:cs="Times New Roman"/>
                <w:sz w:val="24"/>
                <w:szCs w:val="24"/>
              </w:rPr>
              <w:lastRenderedPageBreak/>
              <w:t>根据国家发展和改革委员会令《产业结构调整指导目录（</w:t>
            </w:r>
            <w:r w:rsidRPr="00FA0277">
              <w:rPr>
                <w:rFonts w:ascii="Times New Roman" w:hAnsi="Times New Roman" w:cs="Times New Roman"/>
                <w:sz w:val="24"/>
                <w:szCs w:val="24"/>
              </w:rPr>
              <w:t>2011</w:t>
            </w:r>
            <w:r w:rsidRPr="00FA0277">
              <w:rPr>
                <w:rFonts w:ascii="Times New Roman" w:hAnsi="Times New Roman" w:cs="Times New Roman"/>
                <w:sz w:val="24"/>
                <w:szCs w:val="24"/>
              </w:rPr>
              <w:t>年本）》</w:t>
            </w:r>
            <w:r w:rsidRPr="00FA0277">
              <w:rPr>
                <w:rFonts w:ascii="Times New Roman" w:hAnsi="Times New Roman" w:cs="Times New Roman"/>
                <w:sz w:val="24"/>
                <w:szCs w:val="24"/>
              </w:rPr>
              <w:t>(2013</w:t>
            </w:r>
            <w:r w:rsidRPr="00FA0277">
              <w:rPr>
                <w:rFonts w:ascii="Times New Roman" w:hAnsi="Times New Roman" w:cs="Times New Roman"/>
                <w:sz w:val="24"/>
                <w:szCs w:val="24"/>
              </w:rPr>
              <w:t>年修正</w:t>
            </w:r>
            <w:r w:rsidRPr="00FA0277">
              <w:rPr>
                <w:rFonts w:ascii="Times New Roman" w:hAnsi="Times New Roman" w:cs="Times New Roman"/>
                <w:sz w:val="24"/>
                <w:szCs w:val="24"/>
              </w:rPr>
              <w:t>)</w:t>
            </w:r>
            <w:r w:rsidRPr="00FA0277">
              <w:rPr>
                <w:rFonts w:ascii="Times New Roman" w:hAnsi="Times New Roman" w:cs="Times New Roman"/>
                <w:sz w:val="24"/>
                <w:szCs w:val="24"/>
              </w:rPr>
              <w:t>中有关规定，本项目为橱柜及文件柜生产项目，不属于《产业结构调整指导目录（</w:t>
            </w:r>
            <w:r w:rsidRPr="00FA0277">
              <w:rPr>
                <w:rFonts w:ascii="Times New Roman" w:hAnsi="Times New Roman" w:cs="Times New Roman"/>
                <w:sz w:val="24"/>
                <w:szCs w:val="24"/>
              </w:rPr>
              <w:t>2011</w:t>
            </w:r>
            <w:r w:rsidRPr="00FA0277">
              <w:rPr>
                <w:rFonts w:ascii="Times New Roman" w:hAnsi="Times New Roman" w:cs="Times New Roman"/>
                <w:sz w:val="24"/>
                <w:szCs w:val="24"/>
              </w:rPr>
              <w:t>年本）》</w:t>
            </w:r>
            <w:r w:rsidRPr="00FA0277">
              <w:rPr>
                <w:rFonts w:ascii="Times New Roman" w:hAnsi="Times New Roman" w:cs="Times New Roman"/>
                <w:sz w:val="24"/>
                <w:szCs w:val="24"/>
              </w:rPr>
              <w:t>(2013</w:t>
            </w:r>
            <w:r w:rsidRPr="00FA0277">
              <w:rPr>
                <w:rFonts w:ascii="Times New Roman" w:hAnsi="Times New Roman" w:cs="Times New Roman"/>
                <w:sz w:val="24"/>
                <w:szCs w:val="24"/>
              </w:rPr>
              <w:t>年修正</w:t>
            </w:r>
            <w:r w:rsidRPr="00FA0277">
              <w:rPr>
                <w:rFonts w:ascii="Times New Roman" w:hAnsi="Times New Roman" w:cs="Times New Roman"/>
                <w:sz w:val="24"/>
                <w:szCs w:val="24"/>
              </w:rPr>
              <w:t>)</w:t>
            </w:r>
            <w:r w:rsidRPr="00FA0277">
              <w:rPr>
                <w:rFonts w:ascii="Times New Roman" w:hAnsi="Times New Roman" w:cs="Times New Roman"/>
                <w:sz w:val="24"/>
                <w:szCs w:val="24"/>
              </w:rPr>
              <w:t>中规定的鼓励类、限制类和淘汰类，且项目生产过程中不使用国家规定的淘汰类设备，属于允许建设项目。</w:t>
            </w:r>
          </w:p>
          <w:p w:rsidR="002D266D" w:rsidRPr="00FA0277" w:rsidRDefault="00500F8E">
            <w:pPr>
              <w:pStyle w:val="afff7"/>
              <w:numPr>
                <w:ilvl w:val="0"/>
                <w:numId w:val="16"/>
              </w:numPr>
              <w:spacing w:line="360" w:lineRule="auto"/>
              <w:ind w:left="0" w:firstLineChars="0" w:firstLine="0"/>
              <w:jc w:val="left"/>
              <w:rPr>
                <w:b/>
                <w:sz w:val="24"/>
              </w:rPr>
            </w:pPr>
            <w:r w:rsidRPr="00FA0277">
              <w:rPr>
                <w:b/>
                <w:sz w:val="24"/>
              </w:rPr>
              <w:t>综合评价结论</w:t>
            </w:r>
          </w:p>
          <w:p w:rsidR="002D266D" w:rsidRPr="00FA0277" w:rsidRDefault="00500F8E">
            <w:pPr>
              <w:spacing w:line="360" w:lineRule="auto"/>
              <w:ind w:firstLineChars="200" w:firstLine="456"/>
              <w:rPr>
                <w:rFonts w:ascii="Times New Roman" w:hAnsi="Times New Roman" w:cs="Times New Roman"/>
                <w:spacing w:val="-6"/>
                <w:sz w:val="24"/>
                <w:szCs w:val="24"/>
              </w:rPr>
            </w:pPr>
            <w:r w:rsidRPr="00FA0277">
              <w:rPr>
                <w:rFonts w:ascii="Times New Roman" w:hAnsi="Times New Roman" w:cs="Times New Roman"/>
                <w:spacing w:val="-6"/>
                <w:sz w:val="24"/>
                <w:szCs w:val="24"/>
              </w:rPr>
              <w:t>岳阳远大预制构件有限公司年产橱柜</w:t>
            </w:r>
            <w:r w:rsidRPr="00FA0277">
              <w:rPr>
                <w:rFonts w:ascii="Times New Roman" w:hAnsi="Times New Roman" w:cs="Times New Roman"/>
                <w:spacing w:val="-6"/>
                <w:sz w:val="24"/>
                <w:szCs w:val="24"/>
              </w:rPr>
              <w:t>500</w:t>
            </w:r>
            <w:r w:rsidRPr="00FA0277">
              <w:rPr>
                <w:rFonts w:ascii="Times New Roman" w:hAnsi="Times New Roman" w:cs="Times New Roman"/>
                <w:spacing w:val="-6"/>
                <w:sz w:val="24"/>
                <w:szCs w:val="24"/>
              </w:rPr>
              <w:t>套、文件柜</w:t>
            </w:r>
            <w:r w:rsidRPr="00FA0277">
              <w:rPr>
                <w:rFonts w:ascii="Times New Roman" w:hAnsi="Times New Roman" w:cs="Times New Roman"/>
                <w:spacing w:val="-6"/>
                <w:sz w:val="24"/>
                <w:szCs w:val="24"/>
              </w:rPr>
              <w:t>12000</w:t>
            </w:r>
            <w:r w:rsidRPr="00FA0277">
              <w:rPr>
                <w:rFonts w:ascii="Times New Roman" w:hAnsi="Times New Roman" w:cs="Times New Roman"/>
                <w:spacing w:val="-6"/>
                <w:sz w:val="24"/>
                <w:szCs w:val="24"/>
              </w:rPr>
              <w:t>个建设项目位于岳阳经济技术开发区金凤桥管理处监申桥村，</w:t>
            </w:r>
            <w:r w:rsidRPr="00FA0277">
              <w:rPr>
                <w:rFonts w:ascii="Times New Roman" w:hAnsi="Times New Roman" w:cs="Times New Roman"/>
                <w:spacing w:val="-6"/>
                <w:sz w:val="24"/>
                <w:szCs w:val="24"/>
              </w:rPr>
              <w:t>2016</w:t>
            </w:r>
            <w:r w:rsidRPr="00FA0277">
              <w:rPr>
                <w:rFonts w:ascii="Times New Roman" w:hAnsi="Times New Roman" w:cs="Times New Roman"/>
                <w:spacing w:val="-6"/>
                <w:sz w:val="24"/>
                <w:szCs w:val="24"/>
              </w:rPr>
              <w:t>年</w:t>
            </w:r>
            <w:r w:rsidRPr="00FA0277">
              <w:rPr>
                <w:rFonts w:ascii="Times New Roman" w:hAnsi="Times New Roman" w:cs="Times New Roman"/>
                <w:spacing w:val="-6"/>
                <w:sz w:val="24"/>
                <w:szCs w:val="24"/>
              </w:rPr>
              <w:t>4</w:t>
            </w:r>
            <w:r w:rsidRPr="00FA0277">
              <w:rPr>
                <w:rFonts w:ascii="Times New Roman" w:hAnsi="Times New Roman" w:cs="Times New Roman"/>
                <w:spacing w:val="-6"/>
                <w:sz w:val="24"/>
                <w:szCs w:val="24"/>
              </w:rPr>
              <w:t>月前后建成投产，项目在落实本报告提出的各项环保措施及整改要求的前提下，项目各污染物能实现达标排放，对环境的不利影响相对现状有一定的改善，对环境的影响在可接受范围内。</w:t>
            </w:r>
            <w:r w:rsidRPr="00FA0277">
              <w:rPr>
                <w:rFonts w:ascii="Times New Roman" w:hAnsi="Times New Roman" w:cs="Times New Roman"/>
                <w:b/>
                <w:spacing w:val="-6"/>
                <w:sz w:val="24"/>
                <w:szCs w:val="24"/>
              </w:rPr>
              <w:t>从环保角度分析，该项目在现有场地继续生产是可行的。</w:t>
            </w:r>
          </w:p>
          <w:p w:rsidR="002D266D" w:rsidRPr="00FA0277" w:rsidRDefault="002D266D">
            <w:pPr>
              <w:spacing w:line="360" w:lineRule="auto"/>
              <w:ind w:firstLineChars="200" w:firstLine="456"/>
              <w:rPr>
                <w:rFonts w:ascii="Times New Roman" w:hAnsi="Times New Roman" w:cs="Times New Roman"/>
                <w:spacing w:val="-6"/>
                <w:sz w:val="24"/>
                <w:szCs w:val="24"/>
              </w:rPr>
            </w:pPr>
          </w:p>
          <w:p w:rsidR="002D266D" w:rsidRPr="00FA0277" w:rsidRDefault="002D266D">
            <w:pPr>
              <w:spacing w:line="600" w:lineRule="auto"/>
              <w:rPr>
                <w:rFonts w:ascii="Times New Roman" w:hAnsi="Times New Roman" w:cs="Times New Roman"/>
                <w:b/>
              </w:rPr>
            </w:pPr>
          </w:p>
          <w:p w:rsidR="002D266D" w:rsidRPr="00FA0277" w:rsidRDefault="002D266D">
            <w:pPr>
              <w:spacing w:line="600" w:lineRule="auto"/>
              <w:rPr>
                <w:rFonts w:ascii="Times New Roman" w:hAnsi="Times New Roman" w:cs="Times New Roman"/>
                <w:b/>
              </w:rPr>
            </w:pPr>
          </w:p>
          <w:p w:rsidR="002D266D" w:rsidRPr="00FA0277" w:rsidRDefault="002D266D">
            <w:pPr>
              <w:spacing w:line="600" w:lineRule="auto"/>
              <w:rPr>
                <w:rFonts w:ascii="Times New Roman" w:hAnsi="Times New Roman" w:cs="Times New Roman"/>
                <w:b/>
              </w:rPr>
            </w:pPr>
          </w:p>
          <w:p w:rsidR="002D266D" w:rsidRPr="00FA0277" w:rsidRDefault="002D266D">
            <w:pPr>
              <w:spacing w:line="600" w:lineRule="auto"/>
              <w:rPr>
                <w:rFonts w:ascii="Times New Roman" w:hAnsi="Times New Roman" w:cs="Times New Roman"/>
                <w:b/>
              </w:rPr>
            </w:pPr>
          </w:p>
          <w:p w:rsidR="002D266D" w:rsidRPr="00FA0277" w:rsidRDefault="002D266D">
            <w:pPr>
              <w:spacing w:line="600" w:lineRule="auto"/>
              <w:rPr>
                <w:rFonts w:ascii="Times New Roman" w:hAnsi="Times New Roman" w:cs="Times New Roman"/>
                <w:b/>
              </w:rPr>
            </w:pPr>
          </w:p>
        </w:tc>
      </w:tr>
    </w:tbl>
    <w:p w:rsidR="002D266D" w:rsidRPr="00FA0277" w:rsidRDefault="00500F8E">
      <w:pPr>
        <w:spacing w:line="120" w:lineRule="exact"/>
        <w:rPr>
          <w:rFonts w:ascii="Times New Roman" w:hAnsi="Times New Roman" w:cs="Times New Roman"/>
        </w:rPr>
      </w:pPr>
      <w:r w:rsidRPr="00FA0277">
        <w:rPr>
          <w:rFonts w:ascii="Times New Roman" w:hAnsi="Times New Roman" w:cs="Times New Roman"/>
        </w:rPr>
        <w:lastRenderedPageBreak/>
        <w:br w:type="page"/>
      </w:r>
    </w:p>
    <w:tbl>
      <w:tblPr>
        <w:tblStyle w:val="aff6"/>
        <w:tblW w:w="9072"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9072"/>
      </w:tblGrid>
      <w:tr w:rsidR="002D266D" w:rsidRPr="00FA0277" w:rsidTr="00200F4B">
        <w:trPr>
          <w:trHeight w:hRule="exact" w:val="13349"/>
          <w:jc w:val="center"/>
        </w:trPr>
        <w:tc>
          <w:tcPr>
            <w:tcW w:w="9072" w:type="dxa"/>
          </w:tcPr>
          <w:p w:rsidR="002D266D" w:rsidRPr="00FA0277" w:rsidRDefault="00500F8E">
            <w:pPr>
              <w:spacing w:line="360" w:lineRule="auto"/>
              <w:jc w:val="center"/>
              <w:rPr>
                <w:rFonts w:ascii="Times New Roman" w:hAnsi="Times New Roman" w:cs="Times New Roman"/>
                <w:b/>
                <w:kern w:val="0"/>
                <w:sz w:val="30"/>
                <w:szCs w:val="30"/>
              </w:rPr>
            </w:pPr>
            <w:r w:rsidRPr="00FA0277">
              <w:rPr>
                <w:rFonts w:ascii="Times New Roman" w:hAnsi="Times New Roman" w:cs="Times New Roman"/>
                <w:b/>
                <w:kern w:val="0"/>
                <w:sz w:val="30"/>
                <w:szCs w:val="30"/>
              </w:rPr>
              <w:lastRenderedPageBreak/>
              <w:t>注</w:t>
            </w:r>
            <w:r w:rsidRPr="00FA0277">
              <w:rPr>
                <w:rFonts w:ascii="Times New Roman" w:hAnsi="Times New Roman" w:cs="Times New Roman"/>
                <w:b/>
                <w:kern w:val="0"/>
                <w:sz w:val="30"/>
                <w:szCs w:val="30"/>
              </w:rPr>
              <w:t xml:space="preserve">  </w:t>
            </w:r>
            <w:r w:rsidRPr="00FA0277">
              <w:rPr>
                <w:rFonts w:ascii="Times New Roman" w:hAnsi="Times New Roman" w:cs="Times New Roman"/>
                <w:b/>
                <w:kern w:val="0"/>
                <w:sz w:val="30"/>
                <w:szCs w:val="30"/>
              </w:rPr>
              <w:t>释</w:t>
            </w:r>
          </w:p>
          <w:p w:rsidR="002D266D" w:rsidRPr="00FA0277" w:rsidRDefault="00500F8E">
            <w:pPr>
              <w:spacing w:line="360" w:lineRule="auto"/>
              <w:rPr>
                <w:rFonts w:ascii="Times New Roman" w:hAnsi="Times New Roman" w:cs="Times New Roman"/>
                <w:b/>
                <w:kern w:val="0"/>
                <w:sz w:val="28"/>
                <w:szCs w:val="28"/>
              </w:rPr>
            </w:pPr>
            <w:r w:rsidRPr="00FA0277">
              <w:rPr>
                <w:rFonts w:ascii="Times New Roman" w:hAnsi="Times New Roman" w:cs="Times New Roman"/>
                <w:b/>
                <w:kern w:val="0"/>
                <w:sz w:val="28"/>
                <w:szCs w:val="28"/>
              </w:rPr>
              <w:t>附件：</w:t>
            </w:r>
          </w:p>
          <w:p w:rsidR="002D266D" w:rsidRPr="00FA0277" w:rsidRDefault="00500F8E" w:rsidP="00200F4B">
            <w:pPr>
              <w:pStyle w:val="afff7"/>
              <w:numPr>
                <w:ilvl w:val="0"/>
                <w:numId w:val="17"/>
              </w:numPr>
              <w:spacing w:line="360" w:lineRule="auto"/>
              <w:ind w:left="0" w:firstLine="480"/>
              <w:jc w:val="left"/>
              <w:rPr>
                <w:rFonts w:eastAsiaTheme="minorEastAsia"/>
                <w:kern w:val="0"/>
                <w:sz w:val="24"/>
              </w:rPr>
            </w:pPr>
            <w:r w:rsidRPr="00FA0277">
              <w:rPr>
                <w:rFonts w:eastAsiaTheme="minorEastAsia"/>
                <w:kern w:val="0"/>
                <w:sz w:val="24"/>
              </w:rPr>
              <w:t xml:space="preserve"> </w:t>
            </w:r>
            <w:r w:rsidRPr="00FA0277">
              <w:rPr>
                <w:rFonts w:eastAsiaTheme="minorEastAsia"/>
                <w:kern w:val="0"/>
                <w:sz w:val="24"/>
              </w:rPr>
              <w:t>环评委托书；</w:t>
            </w:r>
          </w:p>
          <w:p w:rsidR="002D266D" w:rsidRPr="00FA0277" w:rsidRDefault="00500F8E" w:rsidP="00200F4B">
            <w:pPr>
              <w:pStyle w:val="afff7"/>
              <w:numPr>
                <w:ilvl w:val="0"/>
                <w:numId w:val="17"/>
              </w:numPr>
              <w:spacing w:line="360" w:lineRule="auto"/>
              <w:ind w:left="0" w:firstLine="480"/>
              <w:jc w:val="left"/>
              <w:rPr>
                <w:rFonts w:eastAsiaTheme="minorEastAsia"/>
                <w:kern w:val="0"/>
                <w:sz w:val="24"/>
              </w:rPr>
            </w:pPr>
            <w:r w:rsidRPr="00FA0277">
              <w:rPr>
                <w:rFonts w:eastAsiaTheme="minorEastAsia"/>
                <w:kern w:val="0"/>
                <w:sz w:val="24"/>
              </w:rPr>
              <w:t xml:space="preserve"> </w:t>
            </w:r>
            <w:r w:rsidRPr="00FA0277">
              <w:rPr>
                <w:rFonts w:eastAsiaTheme="minorEastAsia"/>
                <w:kern w:val="0"/>
                <w:sz w:val="24"/>
              </w:rPr>
              <w:t>质保单；</w:t>
            </w:r>
          </w:p>
          <w:p w:rsidR="002D266D" w:rsidRPr="00FA0277" w:rsidRDefault="00500F8E" w:rsidP="00200F4B">
            <w:pPr>
              <w:pStyle w:val="afff7"/>
              <w:numPr>
                <w:ilvl w:val="0"/>
                <w:numId w:val="17"/>
              </w:numPr>
              <w:spacing w:line="360" w:lineRule="auto"/>
              <w:ind w:left="0" w:firstLine="480"/>
              <w:jc w:val="left"/>
              <w:rPr>
                <w:rFonts w:eastAsiaTheme="minorEastAsia"/>
                <w:kern w:val="0"/>
                <w:sz w:val="24"/>
              </w:rPr>
            </w:pPr>
            <w:r w:rsidRPr="00FA0277">
              <w:rPr>
                <w:rFonts w:eastAsiaTheme="minorEastAsia" w:hint="eastAsia"/>
                <w:kern w:val="0"/>
                <w:sz w:val="24"/>
              </w:rPr>
              <w:t xml:space="preserve"> </w:t>
            </w:r>
            <w:r w:rsidRPr="00FA0277">
              <w:rPr>
                <w:rFonts w:eastAsiaTheme="minorEastAsia"/>
                <w:kern w:val="0"/>
                <w:sz w:val="24"/>
              </w:rPr>
              <w:t>行政处罚事先</w:t>
            </w:r>
            <w:r w:rsidRPr="00FA0277">
              <w:rPr>
                <w:rFonts w:eastAsiaTheme="minorEastAsia"/>
                <w:kern w:val="0"/>
                <w:sz w:val="24"/>
              </w:rPr>
              <w:t>(</w:t>
            </w:r>
            <w:r w:rsidRPr="00FA0277">
              <w:rPr>
                <w:rFonts w:eastAsiaTheme="minorEastAsia"/>
                <w:kern w:val="0"/>
                <w:sz w:val="24"/>
              </w:rPr>
              <w:t>听证</w:t>
            </w:r>
            <w:r w:rsidRPr="00FA0277">
              <w:rPr>
                <w:rFonts w:eastAsiaTheme="minorEastAsia"/>
                <w:kern w:val="0"/>
                <w:sz w:val="24"/>
              </w:rPr>
              <w:t>)</w:t>
            </w:r>
            <w:r w:rsidRPr="00FA0277">
              <w:rPr>
                <w:rFonts w:eastAsiaTheme="minorEastAsia"/>
                <w:kern w:val="0"/>
                <w:sz w:val="24"/>
              </w:rPr>
              <w:t>告知书</w:t>
            </w:r>
            <w:r w:rsidRPr="00FA0277">
              <w:rPr>
                <w:rFonts w:eastAsiaTheme="minorEastAsia" w:hint="eastAsia"/>
                <w:kern w:val="0"/>
                <w:sz w:val="24"/>
              </w:rPr>
              <w:t>；</w:t>
            </w:r>
          </w:p>
          <w:p w:rsidR="002D266D" w:rsidRPr="00FA0277" w:rsidRDefault="00500F8E" w:rsidP="00200F4B">
            <w:pPr>
              <w:pStyle w:val="afff7"/>
              <w:numPr>
                <w:ilvl w:val="0"/>
                <w:numId w:val="17"/>
              </w:numPr>
              <w:spacing w:line="360" w:lineRule="auto"/>
              <w:ind w:left="0" w:firstLine="480"/>
              <w:jc w:val="left"/>
              <w:rPr>
                <w:rFonts w:eastAsiaTheme="minorEastAsia"/>
                <w:kern w:val="0"/>
                <w:sz w:val="24"/>
              </w:rPr>
            </w:pPr>
            <w:r w:rsidRPr="00FA0277">
              <w:rPr>
                <w:rFonts w:eastAsiaTheme="minorEastAsia" w:hint="eastAsia"/>
                <w:kern w:val="0"/>
                <w:sz w:val="24"/>
              </w:rPr>
              <w:t xml:space="preserve"> </w:t>
            </w:r>
            <w:r w:rsidRPr="00FA0277">
              <w:rPr>
                <w:rFonts w:eastAsiaTheme="minorEastAsia" w:hint="eastAsia"/>
                <w:kern w:val="0"/>
                <w:sz w:val="24"/>
              </w:rPr>
              <w:t>责令改正违法行为通知书；</w:t>
            </w:r>
          </w:p>
          <w:p w:rsidR="002D266D" w:rsidRPr="00FA0277" w:rsidRDefault="00500F8E" w:rsidP="00200F4B">
            <w:pPr>
              <w:pStyle w:val="afff7"/>
              <w:numPr>
                <w:ilvl w:val="0"/>
                <w:numId w:val="17"/>
              </w:numPr>
              <w:spacing w:line="360" w:lineRule="auto"/>
              <w:ind w:left="0" w:firstLine="480"/>
              <w:jc w:val="left"/>
              <w:rPr>
                <w:rFonts w:eastAsiaTheme="minorEastAsia"/>
                <w:kern w:val="0"/>
                <w:sz w:val="24"/>
              </w:rPr>
            </w:pPr>
            <w:r w:rsidRPr="00FA0277">
              <w:rPr>
                <w:rFonts w:eastAsiaTheme="minorEastAsia" w:hint="eastAsia"/>
                <w:kern w:val="0"/>
                <w:sz w:val="24"/>
              </w:rPr>
              <w:t xml:space="preserve"> </w:t>
            </w:r>
            <w:r w:rsidRPr="00FA0277">
              <w:rPr>
                <w:rFonts w:eastAsiaTheme="minorEastAsia" w:hint="eastAsia"/>
                <w:kern w:val="0"/>
                <w:sz w:val="24"/>
              </w:rPr>
              <w:t>备案证明；</w:t>
            </w:r>
          </w:p>
          <w:p w:rsidR="002D266D" w:rsidRPr="00FA0277" w:rsidRDefault="00500F8E" w:rsidP="00200F4B">
            <w:pPr>
              <w:pStyle w:val="afff7"/>
              <w:numPr>
                <w:ilvl w:val="0"/>
                <w:numId w:val="17"/>
              </w:numPr>
              <w:spacing w:line="360" w:lineRule="auto"/>
              <w:ind w:left="0" w:firstLine="480"/>
              <w:jc w:val="left"/>
              <w:rPr>
                <w:rFonts w:eastAsiaTheme="minorEastAsia"/>
                <w:kern w:val="0"/>
                <w:sz w:val="24"/>
              </w:rPr>
            </w:pPr>
            <w:r w:rsidRPr="00FA0277">
              <w:rPr>
                <w:rFonts w:eastAsiaTheme="minorEastAsia" w:hint="eastAsia"/>
                <w:kern w:val="0"/>
                <w:sz w:val="24"/>
              </w:rPr>
              <w:t xml:space="preserve"> </w:t>
            </w:r>
            <w:r w:rsidRPr="00FA0277">
              <w:rPr>
                <w:rFonts w:eastAsiaTheme="minorEastAsia" w:hint="eastAsia"/>
                <w:kern w:val="0"/>
                <w:sz w:val="24"/>
              </w:rPr>
              <w:t>城市规划建设用地范围外项目入区行政评审会议纪要；</w:t>
            </w:r>
          </w:p>
          <w:p w:rsidR="002D266D" w:rsidRPr="00FA0277" w:rsidRDefault="00500F8E" w:rsidP="00200F4B">
            <w:pPr>
              <w:pStyle w:val="afff7"/>
              <w:numPr>
                <w:ilvl w:val="0"/>
                <w:numId w:val="17"/>
              </w:numPr>
              <w:spacing w:line="360" w:lineRule="auto"/>
              <w:ind w:left="0" w:firstLine="480"/>
              <w:jc w:val="left"/>
              <w:rPr>
                <w:rFonts w:eastAsiaTheme="minorEastAsia"/>
                <w:kern w:val="0"/>
                <w:sz w:val="24"/>
              </w:rPr>
            </w:pPr>
            <w:r w:rsidRPr="00FA0277">
              <w:rPr>
                <w:rFonts w:eastAsiaTheme="minorEastAsia" w:hint="eastAsia"/>
                <w:kern w:val="0"/>
                <w:sz w:val="24"/>
              </w:rPr>
              <w:t xml:space="preserve"> </w:t>
            </w:r>
            <w:r w:rsidR="003655D8" w:rsidRPr="00FA0277">
              <w:rPr>
                <w:rFonts w:eastAsiaTheme="minorEastAsia" w:hint="eastAsia"/>
                <w:kern w:val="0"/>
                <w:sz w:val="24"/>
              </w:rPr>
              <w:t>土地承包经营权流转合同；</w:t>
            </w:r>
          </w:p>
          <w:p w:rsidR="002D266D" w:rsidRPr="00FA0277" w:rsidRDefault="003655D8" w:rsidP="00200F4B">
            <w:pPr>
              <w:pStyle w:val="afff7"/>
              <w:numPr>
                <w:ilvl w:val="0"/>
                <w:numId w:val="17"/>
              </w:numPr>
              <w:spacing w:line="360" w:lineRule="auto"/>
              <w:ind w:left="0" w:firstLine="480"/>
              <w:jc w:val="left"/>
              <w:rPr>
                <w:rFonts w:eastAsiaTheme="minorEastAsia" w:hint="eastAsia"/>
                <w:kern w:val="0"/>
                <w:sz w:val="24"/>
              </w:rPr>
            </w:pPr>
            <w:r w:rsidRPr="00FA0277">
              <w:rPr>
                <w:rFonts w:eastAsiaTheme="minorEastAsia" w:hint="eastAsia"/>
                <w:kern w:val="0"/>
                <w:sz w:val="24"/>
              </w:rPr>
              <w:t xml:space="preserve"> </w:t>
            </w:r>
            <w:r w:rsidRPr="00FA0277">
              <w:rPr>
                <w:rFonts w:eastAsiaTheme="minorEastAsia" w:hint="eastAsia"/>
                <w:kern w:val="0"/>
                <w:sz w:val="24"/>
              </w:rPr>
              <w:t>关于《铁山北干渠一级、二级陆域保护区工业企业整治及居民搬迁工作方案》意见的函；</w:t>
            </w:r>
          </w:p>
          <w:p w:rsidR="003655D8" w:rsidRPr="00FA0277" w:rsidRDefault="003655D8" w:rsidP="00200F4B">
            <w:pPr>
              <w:pStyle w:val="afff7"/>
              <w:numPr>
                <w:ilvl w:val="0"/>
                <w:numId w:val="17"/>
              </w:numPr>
              <w:spacing w:line="360" w:lineRule="auto"/>
              <w:ind w:left="0" w:firstLine="480"/>
              <w:jc w:val="left"/>
              <w:rPr>
                <w:rFonts w:eastAsiaTheme="minorEastAsia" w:hint="eastAsia"/>
                <w:kern w:val="0"/>
                <w:sz w:val="24"/>
              </w:rPr>
            </w:pPr>
            <w:r w:rsidRPr="00FA0277">
              <w:rPr>
                <w:rFonts w:eastAsiaTheme="minorEastAsia" w:hint="eastAsia"/>
                <w:kern w:val="0"/>
                <w:sz w:val="24"/>
              </w:rPr>
              <w:t xml:space="preserve"> </w:t>
            </w:r>
            <w:r w:rsidR="00200F4B" w:rsidRPr="00FA0277">
              <w:rPr>
                <w:rFonts w:eastAsiaTheme="minorEastAsia" w:hint="eastAsia"/>
                <w:kern w:val="0"/>
                <w:sz w:val="24"/>
              </w:rPr>
              <w:t>铁山北干渠一级、二级陆域保护区工业企业整治及居民搬迁工作方案；</w:t>
            </w:r>
          </w:p>
          <w:p w:rsidR="00200F4B" w:rsidRPr="00FA0277" w:rsidRDefault="00200F4B" w:rsidP="00200F4B">
            <w:pPr>
              <w:pStyle w:val="afff7"/>
              <w:numPr>
                <w:ilvl w:val="0"/>
                <w:numId w:val="17"/>
              </w:numPr>
              <w:spacing w:line="360" w:lineRule="auto"/>
              <w:ind w:left="0" w:firstLine="480"/>
              <w:jc w:val="left"/>
              <w:rPr>
                <w:rFonts w:eastAsiaTheme="minorEastAsia" w:hint="eastAsia"/>
                <w:kern w:val="0"/>
                <w:sz w:val="24"/>
              </w:rPr>
            </w:pPr>
            <w:r w:rsidRPr="00FA0277">
              <w:rPr>
                <w:rFonts w:eastAsiaTheme="minorEastAsia" w:hint="eastAsia"/>
                <w:kern w:val="0"/>
                <w:sz w:val="24"/>
              </w:rPr>
              <w:t>关于岳阳市金凤水库饮用水水源地保护区岳阳远大预制构件有限公司问题整改的销号报告；</w:t>
            </w:r>
          </w:p>
          <w:p w:rsidR="002D266D" w:rsidRPr="00FA0277" w:rsidRDefault="00200F4B" w:rsidP="00200F4B">
            <w:pPr>
              <w:pStyle w:val="afff7"/>
              <w:numPr>
                <w:ilvl w:val="0"/>
                <w:numId w:val="17"/>
              </w:numPr>
              <w:spacing w:line="360" w:lineRule="auto"/>
              <w:ind w:left="0" w:firstLine="480"/>
              <w:jc w:val="left"/>
              <w:rPr>
                <w:rFonts w:eastAsiaTheme="minorEastAsia"/>
                <w:kern w:val="0"/>
                <w:sz w:val="24"/>
              </w:rPr>
            </w:pPr>
            <w:r w:rsidRPr="00FA0277">
              <w:rPr>
                <w:rFonts w:eastAsiaTheme="minorEastAsia" w:hint="eastAsia"/>
                <w:kern w:val="0"/>
                <w:sz w:val="24"/>
              </w:rPr>
              <w:t>金凤水库（含北干渠）水源保护区岳阳远大预制构件有限公司突出环境问题整改验收专家意见。</w:t>
            </w:r>
          </w:p>
          <w:p w:rsidR="002D266D" w:rsidRPr="00FA0277" w:rsidRDefault="00500F8E">
            <w:pPr>
              <w:spacing w:line="360" w:lineRule="auto"/>
              <w:rPr>
                <w:rFonts w:ascii="Times New Roman" w:hAnsi="Times New Roman" w:cs="Times New Roman"/>
                <w:b/>
                <w:kern w:val="0"/>
                <w:sz w:val="28"/>
                <w:szCs w:val="28"/>
              </w:rPr>
            </w:pPr>
            <w:r w:rsidRPr="00FA0277">
              <w:rPr>
                <w:rFonts w:ascii="Times New Roman" w:hAnsi="Times New Roman" w:cs="Times New Roman"/>
                <w:b/>
                <w:kern w:val="0"/>
                <w:sz w:val="28"/>
                <w:szCs w:val="28"/>
              </w:rPr>
              <w:t>附图：</w:t>
            </w:r>
          </w:p>
          <w:p w:rsidR="002D266D" w:rsidRPr="00FA0277" w:rsidRDefault="00500F8E">
            <w:pPr>
              <w:pStyle w:val="afff7"/>
              <w:numPr>
                <w:ilvl w:val="0"/>
                <w:numId w:val="18"/>
              </w:numPr>
              <w:tabs>
                <w:tab w:val="left" w:pos="1027"/>
              </w:tabs>
              <w:spacing w:line="360" w:lineRule="auto"/>
              <w:ind w:left="0" w:firstLine="480"/>
              <w:jc w:val="left"/>
              <w:rPr>
                <w:rFonts w:eastAsiaTheme="minorEastAsia"/>
                <w:kern w:val="0"/>
                <w:sz w:val="24"/>
              </w:rPr>
            </w:pPr>
            <w:r w:rsidRPr="00FA0277">
              <w:rPr>
                <w:rFonts w:eastAsiaTheme="minorEastAsia"/>
                <w:kern w:val="0"/>
                <w:sz w:val="24"/>
              </w:rPr>
              <w:t xml:space="preserve"> </w:t>
            </w:r>
            <w:r w:rsidRPr="00FA0277">
              <w:rPr>
                <w:rFonts w:eastAsiaTheme="minorEastAsia"/>
                <w:kern w:val="0"/>
                <w:sz w:val="24"/>
              </w:rPr>
              <w:t>项目地理位置图；</w:t>
            </w:r>
          </w:p>
          <w:p w:rsidR="002D266D" w:rsidRPr="00FA0277" w:rsidRDefault="00500F8E">
            <w:pPr>
              <w:pStyle w:val="afff7"/>
              <w:numPr>
                <w:ilvl w:val="0"/>
                <w:numId w:val="18"/>
              </w:numPr>
              <w:tabs>
                <w:tab w:val="left" w:pos="1027"/>
              </w:tabs>
              <w:spacing w:line="360" w:lineRule="auto"/>
              <w:ind w:left="0" w:firstLine="480"/>
              <w:jc w:val="left"/>
              <w:rPr>
                <w:rFonts w:eastAsiaTheme="minorEastAsia"/>
                <w:kern w:val="0"/>
                <w:sz w:val="24"/>
              </w:rPr>
            </w:pPr>
            <w:r w:rsidRPr="00FA0277">
              <w:rPr>
                <w:rFonts w:eastAsiaTheme="minorEastAsia"/>
                <w:kern w:val="0"/>
                <w:sz w:val="24"/>
              </w:rPr>
              <w:t xml:space="preserve"> </w:t>
            </w:r>
            <w:r w:rsidRPr="00FA0277">
              <w:rPr>
                <w:rFonts w:eastAsiaTheme="minorEastAsia" w:hint="eastAsia"/>
                <w:kern w:val="0"/>
                <w:sz w:val="24"/>
              </w:rPr>
              <w:t>环境空气、声环境保护目标图</w:t>
            </w:r>
            <w:r w:rsidRPr="00FA0277">
              <w:rPr>
                <w:rFonts w:eastAsiaTheme="minorEastAsia"/>
                <w:kern w:val="0"/>
                <w:sz w:val="24"/>
              </w:rPr>
              <w:t>；</w:t>
            </w:r>
          </w:p>
          <w:p w:rsidR="002D266D" w:rsidRPr="00FA0277" w:rsidRDefault="00500F8E">
            <w:pPr>
              <w:pStyle w:val="afff7"/>
              <w:numPr>
                <w:ilvl w:val="0"/>
                <w:numId w:val="18"/>
              </w:numPr>
              <w:tabs>
                <w:tab w:val="left" w:pos="1027"/>
              </w:tabs>
              <w:spacing w:line="360" w:lineRule="auto"/>
              <w:ind w:left="0" w:firstLine="480"/>
              <w:jc w:val="left"/>
              <w:rPr>
                <w:rFonts w:eastAsiaTheme="minorEastAsia"/>
                <w:kern w:val="0"/>
                <w:sz w:val="24"/>
              </w:rPr>
            </w:pPr>
            <w:r w:rsidRPr="00FA0277">
              <w:rPr>
                <w:rFonts w:eastAsiaTheme="minorEastAsia"/>
                <w:kern w:val="0"/>
                <w:sz w:val="24"/>
              </w:rPr>
              <w:t xml:space="preserve"> </w:t>
            </w:r>
            <w:r w:rsidRPr="00FA0277">
              <w:rPr>
                <w:rFonts w:eastAsiaTheme="minorEastAsia" w:hint="eastAsia"/>
                <w:kern w:val="0"/>
                <w:sz w:val="24"/>
              </w:rPr>
              <w:t>项目厂区内及周边现状图</w:t>
            </w:r>
            <w:r w:rsidRPr="00FA0277">
              <w:rPr>
                <w:rFonts w:eastAsiaTheme="minorEastAsia"/>
                <w:kern w:val="0"/>
                <w:sz w:val="24"/>
              </w:rPr>
              <w:t>；</w:t>
            </w:r>
          </w:p>
          <w:p w:rsidR="002D266D" w:rsidRPr="00FA0277" w:rsidRDefault="00500F8E">
            <w:pPr>
              <w:pStyle w:val="afff7"/>
              <w:numPr>
                <w:ilvl w:val="0"/>
                <w:numId w:val="18"/>
              </w:numPr>
              <w:tabs>
                <w:tab w:val="left" w:pos="1027"/>
              </w:tabs>
              <w:spacing w:line="360" w:lineRule="auto"/>
              <w:ind w:left="0" w:firstLine="480"/>
              <w:jc w:val="left"/>
              <w:rPr>
                <w:rFonts w:eastAsiaTheme="minorEastAsia"/>
                <w:kern w:val="0"/>
                <w:sz w:val="24"/>
              </w:rPr>
            </w:pPr>
            <w:r w:rsidRPr="00FA0277">
              <w:rPr>
                <w:rFonts w:eastAsiaTheme="minorEastAsia"/>
                <w:kern w:val="0"/>
                <w:sz w:val="24"/>
              </w:rPr>
              <w:t xml:space="preserve"> </w:t>
            </w:r>
            <w:r w:rsidRPr="00FA0277">
              <w:rPr>
                <w:rFonts w:eastAsiaTheme="minorEastAsia" w:hint="eastAsia"/>
                <w:kern w:val="0"/>
                <w:sz w:val="24"/>
              </w:rPr>
              <w:t>目前厂区平面布置图</w:t>
            </w:r>
            <w:r w:rsidRPr="00FA0277">
              <w:rPr>
                <w:rFonts w:eastAsiaTheme="minorEastAsia"/>
                <w:kern w:val="0"/>
                <w:sz w:val="24"/>
              </w:rPr>
              <w:t>；</w:t>
            </w:r>
          </w:p>
          <w:p w:rsidR="002D266D" w:rsidRPr="00FA0277" w:rsidRDefault="00500F8E">
            <w:pPr>
              <w:pStyle w:val="afff7"/>
              <w:numPr>
                <w:ilvl w:val="0"/>
                <w:numId w:val="18"/>
              </w:numPr>
              <w:tabs>
                <w:tab w:val="left" w:pos="1027"/>
              </w:tabs>
              <w:spacing w:line="360" w:lineRule="auto"/>
              <w:ind w:left="0" w:firstLine="480"/>
              <w:jc w:val="left"/>
              <w:rPr>
                <w:rFonts w:eastAsiaTheme="minorEastAsia"/>
                <w:kern w:val="0"/>
                <w:sz w:val="24"/>
              </w:rPr>
            </w:pPr>
            <w:r w:rsidRPr="00FA0277">
              <w:rPr>
                <w:rFonts w:eastAsiaTheme="minorEastAsia"/>
                <w:kern w:val="0"/>
                <w:sz w:val="24"/>
              </w:rPr>
              <w:t xml:space="preserve"> </w:t>
            </w:r>
            <w:r w:rsidRPr="00FA0277">
              <w:rPr>
                <w:rFonts w:eastAsiaTheme="minorEastAsia" w:hint="eastAsia"/>
                <w:kern w:val="0"/>
                <w:sz w:val="24"/>
              </w:rPr>
              <w:t>整改后厂区平面布置图</w:t>
            </w:r>
            <w:r w:rsidRPr="00FA0277">
              <w:rPr>
                <w:rFonts w:eastAsiaTheme="minorEastAsia"/>
                <w:kern w:val="0"/>
                <w:sz w:val="24"/>
              </w:rPr>
              <w:t>；</w:t>
            </w:r>
          </w:p>
          <w:p w:rsidR="002D266D" w:rsidRPr="00FA0277" w:rsidRDefault="00200F4B">
            <w:pPr>
              <w:pStyle w:val="afff7"/>
              <w:numPr>
                <w:ilvl w:val="0"/>
                <w:numId w:val="18"/>
              </w:numPr>
              <w:tabs>
                <w:tab w:val="left" w:pos="1027"/>
              </w:tabs>
              <w:spacing w:line="360" w:lineRule="auto"/>
              <w:ind w:left="0" w:firstLine="480"/>
              <w:jc w:val="left"/>
              <w:rPr>
                <w:rFonts w:eastAsiaTheme="minorEastAsia"/>
                <w:kern w:val="0"/>
                <w:sz w:val="24"/>
              </w:rPr>
            </w:pPr>
            <w:r w:rsidRPr="00FA0277">
              <w:rPr>
                <w:rFonts w:eastAsiaTheme="minorEastAsia" w:hint="eastAsia"/>
                <w:kern w:val="0"/>
                <w:sz w:val="24"/>
              </w:rPr>
              <w:t xml:space="preserve"> </w:t>
            </w:r>
            <w:r w:rsidR="00500F8E" w:rsidRPr="00FA0277">
              <w:rPr>
                <w:rFonts w:eastAsiaTheme="minorEastAsia" w:hint="eastAsia"/>
                <w:kern w:val="0"/>
                <w:sz w:val="24"/>
              </w:rPr>
              <w:t>厂区大气、声、水环境现状监测及污染源监测点位平面布置图</w:t>
            </w:r>
            <w:r w:rsidR="00500F8E" w:rsidRPr="00FA0277">
              <w:rPr>
                <w:rFonts w:eastAsiaTheme="minorEastAsia"/>
                <w:kern w:val="0"/>
                <w:sz w:val="24"/>
              </w:rPr>
              <w:t>；</w:t>
            </w:r>
          </w:p>
          <w:p w:rsidR="002D266D" w:rsidRPr="00FA0277" w:rsidRDefault="00500F8E">
            <w:pPr>
              <w:pStyle w:val="afff7"/>
              <w:numPr>
                <w:ilvl w:val="0"/>
                <w:numId w:val="18"/>
              </w:numPr>
              <w:tabs>
                <w:tab w:val="left" w:pos="1027"/>
              </w:tabs>
              <w:spacing w:line="360" w:lineRule="auto"/>
              <w:ind w:left="0" w:firstLine="480"/>
              <w:jc w:val="left"/>
              <w:rPr>
                <w:rFonts w:eastAsiaTheme="minorEastAsia"/>
                <w:kern w:val="0"/>
                <w:sz w:val="24"/>
              </w:rPr>
            </w:pPr>
            <w:r w:rsidRPr="00FA0277">
              <w:rPr>
                <w:rFonts w:eastAsiaTheme="minorEastAsia"/>
                <w:kern w:val="0"/>
                <w:sz w:val="24"/>
              </w:rPr>
              <w:t xml:space="preserve"> </w:t>
            </w:r>
            <w:r w:rsidRPr="00FA0277">
              <w:rPr>
                <w:rFonts w:eastAsiaTheme="minorEastAsia" w:hint="eastAsia"/>
                <w:kern w:val="0"/>
                <w:sz w:val="24"/>
              </w:rPr>
              <w:t>地表水环境现状监测引用监测点位示意图；</w:t>
            </w:r>
          </w:p>
          <w:p w:rsidR="002D266D" w:rsidRPr="00FA0277" w:rsidRDefault="00200F4B" w:rsidP="00200F4B">
            <w:pPr>
              <w:pStyle w:val="afff7"/>
              <w:numPr>
                <w:ilvl w:val="0"/>
                <w:numId w:val="18"/>
              </w:numPr>
              <w:tabs>
                <w:tab w:val="left" w:pos="1027"/>
              </w:tabs>
              <w:spacing w:line="360" w:lineRule="auto"/>
              <w:ind w:left="0" w:firstLine="480"/>
              <w:jc w:val="left"/>
              <w:rPr>
                <w:rFonts w:eastAsiaTheme="minorEastAsia"/>
                <w:kern w:val="0"/>
                <w:sz w:val="24"/>
              </w:rPr>
            </w:pPr>
            <w:r w:rsidRPr="00FA0277">
              <w:rPr>
                <w:rFonts w:eastAsiaTheme="minorEastAsia" w:hint="eastAsia"/>
                <w:kern w:val="0"/>
                <w:sz w:val="24"/>
              </w:rPr>
              <w:t xml:space="preserve"> </w:t>
            </w:r>
            <w:r w:rsidR="00500F8E" w:rsidRPr="00FA0277">
              <w:rPr>
                <w:rFonts w:eastAsiaTheme="minorEastAsia" w:hint="eastAsia"/>
                <w:kern w:val="0"/>
                <w:sz w:val="24"/>
              </w:rPr>
              <w:t>岳阳市经济开发区排水规划图。</w:t>
            </w:r>
          </w:p>
          <w:p w:rsidR="002D266D" w:rsidRPr="00FA0277" w:rsidRDefault="00500F8E">
            <w:pPr>
              <w:spacing w:line="360" w:lineRule="auto"/>
              <w:rPr>
                <w:rFonts w:ascii="Times New Roman" w:hAnsi="Times New Roman" w:cs="Times New Roman"/>
                <w:b/>
                <w:kern w:val="0"/>
                <w:sz w:val="28"/>
                <w:szCs w:val="28"/>
              </w:rPr>
            </w:pPr>
            <w:r w:rsidRPr="00FA0277">
              <w:rPr>
                <w:rFonts w:ascii="Times New Roman" w:hAnsi="Times New Roman" w:cs="Times New Roman"/>
                <w:b/>
                <w:kern w:val="0"/>
                <w:sz w:val="28"/>
                <w:szCs w:val="28"/>
              </w:rPr>
              <w:t>附表：</w:t>
            </w:r>
          </w:p>
          <w:p w:rsidR="002D266D" w:rsidRPr="00FA0277" w:rsidRDefault="00500F8E" w:rsidP="00200F4B">
            <w:pPr>
              <w:spacing w:line="360" w:lineRule="auto"/>
              <w:ind w:firstLineChars="200" w:firstLine="480"/>
              <w:rPr>
                <w:rFonts w:ascii="Times New Roman" w:hAnsi="Times New Roman" w:cs="Times New Roman"/>
                <w:kern w:val="0"/>
                <w:sz w:val="24"/>
                <w:szCs w:val="24"/>
              </w:rPr>
            </w:pPr>
            <w:r w:rsidRPr="00FA0277">
              <w:rPr>
                <w:rFonts w:ascii="Times New Roman" w:hAnsi="Times New Roman" w:cs="Times New Roman"/>
                <w:kern w:val="0"/>
                <w:sz w:val="24"/>
                <w:szCs w:val="24"/>
              </w:rPr>
              <w:t>建设项目环评审批基础信息表。</w:t>
            </w:r>
          </w:p>
        </w:tc>
      </w:tr>
    </w:tbl>
    <w:p w:rsidR="00200F4B" w:rsidRPr="00FA0277" w:rsidRDefault="00200F4B" w:rsidP="00200F4B">
      <w:pPr>
        <w:spacing w:line="360" w:lineRule="auto"/>
      </w:pPr>
    </w:p>
    <w:sectPr w:rsidR="00200F4B" w:rsidRPr="00FA0277">
      <w:pgSz w:w="11906" w:h="16838"/>
      <w:pgMar w:top="1418" w:right="1418" w:bottom="1418" w:left="1418"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51921FC" w15:done="0"/>
  <w15:commentEx w15:paraId="3A170B87" w15:done="0"/>
  <w15:commentEx w15:paraId="31636D1F" w15:done="0"/>
  <w15:commentEx w15:paraId="6C8C7832" w15:done="0"/>
  <w15:commentEx w15:paraId="60D03D0C" w15:done="0"/>
  <w15:commentEx w15:paraId="070312E7" w15:done="0"/>
  <w15:commentEx w15:paraId="636B461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FCC" w:rsidRDefault="00453FCC">
      <w:r>
        <w:separator/>
      </w:r>
    </w:p>
  </w:endnote>
  <w:endnote w:type="continuationSeparator" w:id="0">
    <w:p w:rsidR="00453FCC" w:rsidRDefault="00453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昆仑仿宋">
    <w:altName w:val="黑体"/>
    <w:charset w:val="86"/>
    <w:family w:val="modern"/>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Times New Roman”“">
    <w:altName w:val="宋体"/>
    <w:charset w:val="86"/>
    <w:family w:val="roman"/>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幼圆">
    <w:panose1 w:val="02010509060101010101"/>
    <w:charset w:val="86"/>
    <w:family w:val="modern"/>
    <w:pitch w:val="fixed"/>
    <w:sig w:usb0="00000001" w:usb1="080E0000" w:usb2="00000010" w:usb3="00000000" w:csb0="00040000" w:csb1="00000000"/>
  </w:font>
  <w:font w:name="??¡§??">
    <w:altName w:val="Dutch801 Rm BT"/>
    <w:charset w:val="00"/>
    <w:family w:val="auto"/>
    <w:pitch w:val="default"/>
    <w:sig w:usb0="00000000" w:usb1="00000000" w:usb2="00000000" w:usb3="00000000" w:csb0="00000001" w:csb1="00000000"/>
  </w:font>
  <w:font w:name="κ">
    <w:altName w:val="宋体"/>
    <w:charset w:val="86"/>
    <w:family w:val="roman"/>
    <w:pitch w:val="default"/>
    <w:sig w:usb0="00000000" w:usb1="00000000" w:usb2="00000010" w:usb3="00000000" w:csb0="00040000" w:csb1="00000000"/>
  </w:font>
  <w:font w:name="华文新魏">
    <w:panose1 w:val="02010800040101010101"/>
    <w:charset w:val="86"/>
    <w:family w:val="auto"/>
    <w:pitch w:val="variable"/>
    <w:sig w:usb0="00000001" w:usb1="080F0000" w:usb2="00000010" w:usb3="00000000" w:csb0="00040000" w:csb1="00000000"/>
  </w:font>
  <w:font w:name="汉鼎简书宋">
    <w:altName w:val="宋体"/>
    <w:charset w:val="86"/>
    <w:family w:val="modern"/>
    <w:pitch w:val="default"/>
    <w:sig w:usb0="00000000" w:usb1="00000000" w:usb2="00000010" w:usb3="00000000" w:csb0="00040000" w:csb1="00000000"/>
  </w:font>
  <w:font w:name="ˎ̥">
    <w:altName w:val="Times New Roman"/>
    <w:charset w:val="00"/>
    <w:family w:val="auto"/>
    <w:pitch w:val="default"/>
    <w:sig w:usb0="00000000" w:usb1="00000000" w:usb2="00000000" w:usb3="00000000" w:csb0="00040001" w:csb1="00000000"/>
  </w:font>
  <w:font w:name="CG Times (WN)">
    <w:altName w:val="Times New Roman"/>
    <w:charset w:val="00"/>
    <w:family w:val="auto"/>
    <w:pitch w:val="default"/>
    <w:sig w:usb0="00000000" w:usb1="00000000" w:usb2="00000000" w:usb3="00000000" w:csb0="00000001" w:csb1="00000000"/>
  </w:font>
  <w:font w:name="行书体">
    <w:altName w:val="宋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369882"/>
    </w:sdtPr>
    <w:sdtContent>
      <w:p w:rsidR="00500F8E" w:rsidRDefault="00500F8E">
        <w:pPr>
          <w:pStyle w:val="afd"/>
          <w:jc w:val="center"/>
        </w:pPr>
        <w:r>
          <w:fldChar w:fldCharType="begin"/>
        </w:r>
        <w:r>
          <w:instrText>PAGE   \* MERGEFORMAT</w:instrText>
        </w:r>
        <w:r>
          <w:fldChar w:fldCharType="separate"/>
        </w:r>
        <w:r w:rsidR="007414F7" w:rsidRPr="007414F7">
          <w:rPr>
            <w:noProof/>
            <w:lang w:val="zh-CN"/>
          </w:rPr>
          <w:t>18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FCC" w:rsidRDefault="00453FCC">
      <w:r>
        <w:separator/>
      </w:r>
    </w:p>
  </w:footnote>
  <w:footnote w:type="continuationSeparator" w:id="0">
    <w:p w:rsidR="00453FCC" w:rsidRDefault="00453F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FFFFF88"/>
    <w:lvl w:ilvl="0">
      <w:start w:val="1"/>
      <w:numFmt w:val="lowerLetter"/>
      <w:pStyle w:val="a"/>
      <w:lvlText w:val="%1)"/>
      <w:lvlJc w:val="left"/>
      <w:pPr>
        <w:ind w:left="63" w:hanging="420"/>
      </w:pPr>
    </w:lvl>
  </w:abstractNum>
  <w:abstractNum w:abstractNumId="1">
    <w:nsid w:val="00000008"/>
    <w:multiLevelType w:val="multilevel"/>
    <w:tmpl w:val="00000008"/>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4CD5844"/>
    <w:multiLevelType w:val="multilevel"/>
    <w:tmpl w:val="04CD5844"/>
    <w:lvl w:ilvl="0">
      <w:start w:val="1"/>
      <w:numFmt w:val="decimal"/>
      <w:pStyle w:val="1"/>
      <w:lvlText w:val="第%1章"/>
      <w:lvlJc w:val="left"/>
      <w:pPr>
        <w:ind w:left="-56" w:firstLine="0"/>
      </w:pPr>
      <w:rPr>
        <w:rFonts w:ascii="Times New Roman" w:hAnsi="Times New Roman" w:cs="Times New Roman" w:hint="default"/>
        <w:sz w:val="32"/>
        <w:szCs w:val="32"/>
      </w:rPr>
    </w:lvl>
    <w:lvl w:ilvl="1">
      <w:start w:val="1"/>
      <w:numFmt w:val="decimal"/>
      <w:suff w:val="space"/>
      <w:lvlText w:val="%1.%2"/>
      <w:lvlJc w:val="left"/>
      <w:pPr>
        <w:ind w:left="-56" w:firstLine="0"/>
      </w:pPr>
      <w:rPr>
        <w:rFonts w:eastAsia="Times New Roman" w:hint="eastAsia"/>
      </w:rPr>
    </w:lvl>
    <w:lvl w:ilvl="2">
      <w:start w:val="1"/>
      <w:numFmt w:val="decimal"/>
      <w:suff w:val="space"/>
      <w:lvlText w:val="%1.%2.%3"/>
      <w:lvlJc w:val="left"/>
      <w:pPr>
        <w:ind w:left="-56" w:firstLine="0"/>
      </w:pPr>
      <w:rPr>
        <w:rFonts w:ascii="Times New Roman" w:eastAsia="Times New Roman" w:hAnsi="Times New Roman" w:hint="eastAsia"/>
        <w:dstrike w:val="0"/>
        <w:snapToGrid/>
        <w:kern w:val="0"/>
        <w:sz w:val="24"/>
        <w:vertAlign w:val="baseline"/>
      </w:rPr>
    </w:lvl>
    <w:lvl w:ilvl="3">
      <w:start w:val="1"/>
      <w:numFmt w:val="decimal"/>
      <w:pStyle w:val="a0"/>
      <w:lvlText w:val="%1.%2.%3.%4"/>
      <w:lvlJc w:val="left"/>
      <w:pPr>
        <w:ind w:left="2135" w:hanging="708"/>
      </w:pPr>
      <w:rPr>
        <w:rFonts w:hint="eastAsia"/>
      </w:rPr>
    </w:lvl>
    <w:lvl w:ilvl="4">
      <w:start w:val="1"/>
      <w:numFmt w:val="decimal"/>
      <w:lvlText w:val="%1.%2.%3.%4.%5"/>
      <w:lvlJc w:val="left"/>
      <w:pPr>
        <w:ind w:left="2702" w:hanging="850"/>
      </w:pPr>
      <w:rPr>
        <w:rFonts w:hint="eastAsia"/>
      </w:rPr>
    </w:lvl>
    <w:lvl w:ilvl="5">
      <w:start w:val="1"/>
      <w:numFmt w:val="decimal"/>
      <w:lvlText w:val="%1.%2.%3.%4.%5.%6"/>
      <w:lvlJc w:val="left"/>
      <w:pPr>
        <w:ind w:left="3411" w:hanging="1134"/>
      </w:pPr>
      <w:rPr>
        <w:rFonts w:hint="eastAsia"/>
      </w:rPr>
    </w:lvl>
    <w:lvl w:ilvl="6">
      <w:start w:val="1"/>
      <w:numFmt w:val="decimal"/>
      <w:lvlText w:val="%1.%2.%3.%4.%5.%6.%7"/>
      <w:lvlJc w:val="left"/>
      <w:pPr>
        <w:ind w:left="3978" w:hanging="1276"/>
      </w:pPr>
      <w:rPr>
        <w:rFonts w:hint="eastAsia"/>
      </w:rPr>
    </w:lvl>
    <w:lvl w:ilvl="7">
      <w:start w:val="1"/>
      <w:numFmt w:val="decimal"/>
      <w:lvlText w:val="%1.%2.%3.%4.%5.%6.%7.%8"/>
      <w:lvlJc w:val="left"/>
      <w:pPr>
        <w:ind w:left="4545" w:hanging="1418"/>
      </w:pPr>
      <w:rPr>
        <w:rFonts w:hint="eastAsia"/>
      </w:rPr>
    </w:lvl>
    <w:lvl w:ilvl="8">
      <w:start w:val="1"/>
      <w:numFmt w:val="decimal"/>
      <w:lvlText w:val="%1.%2.%3.%4.%5.%6.%7.%8.%9"/>
      <w:lvlJc w:val="left"/>
      <w:pPr>
        <w:ind w:left="5253" w:hanging="1700"/>
      </w:pPr>
      <w:rPr>
        <w:rFonts w:hint="eastAsia"/>
      </w:rPr>
    </w:lvl>
  </w:abstractNum>
  <w:abstractNum w:abstractNumId="3">
    <w:nsid w:val="071D2524"/>
    <w:multiLevelType w:val="multilevel"/>
    <w:tmpl w:val="071D2524"/>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18564143"/>
    <w:multiLevelType w:val="multilevel"/>
    <w:tmpl w:val="18564143"/>
    <w:lvl w:ilvl="0">
      <w:start w:val="1"/>
      <w:numFmt w:val="decimal"/>
      <w:lvlText w:val="5.%1"/>
      <w:lvlJc w:val="left"/>
      <w:pPr>
        <w:ind w:left="562" w:hanging="42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5">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315"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3"/>
      <w:suff w:val="nothing"/>
      <w:lvlText w:val="%1.%2.%3　"/>
      <w:lvlJc w:val="left"/>
      <w:pPr>
        <w:ind w:left="63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23BE6B37"/>
    <w:multiLevelType w:val="multilevel"/>
    <w:tmpl w:val="23BE6B37"/>
    <w:lvl w:ilvl="0">
      <w:start w:val="1"/>
      <w:numFmt w:val="decimal"/>
      <w:lvlText w:val="%1、"/>
      <w:lvlJc w:val="left"/>
      <w:pPr>
        <w:ind w:left="562" w:hanging="42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7">
    <w:nsid w:val="265D79F8"/>
    <w:multiLevelType w:val="multilevel"/>
    <w:tmpl w:val="265D79F8"/>
    <w:lvl w:ilvl="0">
      <w:start w:val="1"/>
      <w:numFmt w:val="decimal"/>
      <w:lvlText w:val="3.%1"/>
      <w:lvlJc w:val="left"/>
      <w:pPr>
        <w:ind w:left="562" w:hanging="42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8">
    <w:nsid w:val="2EA76F9B"/>
    <w:multiLevelType w:val="multilevel"/>
    <w:tmpl w:val="2EA76F9B"/>
    <w:lvl w:ilvl="0">
      <w:start w:val="1"/>
      <w:numFmt w:val="decimal"/>
      <w:pStyle w:val="a7"/>
      <w:lvlText w:val="%1"/>
      <w:lvlJc w:val="left"/>
      <w:pPr>
        <w:tabs>
          <w:tab w:val="left" w:pos="360"/>
        </w:tabs>
        <w:ind w:left="0" w:firstLine="0"/>
      </w:pPr>
      <w:rPr>
        <w:rFonts w:hint="default"/>
      </w:rPr>
    </w:lvl>
    <w:lvl w:ilvl="1">
      <w:start w:val="1"/>
      <w:numFmt w:val="decimal"/>
      <w:pStyle w:val="a8"/>
      <w:lvlText w:val="%1.%2"/>
      <w:lvlJc w:val="left"/>
      <w:pPr>
        <w:tabs>
          <w:tab w:val="left" w:pos="720"/>
        </w:tabs>
        <w:ind w:left="0" w:firstLine="0"/>
      </w:pPr>
      <w:rPr>
        <w:rFonts w:hint="default"/>
      </w:rPr>
    </w:lvl>
    <w:lvl w:ilvl="2">
      <w:start w:val="1"/>
      <w:numFmt w:val="decimal"/>
      <w:pStyle w:val="a9"/>
      <w:lvlText w:val="%1.%2.%3"/>
      <w:lvlJc w:val="left"/>
      <w:pPr>
        <w:tabs>
          <w:tab w:val="left" w:pos="1080"/>
        </w:tabs>
        <w:ind w:left="0" w:firstLine="0"/>
      </w:pPr>
      <w:rPr>
        <w:rFonts w:hint="default"/>
      </w:rPr>
    </w:lvl>
    <w:lvl w:ilvl="3">
      <w:start w:val="1"/>
      <w:numFmt w:val="decimal"/>
      <w:pStyle w:val="aa"/>
      <w:lvlText w:val="%1.%2.%3.%4"/>
      <w:lvlJc w:val="left"/>
      <w:pPr>
        <w:tabs>
          <w:tab w:val="left" w:pos="1440"/>
        </w:tabs>
        <w:ind w:left="0" w:firstLine="0"/>
      </w:pPr>
      <w:rPr>
        <w:rFonts w:hint="default"/>
      </w:rPr>
    </w:lvl>
    <w:lvl w:ilvl="4">
      <w:start w:val="1"/>
      <w:numFmt w:val="decimal"/>
      <w:pStyle w:val="ab"/>
      <w:lvlText w:val="%1.%2.%3.%4.%5"/>
      <w:lvlJc w:val="left"/>
      <w:pPr>
        <w:tabs>
          <w:tab w:val="left" w:pos="1800"/>
        </w:tabs>
        <w:ind w:left="0" w:firstLine="0"/>
      </w:pPr>
      <w:rPr>
        <w:rFonts w:hint="default"/>
      </w:rPr>
    </w:lvl>
    <w:lvl w:ilvl="5">
      <w:start w:val="1"/>
      <w:numFmt w:val="decimal"/>
      <w:lvlText w:val="%1.%2.%3.%4.%5.%6"/>
      <w:lvlJc w:val="left"/>
      <w:pPr>
        <w:tabs>
          <w:tab w:val="left" w:pos="1440"/>
        </w:tabs>
        <w:ind w:left="0" w:firstLine="0"/>
      </w:pPr>
      <w:rPr>
        <w:rFonts w:hint="default"/>
      </w:rPr>
    </w:lvl>
    <w:lvl w:ilvl="6">
      <w:start w:val="1"/>
      <w:numFmt w:val="decimal"/>
      <w:lvlText w:val="%1.%2.%3.%4.%5.%6.%7"/>
      <w:lvlJc w:val="left"/>
      <w:pPr>
        <w:tabs>
          <w:tab w:val="left" w:pos="1800"/>
        </w:tabs>
        <w:ind w:left="0" w:firstLine="0"/>
      </w:pPr>
      <w:rPr>
        <w:rFonts w:hint="default"/>
      </w:rPr>
    </w:lvl>
    <w:lvl w:ilvl="7">
      <w:start w:val="1"/>
      <w:numFmt w:val="decimal"/>
      <w:lvlText w:val="%1.%2.%3.%4.%5.%6.%7.%8"/>
      <w:lvlJc w:val="left"/>
      <w:pPr>
        <w:tabs>
          <w:tab w:val="left" w:pos="2160"/>
        </w:tabs>
        <w:ind w:left="0" w:firstLine="0"/>
      </w:pPr>
      <w:rPr>
        <w:rFonts w:hint="default"/>
      </w:rPr>
    </w:lvl>
    <w:lvl w:ilvl="8">
      <w:start w:val="1"/>
      <w:numFmt w:val="decimal"/>
      <w:lvlText w:val="%1.%2.%3.%4.%5.%6.%7.%8.%9"/>
      <w:lvlJc w:val="left"/>
      <w:pPr>
        <w:tabs>
          <w:tab w:val="left" w:pos="2160"/>
        </w:tabs>
        <w:ind w:left="0" w:firstLine="0"/>
      </w:pPr>
      <w:rPr>
        <w:rFonts w:hint="default"/>
      </w:rPr>
    </w:lvl>
  </w:abstractNum>
  <w:abstractNum w:abstractNumId="9">
    <w:nsid w:val="46154C12"/>
    <w:multiLevelType w:val="multilevel"/>
    <w:tmpl w:val="46154C12"/>
    <w:lvl w:ilvl="0">
      <w:start w:val="1"/>
      <w:numFmt w:val="decimal"/>
      <w:lvlText w:val="%1、"/>
      <w:lvlJc w:val="left"/>
      <w:pPr>
        <w:ind w:left="562" w:hanging="42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0">
    <w:nsid w:val="47066614"/>
    <w:multiLevelType w:val="multilevel"/>
    <w:tmpl w:val="8DE8886E"/>
    <w:lvl w:ilvl="0">
      <w:start w:val="1"/>
      <w:numFmt w:val="decimal"/>
      <w:lvlText w:val="附件 %1"/>
      <w:lvlJc w:val="left"/>
      <w:pPr>
        <w:ind w:left="420" w:hanging="420"/>
      </w:pPr>
      <w:rPr>
        <w:rFonts w:hint="eastAsia"/>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C7200A6"/>
    <w:multiLevelType w:val="singleLevel"/>
    <w:tmpl w:val="4C7200A6"/>
    <w:lvl w:ilvl="0">
      <w:start w:val="1"/>
      <w:numFmt w:val="decimal"/>
      <w:lvlText w:val="%1、"/>
      <w:lvlJc w:val="left"/>
      <w:pPr>
        <w:tabs>
          <w:tab w:val="left" w:pos="840"/>
        </w:tabs>
        <w:ind w:left="840" w:hanging="360"/>
      </w:pPr>
      <w:rPr>
        <w:rFonts w:hint="eastAsia"/>
      </w:rPr>
    </w:lvl>
  </w:abstractNum>
  <w:abstractNum w:abstractNumId="12">
    <w:nsid w:val="4DAD2246"/>
    <w:multiLevelType w:val="multilevel"/>
    <w:tmpl w:val="4DAD2246"/>
    <w:lvl w:ilvl="0">
      <w:start w:val="1"/>
      <w:numFmt w:val="decimal"/>
      <w:lvlText w:val="表%1 "/>
      <w:lvlJc w:val="left"/>
      <w:pPr>
        <w:ind w:left="2831" w:hanging="420"/>
      </w:pPr>
      <w:rPr>
        <w:rFonts w:ascii="Times New Roman" w:eastAsia="黑体" w:hAnsi="Times New Roman" w:cs="Times New Roman" w:hint="default"/>
        <w:b w:val="0"/>
        <w:sz w:val="24"/>
        <w:szCs w:val="24"/>
        <w:lang w:val="en-US"/>
      </w:rPr>
    </w:lvl>
    <w:lvl w:ilvl="1">
      <w:start w:val="1"/>
      <w:numFmt w:val="lowerLetter"/>
      <w:lvlText w:val="%2)"/>
      <w:lvlJc w:val="left"/>
      <w:pPr>
        <w:ind w:left="3392" w:hanging="420"/>
      </w:pPr>
    </w:lvl>
    <w:lvl w:ilvl="2">
      <w:start w:val="1"/>
      <w:numFmt w:val="lowerRoman"/>
      <w:lvlText w:val="%3."/>
      <w:lvlJc w:val="right"/>
      <w:pPr>
        <w:ind w:left="3812" w:hanging="420"/>
      </w:pPr>
    </w:lvl>
    <w:lvl w:ilvl="3">
      <w:start w:val="1"/>
      <w:numFmt w:val="decimal"/>
      <w:lvlText w:val="%4."/>
      <w:lvlJc w:val="left"/>
      <w:pPr>
        <w:ind w:left="4232" w:hanging="420"/>
      </w:pPr>
    </w:lvl>
    <w:lvl w:ilvl="4">
      <w:start w:val="1"/>
      <w:numFmt w:val="lowerLetter"/>
      <w:lvlText w:val="%5)"/>
      <w:lvlJc w:val="left"/>
      <w:pPr>
        <w:ind w:left="4652" w:hanging="420"/>
      </w:pPr>
    </w:lvl>
    <w:lvl w:ilvl="5">
      <w:start w:val="1"/>
      <w:numFmt w:val="lowerRoman"/>
      <w:lvlText w:val="%6."/>
      <w:lvlJc w:val="right"/>
      <w:pPr>
        <w:ind w:left="5072" w:hanging="420"/>
      </w:pPr>
    </w:lvl>
    <w:lvl w:ilvl="6">
      <w:start w:val="1"/>
      <w:numFmt w:val="decimal"/>
      <w:lvlText w:val="%7."/>
      <w:lvlJc w:val="left"/>
      <w:pPr>
        <w:ind w:left="5492" w:hanging="420"/>
      </w:pPr>
    </w:lvl>
    <w:lvl w:ilvl="7">
      <w:start w:val="1"/>
      <w:numFmt w:val="lowerLetter"/>
      <w:lvlText w:val="%8)"/>
      <w:lvlJc w:val="left"/>
      <w:pPr>
        <w:ind w:left="5912" w:hanging="420"/>
      </w:pPr>
    </w:lvl>
    <w:lvl w:ilvl="8">
      <w:start w:val="1"/>
      <w:numFmt w:val="lowerRoman"/>
      <w:lvlText w:val="%9."/>
      <w:lvlJc w:val="right"/>
      <w:pPr>
        <w:ind w:left="6332" w:hanging="420"/>
      </w:pPr>
    </w:lvl>
  </w:abstractNum>
  <w:abstractNum w:abstractNumId="13">
    <w:nsid w:val="4F5F29E4"/>
    <w:multiLevelType w:val="multilevel"/>
    <w:tmpl w:val="4F5F29E4"/>
    <w:lvl w:ilvl="0">
      <w:start w:val="1"/>
      <w:numFmt w:val="decimal"/>
      <w:lvlText w:val="9.%1"/>
      <w:lvlJc w:val="left"/>
      <w:pPr>
        <w:ind w:left="562" w:hanging="42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4">
    <w:nsid w:val="5E6B0262"/>
    <w:multiLevelType w:val="multilevel"/>
    <w:tmpl w:val="DEF4BBBE"/>
    <w:lvl w:ilvl="0">
      <w:start w:val="1"/>
      <w:numFmt w:val="decimal"/>
      <w:lvlText w:val="附图 %1 "/>
      <w:lvlJc w:val="left"/>
      <w:pPr>
        <w:ind w:left="420" w:hanging="420"/>
      </w:pPr>
      <w:rPr>
        <w:rFonts w:ascii="Times New Roman" w:eastAsia="宋体" w:hAnsi="Times New Roman" w:cs="Times New Roman" w:hint="default"/>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69E66CD1"/>
    <w:multiLevelType w:val="multilevel"/>
    <w:tmpl w:val="69E66CD1"/>
    <w:lvl w:ilvl="0">
      <w:start w:val="1"/>
      <w:numFmt w:val="decimal"/>
      <w:lvlText w:val="%1、"/>
      <w:lvlJc w:val="left"/>
      <w:pPr>
        <w:ind w:left="902" w:hanging="42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6">
    <w:nsid w:val="726433C3"/>
    <w:multiLevelType w:val="multilevel"/>
    <w:tmpl w:val="726433C3"/>
    <w:lvl w:ilvl="0">
      <w:start w:val="1"/>
      <w:numFmt w:val="decimal"/>
      <w:lvlText w:val="7.%1"/>
      <w:lvlJc w:val="left"/>
      <w:pPr>
        <w:ind w:left="562" w:hanging="420"/>
      </w:pPr>
      <w:rPr>
        <w:rFonts w:hint="default"/>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17">
    <w:nsid w:val="76DE73DA"/>
    <w:multiLevelType w:val="multilevel"/>
    <w:tmpl w:val="76DE73DA"/>
    <w:lvl w:ilvl="0">
      <w:start w:val="1"/>
      <w:numFmt w:val="decimal"/>
      <w:pStyle w:val="10"/>
      <w:lvlText w:val="%1"/>
      <w:lvlJc w:val="left"/>
      <w:pPr>
        <w:tabs>
          <w:tab w:val="left" w:pos="432"/>
        </w:tabs>
        <w:ind w:left="432" w:hanging="432"/>
      </w:pPr>
      <w:rPr>
        <w:rFonts w:ascii="Arial" w:eastAsia="宋体" w:hAnsi="Arial" w:cs="Arial" w:hint="eastAsia"/>
        <w:b/>
        <w:bCs/>
        <w:i w:val="0"/>
        <w:iCs w:val="0"/>
        <w:caps w:val="0"/>
        <w:smallCaps w:val="0"/>
        <w:strike w:val="0"/>
        <w:dstrike w:val="0"/>
        <w:outline w:val="0"/>
        <w:shadow w:val="0"/>
        <w:emboss w:val="0"/>
        <w:imprint w:val="0"/>
        <w:color w:val="auto"/>
        <w:spacing w:val="0"/>
        <w:w w:val="100"/>
        <w:kern w:val="44"/>
        <w:position w:val="0"/>
        <w:sz w:val="32"/>
        <w:szCs w:val="32"/>
        <w:u w:val="none"/>
      </w:rPr>
    </w:lvl>
    <w:lvl w:ilvl="1">
      <w:start w:val="1"/>
      <w:numFmt w:val="decimal"/>
      <w:pStyle w:val="2"/>
      <w:lvlText w:val="%1.%2"/>
      <w:lvlJc w:val="left"/>
      <w:pPr>
        <w:tabs>
          <w:tab w:val="left" w:pos="756"/>
        </w:tabs>
        <w:ind w:left="756" w:hanging="576"/>
      </w:pPr>
      <w:rPr>
        <w:rFonts w:ascii="Arial" w:hAnsi="Arial" w:cs="Arial" w:hint="default"/>
        <w:b/>
        <w:i w:val="0"/>
        <w:caps w:val="0"/>
        <w:smallCaps w:val="0"/>
        <w:strike w:val="0"/>
        <w:outline w:val="0"/>
        <w:shadow w:val="0"/>
        <w:spacing w:val="0"/>
        <w:position w:val="2049"/>
        <w:sz w:val="30"/>
        <w:szCs w:val="30"/>
        <w:u w:val="none"/>
      </w:rPr>
    </w:lvl>
    <w:lvl w:ilvl="2">
      <w:start w:val="1"/>
      <w:numFmt w:val="decimal"/>
      <w:pStyle w:val="3"/>
      <w:lvlText w:val="%1.%2.%3"/>
      <w:lvlJc w:val="left"/>
      <w:pPr>
        <w:tabs>
          <w:tab w:val="left" w:pos="720"/>
        </w:tabs>
        <w:ind w:left="720" w:hanging="720"/>
      </w:pPr>
      <w:rPr>
        <w:rFonts w:ascii="Arial" w:hAnsi="Wingdings" w:cs="Times New Roman" w:hint="default"/>
        <w:b/>
        <w:sz w:val="28"/>
        <w:szCs w:val="28"/>
      </w:rPr>
    </w:lvl>
    <w:lvl w:ilvl="3">
      <w:start w:val="1"/>
      <w:numFmt w:val="decimal"/>
      <w:pStyle w:val="4"/>
      <w:lvlText w:val="%1.%2.1.%4"/>
      <w:lvlJc w:val="left"/>
      <w:pPr>
        <w:tabs>
          <w:tab w:val="left" w:pos="1764"/>
        </w:tabs>
        <w:ind w:left="1764" w:hanging="864"/>
      </w:pPr>
      <w:rPr>
        <w:rFonts w:ascii="Arial" w:eastAsia="宋体" w:hAnsi="Arial" w:hint="eastAsia"/>
        <w:b/>
        <w:bCs/>
        <w:i w:val="0"/>
        <w:iCs w:val="0"/>
        <w:caps w:val="0"/>
        <w:smallCaps w:val="0"/>
        <w:strike w:val="0"/>
        <w:dstrike w:val="0"/>
        <w:outline w:val="0"/>
        <w:shadow w:val="0"/>
        <w:emboss w:val="0"/>
        <w:imprint w:val="0"/>
        <w:vanish w:val="0"/>
        <w:color w:val="800080"/>
        <w:spacing w:val="10"/>
        <w:w w:val="100"/>
        <w:kern w:val="0"/>
        <w:position w:val="0"/>
        <w:sz w:val="24"/>
        <w:u w:val="none"/>
        <w:vertAlign w:val="baseline"/>
      </w:rPr>
    </w:lvl>
    <w:lvl w:ilvl="4">
      <w:start w:val="1"/>
      <w:numFmt w:val="decimal"/>
      <w:pStyle w:val="5"/>
      <w:lvlText w:val="%1.%2.%3.%4.%5"/>
      <w:lvlJc w:val="left"/>
      <w:pPr>
        <w:tabs>
          <w:tab w:val="left" w:pos="648"/>
        </w:tabs>
        <w:ind w:left="648" w:hanging="1008"/>
      </w:pPr>
      <w:rPr>
        <w:rFonts w:hint="eastAsia"/>
      </w:rPr>
    </w:lvl>
    <w:lvl w:ilvl="5">
      <w:start w:val="1"/>
      <w:numFmt w:val="decimal"/>
      <w:pStyle w:val="6"/>
      <w:lvlText w:val="%1.%2.%3.%4.%5.%6"/>
      <w:lvlJc w:val="left"/>
      <w:pPr>
        <w:tabs>
          <w:tab w:val="left" w:pos="792"/>
        </w:tabs>
        <w:ind w:left="792" w:hanging="1152"/>
      </w:pPr>
      <w:rPr>
        <w:rFonts w:hint="eastAsia"/>
      </w:rPr>
    </w:lvl>
    <w:lvl w:ilvl="6">
      <w:start w:val="1"/>
      <w:numFmt w:val="decimal"/>
      <w:pStyle w:val="7"/>
      <w:lvlText w:val="%1.%2.%3.%4.%5.%6.%7"/>
      <w:lvlJc w:val="left"/>
      <w:pPr>
        <w:tabs>
          <w:tab w:val="left" w:pos="936"/>
        </w:tabs>
        <w:ind w:left="936" w:hanging="1296"/>
      </w:pPr>
      <w:rPr>
        <w:rFonts w:hint="eastAsia"/>
      </w:rPr>
    </w:lvl>
    <w:lvl w:ilvl="7">
      <w:start w:val="1"/>
      <w:numFmt w:val="decimal"/>
      <w:pStyle w:val="8"/>
      <w:lvlText w:val="%1.%2.%3.%4.%5.%6.%7.%8"/>
      <w:lvlJc w:val="left"/>
      <w:pPr>
        <w:tabs>
          <w:tab w:val="left" w:pos="1080"/>
        </w:tabs>
        <w:ind w:left="1080" w:hanging="1440"/>
      </w:pPr>
      <w:rPr>
        <w:rFonts w:hint="eastAsia"/>
      </w:rPr>
    </w:lvl>
    <w:lvl w:ilvl="8">
      <w:start w:val="1"/>
      <w:numFmt w:val="decimal"/>
      <w:pStyle w:val="9"/>
      <w:lvlText w:val="%1.%2.%3.%4.%5.%6.%7.%8.%9"/>
      <w:lvlJc w:val="left"/>
      <w:pPr>
        <w:tabs>
          <w:tab w:val="left" w:pos="1224"/>
        </w:tabs>
        <w:ind w:left="1224" w:hanging="1584"/>
      </w:pPr>
      <w:rPr>
        <w:rFonts w:hint="eastAsia"/>
      </w:rPr>
    </w:lvl>
  </w:abstractNum>
  <w:num w:numId="1">
    <w:abstractNumId w:val="17"/>
  </w:num>
  <w:num w:numId="2">
    <w:abstractNumId w:val="0"/>
  </w:num>
  <w:num w:numId="3">
    <w:abstractNumId w:val="8"/>
  </w:num>
  <w:num w:numId="4">
    <w:abstractNumId w:val="5"/>
  </w:num>
  <w:num w:numId="5">
    <w:abstractNumId w:val="2"/>
  </w:num>
  <w:num w:numId="6">
    <w:abstractNumId w:val="11"/>
  </w:num>
  <w:num w:numId="7">
    <w:abstractNumId w:val="6"/>
  </w:num>
  <w:num w:numId="8">
    <w:abstractNumId w:val="12"/>
  </w:num>
  <w:num w:numId="9">
    <w:abstractNumId w:val="9"/>
  </w:num>
  <w:num w:numId="10">
    <w:abstractNumId w:val="7"/>
  </w:num>
  <w:num w:numId="11">
    <w:abstractNumId w:val="1"/>
  </w:num>
  <w:num w:numId="12">
    <w:abstractNumId w:val="3"/>
  </w:num>
  <w:num w:numId="13">
    <w:abstractNumId w:val="4"/>
  </w:num>
  <w:num w:numId="14">
    <w:abstractNumId w:val="16"/>
  </w:num>
  <w:num w:numId="15">
    <w:abstractNumId w:val="13"/>
  </w:num>
  <w:num w:numId="16">
    <w:abstractNumId w:val="15"/>
  </w:num>
  <w:num w:numId="17">
    <w:abstractNumId w:val="10"/>
  </w:num>
  <w:num w:numId="1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罗志刚">
    <w15:presenceInfo w15:providerId="None" w15:userId="罗志刚"/>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945"/>
    <w:rsid w:val="000005B6"/>
    <w:rsid w:val="00001386"/>
    <w:rsid w:val="00017517"/>
    <w:rsid w:val="00027FDC"/>
    <w:rsid w:val="000314E1"/>
    <w:rsid w:val="000327E2"/>
    <w:rsid w:val="00033AF6"/>
    <w:rsid w:val="000410C7"/>
    <w:rsid w:val="00045AB6"/>
    <w:rsid w:val="0004707C"/>
    <w:rsid w:val="00056D99"/>
    <w:rsid w:val="00057D8C"/>
    <w:rsid w:val="00063CE2"/>
    <w:rsid w:val="00066E4A"/>
    <w:rsid w:val="00084E82"/>
    <w:rsid w:val="00091441"/>
    <w:rsid w:val="00091A95"/>
    <w:rsid w:val="0009330C"/>
    <w:rsid w:val="00096633"/>
    <w:rsid w:val="000A46E4"/>
    <w:rsid w:val="000B34F4"/>
    <w:rsid w:val="000C1875"/>
    <w:rsid w:val="000C20F1"/>
    <w:rsid w:val="000C33EE"/>
    <w:rsid w:val="000C3D5A"/>
    <w:rsid w:val="000C534C"/>
    <w:rsid w:val="000C577A"/>
    <w:rsid w:val="000C6365"/>
    <w:rsid w:val="000D3D05"/>
    <w:rsid w:val="000D7887"/>
    <w:rsid w:val="000E2ABE"/>
    <w:rsid w:val="000E554F"/>
    <w:rsid w:val="0010378D"/>
    <w:rsid w:val="00106F4E"/>
    <w:rsid w:val="00114A47"/>
    <w:rsid w:val="00122FE7"/>
    <w:rsid w:val="00124656"/>
    <w:rsid w:val="00127DBF"/>
    <w:rsid w:val="001321B9"/>
    <w:rsid w:val="00132EA9"/>
    <w:rsid w:val="001334B6"/>
    <w:rsid w:val="00145C95"/>
    <w:rsid w:val="001477F8"/>
    <w:rsid w:val="00154A11"/>
    <w:rsid w:val="001562A0"/>
    <w:rsid w:val="00161254"/>
    <w:rsid w:val="00161457"/>
    <w:rsid w:val="001641C9"/>
    <w:rsid w:val="00165934"/>
    <w:rsid w:val="001702B1"/>
    <w:rsid w:val="00176BE7"/>
    <w:rsid w:val="001868E0"/>
    <w:rsid w:val="00192E27"/>
    <w:rsid w:val="001936A4"/>
    <w:rsid w:val="0019650B"/>
    <w:rsid w:val="001A2A78"/>
    <w:rsid w:val="001A5A0F"/>
    <w:rsid w:val="001B087C"/>
    <w:rsid w:val="001B2F69"/>
    <w:rsid w:val="001B3204"/>
    <w:rsid w:val="001B3F9D"/>
    <w:rsid w:val="001B6D9E"/>
    <w:rsid w:val="001C0CA3"/>
    <w:rsid w:val="001C543D"/>
    <w:rsid w:val="001C78DA"/>
    <w:rsid w:val="001C7CE0"/>
    <w:rsid w:val="001D1222"/>
    <w:rsid w:val="001D266D"/>
    <w:rsid w:val="001D2803"/>
    <w:rsid w:val="001D44D8"/>
    <w:rsid w:val="001E0C82"/>
    <w:rsid w:val="001E1501"/>
    <w:rsid w:val="001E3503"/>
    <w:rsid w:val="001F33B7"/>
    <w:rsid w:val="001F4D0E"/>
    <w:rsid w:val="00200A22"/>
    <w:rsid w:val="00200F4B"/>
    <w:rsid w:val="002059F1"/>
    <w:rsid w:val="00210524"/>
    <w:rsid w:val="00211274"/>
    <w:rsid w:val="002138E3"/>
    <w:rsid w:val="00215403"/>
    <w:rsid w:val="00216274"/>
    <w:rsid w:val="00221B09"/>
    <w:rsid w:val="0022315C"/>
    <w:rsid w:val="002237E9"/>
    <w:rsid w:val="002278C0"/>
    <w:rsid w:val="00230217"/>
    <w:rsid w:val="002348AB"/>
    <w:rsid w:val="00236F82"/>
    <w:rsid w:val="00244A3B"/>
    <w:rsid w:val="00260480"/>
    <w:rsid w:val="002646CC"/>
    <w:rsid w:val="00265B39"/>
    <w:rsid w:val="002771F3"/>
    <w:rsid w:val="00280B9B"/>
    <w:rsid w:val="00285DF1"/>
    <w:rsid w:val="002A2AFE"/>
    <w:rsid w:val="002A41A5"/>
    <w:rsid w:val="002B4EF5"/>
    <w:rsid w:val="002C0BB7"/>
    <w:rsid w:val="002C6BE7"/>
    <w:rsid w:val="002D266D"/>
    <w:rsid w:val="002D3B38"/>
    <w:rsid w:val="002F1717"/>
    <w:rsid w:val="002F2381"/>
    <w:rsid w:val="002F289B"/>
    <w:rsid w:val="002F2FF2"/>
    <w:rsid w:val="002F3090"/>
    <w:rsid w:val="002F36FD"/>
    <w:rsid w:val="002F42FF"/>
    <w:rsid w:val="0030309A"/>
    <w:rsid w:val="00307D9A"/>
    <w:rsid w:val="00310D11"/>
    <w:rsid w:val="00312CB7"/>
    <w:rsid w:val="00313D7C"/>
    <w:rsid w:val="00315693"/>
    <w:rsid w:val="00320C9D"/>
    <w:rsid w:val="0033103E"/>
    <w:rsid w:val="00332327"/>
    <w:rsid w:val="00332F29"/>
    <w:rsid w:val="00335AFE"/>
    <w:rsid w:val="00335C1C"/>
    <w:rsid w:val="0033608A"/>
    <w:rsid w:val="00341CCD"/>
    <w:rsid w:val="003433A9"/>
    <w:rsid w:val="00352FDF"/>
    <w:rsid w:val="00354DC2"/>
    <w:rsid w:val="00364189"/>
    <w:rsid w:val="003655D8"/>
    <w:rsid w:val="00373B72"/>
    <w:rsid w:val="003754BF"/>
    <w:rsid w:val="00377348"/>
    <w:rsid w:val="00377E3C"/>
    <w:rsid w:val="00391BFE"/>
    <w:rsid w:val="003946A6"/>
    <w:rsid w:val="003B06A1"/>
    <w:rsid w:val="003C03D3"/>
    <w:rsid w:val="003C0609"/>
    <w:rsid w:val="003C16D4"/>
    <w:rsid w:val="003E2F0E"/>
    <w:rsid w:val="003E408E"/>
    <w:rsid w:val="003E72D7"/>
    <w:rsid w:val="003E73A8"/>
    <w:rsid w:val="003E792A"/>
    <w:rsid w:val="003F1444"/>
    <w:rsid w:val="003F6235"/>
    <w:rsid w:val="00402F93"/>
    <w:rsid w:val="00413128"/>
    <w:rsid w:val="00415D5F"/>
    <w:rsid w:val="0042763A"/>
    <w:rsid w:val="0043067F"/>
    <w:rsid w:val="00430B57"/>
    <w:rsid w:val="0043714E"/>
    <w:rsid w:val="00440484"/>
    <w:rsid w:val="00440B2A"/>
    <w:rsid w:val="00441382"/>
    <w:rsid w:val="00451622"/>
    <w:rsid w:val="00453FCC"/>
    <w:rsid w:val="004543D4"/>
    <w:rsid w:val="004803A2"/>
    <w:rsid w:val="00486C06"/>
    <w:rsid w:val="00492FE7"/>
    <w:rsid w:val="0049509D"/>
    <w:rsid w:val="004A2A01"/>
    <w:rsid w:val="004A6E01"/>
    <w:rsid w:val="004A7BC2"/>
    <w:rsid w:val="004B567A"/>
    <w:rsid w:val="004B77B9"/>
    <w:rsid w:val="004E0A2D"/>
    <w:rsid w:val="004E0E5D"/>
    <w:rsid w:val="004E2ABA"/>
    <w:rsid w:val="004E6F52"/>
    <w:rsid w:val="00500F8E"/>
    <w:rsid w:val="00501F44"/>
    <w:rsid w:val="005025E2"/>
    <w:rsid w:val="005029E9"/>
    <w:rsid w:val="0052072C"/>
    <w:rsid w:val="00521F8D"/>
    <w:rsid w:val="00522070"/>
    <w:rsid w:val="00523DEA"/>
    <w:rsid w:val="00533984"/>
    <w:rsid w:val="00543514"/>
    <w:rsid w:val="005524C1"/>
    <w:rsid w:val="00553CF1"/>
    <w:rsid w:val="005578F7"/>
    <w:rsid w:val="00563203"/>
    <w:rsid w:val="00567F06"/>
    <w:rsid w:val="005875ED"/>
    <w:rsid w:val="00591791"/>
    <w:rsid w:val="005B2D65"/>
    <w:rsid w:val="005B7407"/>
    <w:rsid w:val="005D17B7"/>
    <w:rsid w:val="005F3C3D"/>
    <w:rsid w:val="00621538"/>
    <w:rsid w:val="00624238"/>
    <w:rsid w:val="006626FD"/>
    <w:rsid w:val="00664826"/>
    <w:rsid w:val="00664C63"/>
    <w:rsid w:val="00666A5A"/>
    <w:rsid w:val="00671A2E"/>
    <w:rsid w:val="00675086"/>
    <w:rsid w:val="00680D0D"/>
    <w:rsid w:val="00687251"/>
    <w:rsid w:val="00687AE9"/>
    <w:rsid w:val="0069077D"/>
    <w:rsid w:val="00693A45"/>
    <w:rsid w:val="00694149"/>
    <w:rsid w:val="0069534A"/>
    <w:rsid w:val="006A4641"/>
    <w:rsid w:val="006C4248"/>
    <w:rsid w:val="006C50CE"/>
    <w:rsid w:val="006C60F0"/>
    <w:rsid w:val="006C6F4E"/>
    <w:rsid w:val="006D1C23"/>
    <w:rsid w:val="006E06E2"/>
    <w:rsid w:val="006F26A0"/>
    <w:rsid w:val="006F5804"/>
    <w:rsid w:val="007077FF"/>
    <w:rsid w:val="00711E57"/>
    <w:rsid w:val="00731FD7"/>
    <w:rsid w:val="007363A7"/>
    <w:rsid w:val="007414F7"/>
    <w:rsid w:val="00745BD5"/>
    <w:rsid w:val="00747A46"/>
    <w:rsid w:val="00760EE0"/>
    <w:rsid w:val="00762BA9"/>
    <w:rsid w:val="00763613"/>
    <w:rsid w:val="00774C9E"/>
    <w:rsid w:val="00777BA3"/>
    <w:rsid w:val="007807B4"/>
    <w:rsid w:val="00780E35"/>
    <w:rsid w:val="007814A2"/>
    <w:rsid w:val="00790826"/>
    <w:rsid w:val="00795783"/>
    <w:rsid w:val="00797C48"/>
    <w:rsid w:val="007A18F5"/>
    <w:rsid w:val="007A3692"/>
    <w:rsid w:val="007A66D7"/>
    <w:rsid w:val="007B1D07"/>
    <w:rsid w:val="007C4121"/>
    <w:rsid w:val="007C5203"/>
    <w:rsid w:val="007C6AF4"/>
    <w:rsid w:val="007D0937"/>
    <w:rsid w:val="007E6B63"/>
    <w:rsid w:val="007F1B9E"/>
    <w:rsid w:val="007F3AE0"/>
    <w:rsid w:val="007F6701"/>
    <w:rsid w:val="008110FD"/>
    <w:rsid w:val="008122AF"/>
    <w:rsid w:val="00830FB4"/>
    <w:rsid w:val="0085194B"/>
    <w:rsid w:val="00853878"/>
    <w:rsid w:val="008558DA"/>
    <w:rsid w:val="00857089"/>
    <w:rsid w:val="008570B3"/>
    <w:rsid w:val="0087600B"/>
    <w:rsid w:val="0087635B"/>
    <w:rsid w:val="008850B8"/>
    <w:rsid w:val="00886468"/>
    <w:rsid w:val="00886945"/>
    <w:rsid w:val="00891327"/>
    <w:rsid w:val="008945FE"/>
    <w:rsid w:val="00896633"/>
    <w:rsid w:val="008A6B2E"/>
    <w:rsid w:val="008B00E2"/>
    <w:rsid w:val="008B147D"/>
    <w:rsid w:val="008B17F3"/>
    <w:rsid w:val="008B2803"/>
    <w:rsid w:val="008B59E8"/>
    <w:rsid w:val="008C331C"/>
    <w:rsid w:val="008D0F64"/>
    <w:rsid w:val="008D2AF6"/>
    <w:rsid w:val="008E5AAF"/>
    <w:rsid w:val="008E6998"/>
    <w:rsid w:val="008F423B"/>
    <w:rsid w:val="0090175D"/>
    <w:rsid w:val="00903A19"/>
    <w:rsid w:val="00904257"/>
    <w:rsid w:val="00914E4E"/>
    <w:rsid w:val="00915122"/>
    <w:rsid w:val="00923226"/>
    <w:rsid w:val="0092468F"/>
    <w:rsid w:val="009257DB"/>
    <w:rsid w:val="009312A7"/>
    <w:rsid w:val="009358D1"/>
    <w:rsid w:val="0094500A"/>
    <w:rsid w:val="00945ACA"/>
    <w:rsid w:val="0094662F"/>
    <w:rsid w:val="00954573"/>
    <w:rsid w:val="00963AE9"/>
    <w:rsid w:val="00966E98"/>
    <w:rsid w:val="00970FE4"/>
    <w:rsid w:val="009718F2"/>
    <w:rsid w:val="00974A13"/>
    <w:rsid w:val="009750C2"/>
    <w:rsid w:val="00975247"/>
    <w:rsid w:val="00975E08"/>
    <w:rsid w:val="0097637F"/>
    <w:rsid w:val="00985AAA"/>
    <w:rsid w:val="0099775B"/>
    <w:rsid w:val="009A2969"/>
    <w:rsid w:val="009A4E19"/>
    <w:rsid w:val="009B7483"/>
    <w:rsid w:val="009C60D4"/>
    <w:rsid w:val="009D137C"/>
    <w:rsid w:val="009E56DA"/>
    <w:rsid w:val="009E5E61"/>
    <w:rsid w:val="009F66F1"/>
    <w:rsid w:val="00A02099"/>
    <w:rsid w:val="00A0358A"/>
    <w:rsid w:val="00A04AC1"/>
    <w:rsid w:val="00A10E16"/>
    <w:rsid w:val="00A164DA"/>
    <w:rsid w:val="00A20012"/>
    <w:rsid w:val="00A214D9"/>
    <w:rsid w:val="00A23463"/>
    <w:rsid w:val="00A3051E"/>
    <w:rsid w:val="00A35C25"/>
    <w:rsid w:val="00A41C9D"/>
    <w:rsid w:val="00A44B0A"/>
    <w:rsid w:val="00A46BC0"/>
    <w:rsid w:val="00A47D6B"/>
    <w:rsid w:val="00A50633"/>
    <w:rsid w:val="00A51A78"/>
    <w:rsid w:val="00A52267"/>
    <w:rsid w:val="00A64416"/>
    <w:rsid w:val="00A65348"/>
    <w:rsid w:val="00A7183C"/>
    <w:rsid w:val="00A7733F"/>
    <w:rsid w:val="00A81998"/>
    <w:rsid w:val="00A831CF"/>
    <w:rsid w:val="00AB2FC2"/>
    <w:rsid w:val="00AB6CE8"/>
    <w:rsid w:val="00AB6F41"/>
    <w:rsid w:val="00AC1BEC"/>
    <w:rsid w:val="00AD4D7F"/>
    <w:rsid w:val="00AD67A6"/>
    <w:rsid w:val="00AE0149"/>
    <w:rsid w:val="00AF02FF"/>
    <w:rsid w:val="00AF51F1"/>
    <w:rsid w:val="00B03BBC"/>
    <w:rsid w:val="00B0557D"/>
    <w:rsid w:val="00B063EB"/>
    <w:rsid w:val="00B10FD3"/>
    <w:rsid w:val="00B266EB"/>
    <w:rsid w:val="00B31112"/>
    <w:rsid w:val="00B32E03"/>
    <w:rsid w:val="00B42F8E"/>
    <w:rsid w:val="00B43426"/>
    <w:rsid w:val="00B47727"/>
    <w:rsid w:val="00B47BB5"/>
    <w:rsid w:val="00B506FD"/>
    <w:rsid w:val="00B5287F"/>
    <w:rsid w:val="00B52E79"/>
    <w:rsid w:val="00B54B11"/>
    <w:rsid w:val="00B55A15"/>
    <w:rsid w:val="00B62B30"/>
    <w:rsid w:val="00B773A4"/>
    <w:rsid w:val="00B81D6F"/>
    <w:rsid w:val="00B846D9"/>
    <w:rsid w:val="00B94007"/>
    <w:rsid w:val="00BB1597"/>
    <w:rsid w:val="00BB16DA"/>
    <w:rsid w:val="00BB25A0"/>
    <w:rsid w:val="00BC1411"/>
    <w:rsid w:val="00BC3F58"/>
    <w:rsid w:val="00BC7BF8"/>
    <w:rsid w:val="00BD51F9"/>
    <w:rsid w:val="00BD66A9"/>
    <w:rsid w:val="00BE37BE"/>
    <w:rsid w:val="00BF0B5C"/>
    <w:rsid w:val="00BF1332"/>
    <w:rsid w:val="00C03DF5"/>
    <w:rsid w:val="00C0434D"/>
    <w:rsid w:val="00C1056E"/>
    <w:rsid w:val="00C22567"/>
    <w:rsid w:val="00C23248"/>
    <w:rsid w:val="00C23FF9"/>
    <w:rsid w:val="00C24001"/>
    <w:rsid w:val="00C24B8A"/>
    <w:rsid w:val="00C349BD"/>
    <w:rsid w:val="00C440F0"/>
    <w:rsid w:val="00C44588"/>
    <w:rsid w:val="00C53558"/>
    <w:rsid w:val="00C5599B"/>
    <w:rsid w:val="00C56B72"/>
    <w:rsid w:val="00C57056"/>
    <w:rsid w:val="00C60490"/>
    <w:rsid w:val="00C61068"/>
    <w:rsid w:val="00C75A34"/>
    <w:rsid w:val="00C75FAF"/>
    <w:rsid w:val="00C8401F"/>
    <w:rsid w:val="00C8441C"/>
    <w:rsid w:val="00C8635A"/>
    <w:rsid w:val="00C9155B"/>
    <w:rsid w:val="00C9799E"/>
    <w:rsid w:val="00CA15B3"/>
    <w:rsid w:val="00CA3073"/>
    <w:rsid w:val="00CC0338"/>
    <w:rsid w:val="00CE241F"/>
    <w:rsid w:val="00CE2C4F"/>
    <w:rsid w:val="00CE7DF8"/>
    <w:rsid w:val="00CF4B8E"/>
    <w:rsid w:val="00D03D4B"/>
    <w:rsid w:val="00D076B3"/>
    <w:rsid w:val="00D251A5"/>
    <w:rsid w:val="00D26004"/>
    <w:rsid w:val="00D31586"/>
    <w:rsid w:val="00D34C63"/>
    <w:rsid w:val="00D412AE"/>
    <w:rsid w:val="00D443B7"/>
    <w:rsid w:val="00D44482"/>
    <w:rsid w:val="00D4671E"/>
    <w:rsid w:val="00D50115"/>
    <w:rsid w:val="00D64B1B"/>
    <w:rsid w:val="00D7349D"/>
    <w:rsid w:val="00D73FDB"/>
    <w:rsid w:val="00D83FF7"/>
    <w:rsid w:val="00D90953"/>
    <w:rsid w:val="00D94D63"/>
    <w:rsid w:val="00DA1F1F"/>
    <w:rsid w:val="00DA59B1"/>
    <w:rsid w:val="00DB199A"/>
    <w:rsid w:val="00DB6645"/>
    <w:rsid w:val="00DC13D6"/>
    <w:rsid w:val="00DC7972"/>
    <w:rsid w:val="00DE0CB6"/>
    <w:rsid w:val="00DE738A"/>
    <w:rsid w:val="00E15B8F"/>
    <w:rsid w:val="00E17550"/>
    <w:rsid w:val="00E22D41"/>
    <w:rsid w:val="00E26500"/>
    <w:rsid w:val="00E30B73"/>
    <w:rsid w:val="00E368AF"/>
    <w:rsid w:val="00E36DF5"/>
    <w:rsid w:val="00E50259"/>
    <w:rsid w:val="00E5280E"/>
    <w:rsid w:val="00E55108"/>
    <w:rsid w:val="00E61BB8"/>
    <w:rsid w:val="00E73C64"/>
    <w:rsid w:val="00E748C4"/>
    <w:rsid w:val="00E828AB"/>
    <w:rsid w:val="00EA0223"/>
    <w:rsid w:val="00EC2135"/>
    <w:rsid w:val="00EC5CDF"/>
    <w:rsid w:val="00EE1674"/>
    <w:rsid w:val="00EE1D8A"/>
    <w:rsid w:val="00EE5C5D"/>
    <w:rsid w:val="00EF70F0"/>
    <w:rsid w:val="00F03739"/>
    <w:rsid w:val="00F07B86"/>
    <w:rsid w:val="00F1533B"/>
    <w:rsid w:val="00F15401"/>
    <w:rsid w:val="00F21BA7"/>
    <w:rsid w:val="00F23090"/>
    <w:rsid w:val="00F26F5C"/>
    <w:rsid w:val="00F2746B"/>
    <w:rsid w:val="00F40343"/>
    <w:rsid w:val="00F43266"/>
    <w:rsid w:val="00F53CD9"/>
    <w:rsid w:val="00F55DE3"/>
    <w:rsid w:val="00F57B50"/>
    <w:rsid w:val="00F640DD"/>
    <w:rsid w:val="00F82C43"/>
    <w:rsid w:val="00F90F5C"/>
    <w:rsid w:val="00FA0277"/>
    <w:rsid w:val="00FA0F8C"/>
    <w:rsid w:val="00FA1CE0"/>
    <w:rsid w:val="00FA6DB0"/>
    <w:rsid w:val="00FB67AC"/>
    <w:rsid w:val="00FB68F0"/>
    <w:rsid w:val="00FC2333"/>
    <w:rsid w:val="00FE0D7F"/>
    <w:rsid w:val="00FE2FF0"/>
    <w:rsid w:val="00FE37B0"/>
    <w:rsid w:val="00FE6C4B"/>
    <w:rsid w:val="00FF732A"/>
    <w:rsid w:val="00FF7764"/>
    <w:rsid w:val="2719049B"/>
    <w:rsid w:val="6C0303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qFormat="1"/>
    <w:lsdException w:name="toc 2" w:uiPriority="0" w:qFormat="1"/>
    <w:lsdException w:name="toc 3"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unhideWhenUsed="1"/>
    <w:lsdException w:name="header" w:uiPriority="0" w:unhideWhenUsed="1" w:qFormat="1"/>
    <w:lsdException w:name="footer"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uiPriority="0"/>
    <w:lsdException w:name="List Number"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uiPriority="0"/>
    <w:lsdException w:name="Body Text First Indent 2" w:uiPriority="0"/>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lsdException w:name="Hyperlink" w:uiPriority="0" w:qFormat="1"/>
    <w:lsdException w:name="FollowedHyperlink" w:uiPriority="0"/>
    <w:lsdException w:name="Strong" w:uiPriority="0" w:qFormat="1"/>
    <w:lsdException w:name="Emphasis" w:uiPriority="20" w:qFormat="1"/>
    <w:lsdException w:name="Document Map" w:semiHidden="1" w:uiPriority="0"/>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uiPriority="0" w:qFormat="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uiPriority="0" w:qFormat="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c">
    <w:name w:val="Normal"/>
    <w:qFormat/>
    <w:pPr>
      <w:widowControl w:val="0"/>
      <w:jc w:val="both"/>
    </w:pPr>
    <w:rPr>
      <w:kern w:val="2"/>
      <w:sz w:val="21"/>
      <w:szCs w:val="22"/>
    </w:rPr>
  </w:style>
  <w:style w:type="paragraph" w:styleId="10">
    <w:name w:val="heading 1"/>
    <w:basedOn w:val="ac"/>
    <w:next w:val="ac"/>
    <w:link w:val="1Char"/>
    <w:qFormat/>
    <w:pPr>
      <w:keepNext/>
      <w:keepLines/>
      <w:numPr>
        <w:numId w:val="1"/>
      </w:numPr>
      <w:adjustRightInd w:val="0"/>
      <w:spacing w:before="340" w:after="330" w:line="578" w:lineRule="atLeast"/>
      <w:textAlignment w:val="baseline"/>
      <w:outlineLvl w:val="0"/>
    </w:pPr>
    <w:rPr>
      <w:rFonts w:ascii="Times New Roman" w:eastAsia="宋体" w:hAnsi="Times New Roman" w:cs="Times New Roman"/>
      <w:b/>
      <w:bCs/>
      <w:kern w:val="44"/>
      <w:sz w:val="44"/>
      <w:szCs w:val="44"/>
    </w:rPr>
  </w:style>
  <w:style w:type="paragraph" w:styleId="2">
    <w:name w:val="heading 2"/>
    <w:basedOn w:val="ac"/>
    <w:next w:val="ac"/>
    <w:link w:val="2Char1"/>
    <w:qFormat/>
    <w:pPr>
      <w:keepNext/>
      <w:keepLines/>
      <w:numPr>
        <w:ilvl w:val="1"/>
        <w:numId w:val="1"/>
      </w:numPr>
      <w:adjustRightInd w:val="0"/>
      <w:spacing w:before="260" w:after="260" w:line="416" w:lineRule="atLeast"/>
      <w:textAlignment w:val="baseline"/>
      <w:outlineLvl w:val="1"/>
    </w:pPr>
    <w:rPr>
      <w:rFonts w:ascii="Arial" w:eastAsia="黑体" w:hAnsi="Arial" w:cs="Times New Roman"/>
      <w:b/>
      <w:bCs/>
      <w:kern w:val="0"/>
      <w:sz w:val="32"/>
      <w:szCs w:val="32"/>
    </w:rPr>
  </w:style>
  <w:style w:type="paragraph" w:styleId="3">
    <w:name w:val="heading 3"/>
    <w:basedOn w:val="ac"/>
    <w:next w:val="ad"/>
    <w:link w:val="3Char"/>
    <w:qFormat/>
    <w:pPr>
      <w:keepNext/>
      <w:keepLines/>
      <w:numPr>
        <w:ilvl w:val="2"/>
        <w:numId w:val="1"/>
      </w:numPr>
      <w:adjustRightInd w:val="0"/>
      <w:spacing w:before="260" w:line="416" w:lineRule="atLeast"/>
      <w:jc w:val="left"/>
      <w:textAlignment w:val="baseline"/>
      <w:outlineLvl w:val="2"/>
    </w:pPr>
    <w:rPr>
      <w:rFonts w:ascii="Arial" w:eastAsia="黑体" w:hAnsi="Arial" w:cs="Times New Roman"/>
      <w:kern w:val="0"/>
      <w:sz w:val="28"/>
      <w:szCs w:val="20"/>
    </w:rPr>
  </w:style>
  <w:style w:type="paragraph" w:styleId="4">
    <w:name w:val="heading 4"/>
    <w:basedOn w:val="ac"/>
    <w:next w:val="ac"/>
    <w:link w:val="4Char"/>
    <w:qFormat/>
    <w:pPr>
      <w:keepNext/>
      <w:numPr>
        <w:ilvl w:val="3"/>
        <w:numId w:val="1"/>
      </w:numPr>
      <w:adjustRightInd w:val="0"/>
      <w:spacing w:line="312" w:lineRule="atLeast"/>
      <w:textAlignment w:val="baseline"/>
      <w:outlineLvl w:val="3"/>
    </w:pPr>
    <w:rPr>
      <w:rFonts w:ascii="Times New Roman" w:eastAsia="宋体" w:hAnsi="Times New Roman" w:cs="Times New Roman"/>
      <w:kern w:val="0"/>
      <w:sz w:val="28"/>
      <w:szCs w:val="20"/>
    </w:rPr>
  </w:style>
  <w:style w:type="paragraph" w:styleId="5">
    <w:name w:val="heading 5"/>
    <w:basedOn w:val="ac"/>
    <w:next w:val="ac"/>
    <w:link w:val="5Char"/>
    <w:qFormat/>
    <w:pPr>
      <w:keepNext/>
      <w:keepLines/>
      <w:numPr>
        <w:ilvl w:val="4"/>
        <w:numId w:val="1"/>
      </w:numPr>
      <w:spacing w:before="280" w:after="290" w:line="376" w:lineRule="auto"/>
      <w:outlineLvl w:val="4"/>
    </w:pPr>
    <w:rPr>
      <w:rFonts w:ascii="Times New Roman" w:eastAsia="宋体" w:hAnsi="Times New Roman" w:cs="Times New Roman"/>
      <w:b/>
      <w:bCs/>
      <w:sz w:val="28"/>
      <w:szCs w:val="28"/>
    </w:rPr>
  </w:style>
  <w:style w:type="paragraph" w:styleId="6">
    <w:name w:val="heading 6"/>
    <w:basedOn w:val="ac"/>
    <w:next w:val="ac"/>
    <w:link w:val="6Char"/>
    <w:qFormat/>
    <w:pPr>
      <w:keepNext/>
      <w:keepLines/>
      <w:numPr>
        <w:ilvl w:val="5"/>
        <w:numId w:val="1"/>
      </w:numPr>
      <w:spacing w:before="240" w:after="64" w:line="320" w:lineRule="auto"/>
      <w:outlineLvl w:val="5"/>
    </w:pPr>
    <w:rPr>
      <w:rFonts w:ascii="Arial" w:eastAsia="黑体" w:hAnsi="Arial" w:cs="Times New Roman"/>
      <w:b/>
      <w:bCs/>
      <w:sz w:val="24"/>
      <w:szCs w:val="24"/>
    </w:rPr>
  </w:style>
  <w:style w:type="paragraph" w:styleId="7">
    <w:name w:val="heading 7"/>
    <w:basedOn w:val="ac"/>
    <w:next w:val="ac"/>
    <w:link w:val="7Char"/>
    <w:qFormat/>
    <w:pPr>
      <w:keepNext/>
      <w:keepLines/>
      <w:numPr>
        <w:ilvl w:val="6"/>
        <w:numId w:val="1"/>
      </w:numPr>
      <w:spacing w:before="240" w:after="64" w:line="320" w:lineRule="auto"/>
      <w:outlineLvl w:val="6"/>
    </w:pPr>
    <w:rPr>
      <w:rFonts w:ascii="Times New Roman" w:eastAsia="宋体" w:hAnsi="Times New Roman" w:cs="Times New Roman"/>
      <w:b/>
      <w:bCs/>
      <w:sz w:val="24"/>
      <w:szCs w:val="24"/>
    </w:rPr>
  </w:style>
  <w:style w:type="paragraph" w:styleId="8">
    <w:name w:val="heading 8"/>
    <w:basedOn w:val="ac"/>
    <w:next w:val="ac"/>
    <w:link w:val="8Char"/>
    <w:qFormat/>
    <w:pPr>
      <w:keepNext/>
      <w:keepLines/>
      <w:numPr>
        <w:ilvl w:val="7"/>
        <w:numId w:val="1"/>
      </w:numPr>
      <w:spacing w:before="240" w:after="64" w:line="320" w:lineRule="auto"/>
      <w:outlineLvl w:val="7"/>
    </w:pPr>
    <w:rPr>
      <w:rFonts w:ascii="Arial" w:eastAsia="黑体" w:hAnsi="Arial" w:cs="Times New Roman"/>
      <w:sz w:val="24"/>
      <w:szCs w:val="24"/>
    </w:rPr>
  </w:style>
  <w:style w:type="paragraph" w:styleId="9">
    <w:name w:val="heading 9"/>
    <w:basedOn w:val="ac"/>
    <w:next w:val="ac"/>
    <w:link w:val="9Char"/>
    <w:qFormat/>
    <w:pPr>
      <w:keepNext/>
      <w:keepLines/>
      <w:numPr>
        <w:ilvl w:val="8"/>
        <w:numId w:val="1"/>
      </w:numPr>
      <w:spacing w:before="240" w:after="64" w:line="320" w:lineRule="auto"/>
      <w:outlineLvl w:val="8"/>
    </w:pPr>
    <w:rPr>
      <w:rFonts w:ascii="Arial" w:eastAsia="黑体" w:hAnsi="Arial" w:cs="Times New Roman"/>
      <w:szCs w:val="21"/>
    </w:rPr>
  </w:style>
  <w:style w:type="character" w:default="1" w:styleId="ae">
    <w:name w:val="Default Paragraph Font"/>
    <w:uiPriority w:val="1"/>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d">
    <w:name w:val="Normal Indent"/>
    <w:basedOn w:val="ac"/>
    <w:link w:val="Char"/>
    <w:qFormat/>
    <w:pPr>
      <w:ind w:firstLineChars="200" w:firstLine="420"/>
    </w:pPr>
    <w:rPr>
      <w:rFonts w:ascii="宋体" w:eastAsia="宋体" w:hAnsi="宋体"/>
    </w:rPr>
  </w:style>
  <w:style w:type="paragraph" w:styleId="af1">
    <w:name w:val="annotation subject"/>
    <w:basedOn w:val="af2"/>
    <w:next w:val="af2"/>
    <w:link w:val="Char0"/>
    <w:semiHidden/>
    <w:qFormat/>
    <w:rPr>
      <w:rFonts w:ascii="Times New Roman" w:eastAsia="宋体" w:hAnsi="Times New Roman" w:cs="Times New Roman"/>
      <w:b/>
      <w:bCs/>
      <w:szCs w:val="20"/>
    </w:rPr>
  </w:style>
  <w:style w:type="paragraph" w:styleId="af2">
    <w:name w:val="annotation text"/>
    <w:basedOn w:val="ac"/>
    <w:link w:val="Char1"/>
    <w:unhideWhenUsed/>
    <w:pPr>
      <w:jc w:val="left"/>
    </w:pPr>
  </w:style>
  <w:style w:type="paragraph" w:styleId="af3">
    <w:name w:val="Body Text First Indent"/>
    <w:basedOn w:val="ac"/>
    <w:link w:val="Char10"/>
    <w:pPr>
      <w:overflowPunct w:val="0"/>
      <w:autoSpaceDE w:val="0"/>
      <w:autoSpaceDN w:val="0"/>
      <w:adjustRightInd w:val="0"/>
      <w:spacing w:line="360" w:lineRule="auto"/>
      <w:ind w:firstLine="539"/>
    </w:pPr>
    <w:rPr>
      <w:rFonts w:ascii="Times New Roman" w:eastAsia="宋体" w:hAnsi="Times New Roman" w:cs="Times New Roman"/>
      <w:kern w:val="0"/>
      <w:sz w:val="28"/>
      <w:szCs w:val="20"/>
    </w:rPr>
  </w:style>
  <w:style w:type="paragraph" w:styleId="a">
    <w:name w:val="List Number"/>
    <w:basedOn w:val="af3"/>
    <w:unhideWhenUsed/>
    <w:pPr>
      <w:widowControl/>
      <w:numPr>
        <w:numId w:val="2"/>
      </w:numPr>
      <w:overflowPunct/>
      <w:autoSpaceDE/>
      <w:autoSpaceDN/>
      <w:snapToGrid w:val="0"/>
      <w:ind w:left="0" w:firstLineChars="200" w:firstLine="200"/>
    </w:pPr>
    <w:rPr>
      <w:sz w:val="24"/>
      <w:lang w:val="zh-CN"/>
    </w:rPr>
  </w:style>
  <w:style w:type="paragraph" w:styleId="af4">
    <w:name w:val="caption"/>
    <w:basedOn w:val="ac"/>
    <w:next w:val="ac"/>
    <w:qFormat/>
    <w:rPr>
      <w:rFonts w:ascii="Arial" w:eastAsia="黑体" w:hAnsi="Arial" w:cs="Arial"/>
      <w:sz w:val="20"/>
      <w:szCs w:val="20"/>
    </w:rPr>
  </w:style>
  <w:style w:type="paragraph" w:styleId="af5">
    <w:name w:val="List Bullet"/>
    <w:basedOn w:val="ac"/>
    <w:pPr>
      <w:tabs>
        <w:tab w:val="left" w:pos="840"/>
      </w:tabs>
      <w:ind w:left="840" w:hanging="360"/>
    </w:pPr>
    <w:rPr>
      <w:rFonts w:ascii="Times New Roman" w:eastAsia="宋体" w:hAnsi="Times New Roman" w:cs="Times New Roman"/>
      <w:kern w:val="28"/>
      <w:sz w:val="24"/>
      <w:szCs w:val="20"/>
    </w:rPr>
  </w:style>
  <w:style w:type="paragraph" w:styleId="af6">
    <w:name w:val="Document Map"/>
    <w:basedOn w:val="ac"/>
    <w:link w:val="Char2"/>
    <w:semiHidden/>
    <w:pPr>
      <w:widowControl/>
      <w:shd w:val="clear" w:color="auto" w:fill="000080"/>
      <w:jc w:val="left"/>
    </w:pPr>
    <w:rPr>
      <w:rFonts w:ascii="宋体" w:eastAsia="宋体" w:hAnsi="宋体" w:cs="宋体"/>
      <w:kern w:val="0"/>
      <w:sz w:val="24"/>
      <w:szCs w:val="24"/>
    </w:rPr>
  </w:style>
  <w:style w:type="paragraph" w:styleId="30">
    <w:name w:val="Body Text 3"/>
    <w:basedOn w:val="ac"/>
    <w:link w:val="3Char0"/>
    <w:qFormat/>
    <w:pPr>
      <w:spacing w:line="600" w:lineRule="exact"/>
      <w:jc w:val="left"/>
    </w:pPr>
    <w:rPr>
      <w:rFonts w:ascii="Times New Roman" w:eastAsia="宋体" w:hAnsi="Times New Roman" w:cs="Times New Roman"/>
      <w:b/>
      <w:bCs/>
      <w:sz w:val="28"/>
      <w:szCs w:val="20"/>
    </w:rPr>
  </w:style>
  <w:style w:type="paragraph" w:styleId="af7">
    <w:name w:val="Body Text"/>
    <w:basedOn w:val="ac"/>
    <w:link w:val="Char3"/>
    <w:unhideWhenUsed/>
    <w:pPr>
      <w:spacing w:after="120"/>
    </w:pPr>
  </w:style>
  <w:style w:type="paragraph" w:styleId="af8">
    <w:name w:val="Body Text Indent"/>
    <w:basedOn w:val="ac"/>
    <w:link w:val="Char4"/>
    <w:qFormat/>
    <w:pPr>
      <w:spacing w:after="120"/>
      <w:ind w:leftChars="200" w:left="420"/>
    </w:pPr>
    <w:rPr>
      <w:rFonts w:ascii="Times New Roman" w:eastAsia="宋体" w:hAnsi="Times New Roman" w:cs="Times New Roman"/>
      <w:szCs w:val="24"/>
    </w:rPr>
  </w:style>
  <w:style w:type="paragraph" w:styleId="af9">
    <w:name w:val="Block Text"/>
    <w:basedOn w:val="ac"/>
    <w:pPr>
      <w:spacing w:line="192" w:lineRule="auto"/>
      <w:ind w:left="113" w:right="113"/>
    </w:pPr>
    <w:rPr>
      <w:rFonts w:ascii="宋体" w:eastAsia="宋体" w:hAnsi="Times New Roman" w:cs="Times New Roman"/>
      <w:spacing w:val="-6"/>
      <w:sz w:val="18"/>
      <w:szCs w:val="20"/>
    </w:rPr>
  </w:style>
  <w:style w:type="paragraph" w:styleId="31">
    <w:name w:val="toc 3"/>
    <w:basedOn w:val="ac"/>
    <w:next w:val="ac"/>
    <w:pPr>
      <w:ind w:leftChars="400" w:left="840"/>
    </w:pPr>
    <w:rPr>
      <w:rFonts w:ascii="Times New Roman" w:eastAsia="宋体" w:hAnsi="Times New Roman" w:cs="Times New Roman"/>
      <w:szCs w:val="20"/>
    </w:rPr>
  </w:style>
  <w:style w:type="paragraph" w:styleId="afa">
    <w:name w:val="Plain Text"/>
    <w:basedOn w:val="ac"/>
    <w:link w:val="Char11"/>
    <w:uiPriority w:val="99"/>
    <w:qFormat/>
    <w:rPr>
      <w:rFonts w:ascii="宋体" w:eastAsia="宋体" w:hAnsi="Courier New" w:cs="Times New Roman"/>
      <w:szCs w:val="20"/>
    </w:rPr>
  </w:style>
  <w:style w:type="paragraph" w:styleId="afb">
    <w:name w:val="Date"/>
    <w:basedOn w:val="ac"/>
    <w:next w:val="ac"/>
    <w:link w:val="Char5"/>
    <w:pPr>
      <w:widowControl/>
    </w:pPr>
    <w:rPr>
      <w:rFonts w:ascii="仿宋_GB2312" w:eastAsia="仿宋_GB2312" w:hAnsi="Times New Roman" w:cs="Times New Roman"/>
      <w:kern w:val="0"/>
      <w:sz w:val="28"/>
      <w:szCs w:val="20"/>
    </w:rPr>
  </w:style>
  <w:style w:type="paragraph" w:styleId="20">
    <w:name w:val="Body Text Indent 2"/>
    <w:basedOn w:val="ac"/>
    <w:link w:val="2Char"/>
    <w:qFormat/>
    <w:pPr>
      <w:spacing w:after="120" w:line="480" w:lineRule="auto"/>
      <w:ind w:leftChars="200" w:left="420"/>
    </w:pPr>
    <w:rPr>
      <w:rFonts w:ascii="Times New Roman" w:eastAsia="宋体" w:hAnsi="Times New Roman" w:cs="Times New Roman"/>
      <w:szCs w:val="24"/>
    </w:rPr>
  </w:style>
  <w:style w:type="paragraph" w:styleId="afc">
    <w:name w:val="Balloon Text"/>
    <w:basedOn w:val="ac"/>
    <w:link w:val="Char6"/>
    <w:semiHidden/>
    <w:qFormat/>
    <w:rPr>
      <w:rFonts w:ascii="Times New Roman" w:eastAsia="宋体" w:hAnsi="Times New Roman" w:cs="Times New Roman"/>
      <w:sz w:val="18"/>
      <w:szCs w:val="18"/>
    </w:rPr>
  </w:style>
  <w:style w:type="paragraph" w:styleId="afd">
    <w:name w:val="footer"/>
    <w:basedOn w:val="ac"/>
    <w:link w:val="Char7"/>
    <w:unhideWhenUsed/>
    <w:pPr>
      <w:tabs>
        <w:tab w:val="center" w:pos="4153"/>
        <w:tab w:val="right" w:pos="8306"/>
      </w:tabs>
      <w:snapToGrid w:val="0"/>
      <w:jc w:val="left"/>
    </w:pPr>
    <w:rPr>
      <w:rFonts w:ascii="Times New Roman" w:eastAsia="宋体" w:hAnsi="Times New Roman" w:cs="Times New Roman"/>
      <w:sz w:val="18"/>
      <w:szCs w:val="18"/>
    </w:rPr>
  </w:style>
  <w:style w:type="paragraph" w:styleId="21">
    <w:name w:val="Body Text First Indent 2"/>
    <w:basedOn w:val="af8"/>
    <w:link w:val="2Char0"/>
    <w:pPr>
      <w:ind w:firstLineChars="200" w:firstLine="420"/>
    </w:pPr>
    <w:rPr>
      <w:szCs w:val="20"/>
    </w:rPr>
  </w:style>
  <w:style w:type="paragraph" w:styleId="afe">
    <w:name w:val="header"/>
    <w:basedOn w:val="ac"/>
    <w:link w:val="Char8"/>
    <w:unhideWhenUsed/>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11">
    <w:name w:val="toc 1"/>
    <w:basedOn w:val="ac"/>
    <w:next w:val="ac"/>
    <w:semiHidden/>
    <w:qFormat/>
    <w:rPr>
      <w:rFonts w:ascii="宋体" w:eastAsia="宋体" w:hAnsi="宋体" w:cs="Times New Roman"/>
      <w:bCs/>
      <w:caps/>
      <w:szCs w:val="21"/>
    </w:rPr>
  </w:style>
  <w:style w:type="paragraph" w:styleId="aff">
    <w:name w:val="List"/>
    <w:basedOn w:val="ac"/>
    <w:pPr>
      <w:widowControl/>
      <w:overflowPunct w:val="0"/>
      <w:autoSpaceDE w:val="0"/>
      <w:autoSpaceDN w:val="0"/>
      <w:adjustRightInd w:val="0"/>
      <w:spacing w:line="360" w:lineRule="auto"/>
      <w:jc w:val="center"/>
      <w:textAlignment w:val="baseline"/>
    </w:pPr>
    <w:rPr>
      <w:rFonts w:ascii="Times New Roman" w:eastAsia="宋体" w:hAnsi="Times New Roman" w:cs="Times New Roman"/>
      <w:kern w:val="0"/>
      <w:szCs w:val="20"/>
      <w:lang w:val="en-GB"/>
    </w:rPr>
  </w:style>
  <w:style w:type="paragraph" w:styleId="32">
    <w:name w:val="Body Text Indent 3"/>
    <w:basedOn w:val="ac"/>
    <w:link w:val="3Char1"/>
    <w:qFormat/>
    <w:pPr>
      <w:spacing w:line="600" w:lineRule="exact"/>
      <w:ind w:firstLine="560"/>
      <w:jc w:val="left"/>
    </w:pPr>
    <w:rPr>
      <w:rFonts w:ascii="Times New Roman" w:eastAsia="宋体" w:hAnsi="Times New Roman" w:cs="Times New Roman"/>
      <w:sz w:val="28"/>
      <w:szCs w:val="24"/>
    </w:rPr>
  </w:style>
  <w:style w:type="paragraph" w:styleId="22">
    <w:name w:val="toc 2"/>
    <w:basedOn w:val="ac"/>
    <w:next w:val="ac"/>
    <w:qFormat/>
    <w:pPr>
      <w:adjustRightInd w:val="0"/>
      <w:ind w:leftChars="200" w:left="420"/>
      <w:jc w:val="left"/>
      <w:textAlignment w:val="baseline"/>
    </w:pPr>
    <w:rPr>
      <w:rFonts w:ascii="Times New Roman" w:eastAsia="宋体" w:hAnsi="Times New Roman" w:cs="Times New Roman"/>
      <w:sz w:val="24"/>
      <w:szCs w:val="20"/>
    </w:rPr>
  </w:style>
  <w:style w:type="paragraph" w:styleId="23">
    <w:name w:val="Body Text 2"/>
    <w:basedOn w:val="ac"/>
    <w:link w:val="2Char2"/>
    <w:qFormat/>
    <w:rPr>
      <w:rFonts w:ascii="Times New Roman" w:eastAsia="宋体" w:hAnsi="Times New Roman" w:cs="Times New Roman"/>
      <w:sz w:val="28"/>
      <w:szCs w:val="24"/>
    </w:rPr>
  </w:style>
  <w:style w:type="paragraph" w:styleId="HTML">
    <w:name w:val="HTML Preformatted"/>
    <w:basedOn w:val="ac"/>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paragraph" w:styleId="aff0">
    <w:name w:val="Normal (Web)"/>
    <w:basedOn w:val="ac"/>
    <w:uiPriority w:val="99"/>
    <w:qFormat/>
    <w:pPr>
      <w:widowControl/>
      <w:spacing w:before="100" w:beforeAutospacing="1" w:after="100" w:afterAutospacing="1"/>
      <w:jc w:val="left"/>
    </w:pPr>
    <w:rPr>
      <w:rFonts w:ascii="宋体" w:eastAsia="宋体" w:hAnsi="宋体" w:cs="宋体"/>
      <w:kern w:val="0"/>
      <w:sz w:val="24"/>
      <w:szCs w:val="24"/>
    </w:rPr>
  </w:style>
  <w:style w:type="character" w:styleId="aff1">
    <w:name w:val="Strong"/>
    <w:basedOn w:val="ae"/>
    <w:qFormat/>
    <w:rPr>
      <w:b/>
      <w:bCs/>
    </w:rPr>
  </w:style>
  <w:style w:type="character" w:styleId="aff2">
    <w:name w:val="page number"/>
    <w:basedOn w:val="ae"/>
    <w:qFormat/>
  </w:style>
  <w:style w:type="character" w:styleId="aff3">
    <w:name w:val="FollowedHyperlink"/>
    <w:basedOn w:val="ae"/>
    <w:rPr>
      <w:color w:val="800080"/>
      <w:u w:val="single"/>
    </w:rPr>
  </w:style>
  <w:style w:type="character" w:styleId="HTML0">
    <w:name w:val="HTML Variable"/>
    <w:qFormat/>
    <w:rPr>
      <w:i/>
      <w:iCs/>
    </w:rPr>
  </w:style>
  <w:style w:type="character" w:styleId="aff4">
    <w:name w:val="Hyperlink"/>
    <w:basedOn w:val="ae"/>
    <w:qFormat/>
    <w:rPr>
      <w:color w:val="000000"/>
      <w:u w:val="none"/>
    </w:rPr>
  </w:style>
  <w:style w:type="character" w:styleId="HTML1">
    <w:name w:val="HTML Code"/>
    <w:basedOn w:val="ae"/>
    <w:qFormat/>
    <w:rPr>
      <w:rFonts w:ascii="Arial Unicode MS" w:eastAsia="Arial Unicode MS" w:hAnsi="Arial Unicode MS" w:cs="隶书"/>
      <w:sz w:val="20"/>
      <w:szCs w:val="20"/>
    </w:rPr>
  </w:style>
  <w:style w:type="character" w:styleId="aff5">
    <w:name w:val="annotation reference"/>
    <w:basedOn w:val="ae"/>
    <w:qFormat/>
    <w:rPr>
      <w:sz w:val="21"/>
      <w:szCs w:val="21"/>
    </w:rPr>
  </w:style>
  <w:style w:type="table" w:styleId="aff6">
    <w:name w:val="Table Grid"/>
    <w:basedOn w:val="af"/>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Simple 1"/>
    <w:basedOn w:val="af"/>
    <w:qFormat/>
    <w:pPr>
      <w:widowControl w:val="0"/>
      <w:tabs>
        <w:tab w:val="left" w:pos="1021"/>
      </w:tabs>
      <w:spacing w:line="300" w:lineRule="auto"/>
      <w:jc w:val="both"/>
    </w:pPr>
    <w:rPr>
      <w:rFonts w:ascii="Times New Roman" w:eastAsia="宋体"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13">
    <w:name w:val="Table Grid 1"/>
    <w:basedOn w:val="af"/>
    <w:qFormat/>
    <w:pPr>
      <w:widowControl w:val="0"/>
      <w:jc w:val="both"/>
    </w:pPr>
    <w:rPr>
      <w:rFonts w:ascii="Times New Roman" w:eastAsia="宋体"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character" w:customStyle="1" w:styleId="1Char">
    <w:name w:val="标题 1 Char"/>
    <w:basedOn w:val="ae"/>
    <w:link w:val="10"/>
    <w:rPr>
      <w:rFonts w:ascii="Times New Roman" w:eastAsia="宋体" w:hAnsi="Times New Roman" w:cs="Times New Roman"/>
      <w:b/>
      <w:bCs/>
      <w:kern w:val="44"/>
      <w:sz w:val="44"/>
      <w:szCs w:val="44"/>
    </w:rPr>
  </w:style>
  <w:style w:type="character" w:customStyle="1" w:styleId="2Char3">
    <w:name w:val="标题 2 Char"/>
    <w:basedOn w:val="ae"/>
    <w:uiPriority w:val="9"/>
    <w:semiHidden/>
    <w:qFormat/>
    <w:rPr>
      <w:rFonts w:asciiTheme="majorHAnsi" w:eastAsiaTheme="majorEastAsia" w:hAnsiTheme="majorHAnsi" w:cstheme="majorBidi"/>
      <w:b/>
      <w:bCs/>
      <w:sz w:val="32"/>
      <w:szCs w:val="32"/>
    </w:rPr>
  </w:style>
  <w:style w:type="character" w:customStyle="1" w:styleId="3Char">
    <w:name w:val="标题 3 Char"/>
    <w:basedOn w:val="ae"/>
    <w:link w:val="3"/>
    <w:rPr>
      <w:rFonts w:ascii="Arial" w:eastAsia="黑体" w:hAnsi="Arial" w:cs="Times New Roman"/>
      <w:kern w:val="0"/>
      <w:sz w:val="28"/>
      <w:szCs w:val="20"/>
    </w:rPr>
  </w:style>
  <w:style w:type="character" w:customStyle="1" w:styleId="4Char">
    <w:name w:val="标题 4 Char"/>
    <w:basedOn w:val="ae"/>
    <w:link w:val="4"/>
    <w:qFormat/>
    <w:rPr>
      <w:rFonts w:ascii="Times New Roman" w:eastAsia="宋体" w:hAnsi="Times New Roman" w:cs="Times New Roman"/>
      <w:kern w:val="0"/>
      <w:sz w:val="28"/>
      <w:szCs w:val="20"/>
    </w:rPr>
  </w:style>
  <w:style w:type="character" w:customStyle="1" w:styleId="5Char">
    <w:name w:val="标题 5 Char"/>
    <w:basedOn w:val="ae"/>
    <w:link w:val="5"/>
    <w:qFormat/>
    <w:rPr>
      <w:rFonts w:ascii="Times New Roman" w:eastAsia="宋体" w:hAnsi="Times New Roman" w:cs="Times New Roman"/>
      <w:b/>
      <w:bCs/>
      <w:sz w:val="28"/>
      <w:szCs w:val="28"/>
    </w:rPr>
  </w:style>
  <w:style w:type="character" w:customStyle="1" w:styleId="6Char">
    <w:name w:val="标题 6 Char"/>
    <w:basedOn w:val="ae"/>
    <w:link w:val="6"/>
    <w:qFormat/>
    <w:rPr>
      <w:rFonts w:ascii="Arial" w:eastAsia="黑体" w:hAnsi="Arial" w:cs="Times New Roman"/>
      <w:b/>
      <w:bCs/>
      <w:sz w:val="24"/>
      <w:szCs w:val="24"/>
    </w:rPr>
  </w:style>
  <w:style w:type="character" w:customStyle="1" w:styleId="7Char">
    <w:name w:val="标题 7 Char"/>
    <w:basedOn w:val="ae"/>
    <w:link w:val="7"/>
    <w:qFormat/>
    <w:rPr>
      <w:rFonts w:ascii="Times New Roman" w:eastAsia="宋体" w:hAnsi="Times New Roman" w:cs="Times New Roman"/>
      <w:b/>
      <w:bCs/>
      <w:sz w:val="24"/>
      <w:szCs w:val="24"/>
    </w:rPr>
  </w:style>
  <w:style w:type="character" w:customStyle="1" w:styleId="8Char">
    <w:name w:val="标题 8 Char"/>
    <w:basedOn w:val="ae"/>
    <w:link w:val="8"/>
    <w:rPr>
      <w:rFonts w:ascii="Arial" w:eastAsia="黑体" w:hAnsi="Arial" w:cs="Times New Roman"/>
      <w:sz w:val="24"/>
      <w:szCs w:val="24"/>
    </w:rPr>
  </w:style>
  <w:style w:type="character" w:customStyle="1" w:styleId="9Char">
    <w:name w:val="标题 9 Char"/>
    <w:basedOn w:val="ae"/>
    <w:link w:val="9"/>
    <w:qFormat/>
    <w:rPr>
      <w:rFonts w:ascii="Arial" w:eastAsia="黑体" w:hAnsi="Arial" w:cs="Times New Roman"/>
      <w:szCs w:val="21"/>
    </w:rPr>
  </w:style>
  <w:style w:type="character" w:customStyle="1" w:styleId="Char1">
    <w:name w:val="批注文字 Char"/>
    <w:basedOn w:val="ae"/>
    <w:link w:val="af2"/>
    <w:qFormat/>
  </w:style>
  <w:style w:type="character" w:customStyle="1" w:styleId="Char0">
    <w:name w:val="批注主题 Char"/>
    <w:basedOn w:val="Char1"/>
    <w:link w:val="af1"/>
    <w:semiHidden/>
    <w:rPr>
      <w:rFonts w:ascii="Times New Roman" w:eastAsia="宋体" w:hAnsi="Times New Roman" w:cs="Times New Roman"/>
      <w:b/>
      <w:bCs/>
      <w:szCs w:val="20"/>
    </w:rPr>
  </w:style>
  <w:style w:type="character" w:customStyle="1" w:styleId="Char3">
    <w:name w:val="正文文本 Char"/>
    <w:basedOn w:val="ae"/>
    <w:link w:val="af7"/>
    <w:qFormat/>
  </w:style>
  <w:style w:type="character" w:customStyle="1" w:styleId="Char9">
    <w:name w:val="正文首行缩进 Char"/>
    <w:basedOn w:val="Char3"/>
    <w:uiPriority w:val="99"/>
    <w:semiHidden/>
    <w:qFormat/>
  </w:style>
  <w:style w:type="character" w:customStyle="1" w:styleId="Char2">
    <w:name w:val="文档结构图 Char"/>
    <w:basedOn w:val="ae"/>
    <w:link w:val="af6"/>
    <w:semiHidden/>
    <w:rPr>
      <w:rFonts w:ascii="宋体" w:eastAsia="宋体" w:hAnsi="宋体" w:cs="宋体"/>
      <w:kern w:val="0"/>
      <w:sz w:val="24"/>
      <w:szCs w:val="24"/>
      <w:shd w:val="clear" w:color="auto" w:fill="000080"/>
    </w:rPr>
  </w:style>
  <w:style w:type="character" w:customStyle="1" w:styleId="3Char0">
    <w:name w:val="正文文本 3 Char"/>
    <w:basedOn w:val="ae"/>
    <w:link w:val="30"/>
    <w:qFormat/>
    <w:rPr>
      <w:rFonts w:ascii="Times New Roman" w:eastAsia="宋体" w:hAnsi="Times New Roman" w:cs="Times New Roman"/>
      <w:b/>
      <w:bCs/>
      <w:sz w:val="28"/>
      <w:szCs w:val="20"/>
    </w:rPr>
  </w:style>
  <w:style w:type="character" w:customStyle="1" w:styleId="Char4">
    <w:name w:val="正文文本缩进 Char"/>
    <w:basedOn w:val="ae"/>
    <w:link w:val="af8"/>
    <w:rPr>
      <w:rFonts w:ascii="Times New Roman" w:eastAsia="宋体" w:hAnsi="Times New Roman" w:cs="Times New Roman"/>
      <w:szCs w:val="24"/>
    </w:rPr>
  </w:style>
  <w:style w:type="character" w:customStyle="1" w:styleId="Chara">
    <w:name w:val="纯文本 Char"/>
    <w:basedOn w:val="ae"/>
    <w:uiPriority w:val="99"/>
    <w:qFormat/>
    <w:rPr>
      <w:rFonts w:ascii="宋体" w:eastAsia="宋体" w:hAnsi="Courier New" w:cs="Courier New"/>
      <w:szCs w:val="21"/>
    </w:rPr>
  </w:style>
  <w:style w:type="character" w:customStyle="1" w:styleId="Char5">
    <w:name w:val="日期 Char"/>
    <w:basedOn w:val="ae"/>
    <w:link w:val="afb"/>
    <w:qFormat/>
    <w:rPr>
      <w:rFonts w:ascii="仿宋_GB2312" w:eastAsia="仿宋_GB2312" w:hAnsi="Times New Roman" w:cs="Times New Roman"/>
      <w:kern w:val="0"/>
      <w:sz w:val="28"/>
      <w:szCs w:val="20"/>
    </w:rPr>
  </w:style>
  <w:style w:type="character" w:customStyle="1" w:styleId="2Char">
    <w:name w:val="正文文本缩进 2 Char"/>
    <w:basedOn w:val="ae"/>
    <w:link w:val="20"/>
    <w:qFormat/>
    <w:rPr>
      <w:rFonts w:ascii="Times New Roman" w:eastAsia="宋体" w:hAnsi="Times New Roman" w:cs="Times New Roman"/>
      <w:szCs w:val="24"/>
    </w:rPr>
  </w:style>
  <w:style w:type="character" w:customStyle="1" w:styleId="Char6">
    <w:name w:val="批注框文本 Char"/>
    <w:basedOn w:val="ae"/>
    <w:link w:val="afc"/>
    <w:semiHidden/>
    <w:rPr>
      <w:rFonts w:ascii="Times New Roman" w:eastAsia="宋体" w:hAnsi="Times New Roman" w:cs="Times New Roman"/>
      <w:sz w:val="18"/>
      <w:szCs w:val="18"/>
    </w:rPr>
  </w:style>
  <w:style w:type="character" w:customStyle="1" w:styleId="Char7">
    <w:name w:val="页脚 Char"/>
    <w:basedOn w:val="ae"/>
    <w:link w:val="afd"/>
    <w:qFormat/>
    <w:rPr>
      <w:rFonts w:ascii="Times New Roman" w:eastAsia="宋体" w:hAnsi="Times New Roman" w:cs="Times New Roman"/>
      <w:sz w:val="18"/>
      <w:szCs w:val="18"/>
    </w:rPr>
  </w:style>
  <w:style w:type="character" w:customStyle="1" w:styleId="2Char0">
    <w:name w:val="正文首行缩进 2 Char"/>
    <w:basedOn w:val="Char4"/>
    <w:link w:val="21"/>
    <w:rPr>
      <w:rFonts w:ascii="Times New Roman" w:eastAsia="宋体" w:hAnsi="Times New Roman" w:cs="Times New Roman"/>
      <w:szCs w:val="20"/>
    </w:rPr>
  </w:style>
  <w:style w:type="character" w:customStyle="1" w:styleId="Char8">
    <w:name w:val="页眉 Char"/>
    <w:basedOn w:val="ae"/>
    <w:link w:val="afe"/>
    <w:rPr>
      <w:rFonts w:ascii="Times New Roman" w:eastAsia="宋体" w:hAnsi="Times New Roman" w:cs="Times New Roman"/>
      <w:sz w:val="18"/>
      <w:szCs w:val="18"/>
    </w:rPr>
  </w:style>
  <w:style w:type="character" w:customStyle="1" w:styleId="3Char1">
    <w:name w:val="正文文本缩进 3 Char"/>
    <w:basedOn w:val="ae"/>
    <w:link w:val="32"/>
    <w:qFormat/>
    <w:rPr>
      <w:rFonts w:ascii="Times New Roman" w:eastAsia="宋体" w:hAnsi="Times New Roman" w:cs="Times New Roman"/>
      <w:sz w:val="28"/>
      <w:szCs w:val="24"/>
    </w:rPr>
  </w:style>
  <w:style w:type="character" w:customStyle="1" w:styleId="2Char2">
    <w:name w:val="正文文本 2 Char"/>
    <w:basedOn w:val="ae"/>
    <w:link w:val="23"/>
    <w:qFormat/>
    <w:rPr>
      <w:rFonts w:ascii="Times New Roman" w:eastAsia="宋体" w:hAnsi="Times New Roman" w:cs="Times New Roman"/>
      <w:sz w:val="28"/>
      <w:szCs w:val="24"/>
    </w:rPr>
  </w:style>
  <w:style w:type="character" w:customStyle="1" w:styleId="HTMLChar">
    <w:name w:val="HTML 预设格式 Char"/>
    <w:basedOn w:val="ae"/>
    <w:link w:val="HTML"/>
    <w:qFormat/>
    <w:rPr>
      <w:rFonts w:ascii="Arial" w:eastAsia="宋体" w:hAnsi="Arial" w:cs="Arial"/>
      <w:kern w:val="0"/>
      <w:sz w:val="24"/>
      <w:szCs w:val="24"/>
    </w:rPr>
  </w:style>
  <w:style w:type="paragraph" w:customStyle="1" w:styleId="CharCharCharChar1">
    <w:name w:val="Char Char Char Char1"/>
    <w:basedOn w:val="ac"/>
    <w:rPr>
      <w:rFonts w:ascii="Times New Roman" w:eastAsia="宋体" w:hAnsi="Times New Roman" w:cs="Times New Roman"/>
      <w:sz w:val="24"/>
      <w:szCs w:val="24"/>
    </w:rPr>
  </w:style>
  <w:style w:type="paragraph" w:customStyle="1" w:styleId="CharCharCharChar11">
    <w:name w:val="Char Char Char Char11"/>
    <w:basedOn w:val="ac"/>
    <w:rPr>
      <w:rFonts w:ascii="Times New Roman" w:eastAsia="宋体" w:hAnsi="Times New Roman" w:cs="Times New Roman"/>
      <w:sz w:val="24"/>
      <w:szCs w:val="24"/>
    </w:rPr>
  </w:style>
  <w:style w:type="character" w:customStyle="1" w:styleId="postbody1">
    <w:name w:val="postbody1"/>
    <w:basedOn w:val="ae"/>
    <w:qFormat/>
    <w:rPr>
      <w:sz w:val="21"/>
    </w:rPr>
  </w:style>
  <w:style w:type="character" w:customStyle="1" w:styleId="Charb">
    <w:name w:val="中气表头 Char"/>
    <w:basedOn w:val="ae"/>
    <w:link w:val="aff7"/>
    <w:qFormat/>
    <w:rPr>
      <w:rFonts w:ascii="黑体" w:eastAsia="黑体"/>
      <w:b/>
    </w:rPr>
  </w:style>
  <w:style w:type="paragraph" w:customStyle="1" w:styleId="aff7">
    <w:name w:val="中气表头"/>
    <w:basedOn w:val="ac"/>
    <w:link w:val="Charb"/>
    <w:qFormat/>
    <w:pPr>
      <w:jc w:val="center"/>
    </w:pPr>
    <w:rPr>
      <w:rFonts w:ascii="黑体" w:eastAsia="黑体"/>
      <w:b/>
    </w:rPr>
  </w:style>
  <w:style w:type="character" w:customStyle="1" w:styleId="Char">
    <w:name w:val="正文缩进 Char"/>
    <w:basedOn w:val="ae"/>
    <w:link w:val="ad"/>
    <w:rPr>
      <w:rFonts w:ascii="宋体" w:eastAsia="宋体" w:hAnsi="宋体"/>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c"/>
    <w:qFormat/>
    <w:pPr>
      <w:spacing w:line="360" w:lineRule="auto"/>
      <w:ind w:firstLineChars="200" w:firstLine="200"/>
    </w:pPr>
    <w:rPr>
      <w:rFonts w:ascii="宋体" w:eastAsia="宋体" w:hAnsi="宋体" w:cs="宋体"/>
      <w:sz w:val="24"/>
      <w:szCs w:val="24"/>
    </w:rPr>
  </w:style>
  <w:style w:type="table" w:customStyle="1" w:styleId="14">
    <w:name w:val="表格虚线1"/>
    <w:basedOn w:val="af"/>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
    <w:name w:val="表格文字 Char"/>
    <w:basedOn w:val="ae"/>
    <w:link w:val="aff8"/>
    <w:qFormat/>
    <w:rPr>
      <w:rFonts w:ascii="宋体" w:eastAsia="宋体" w:hAnsi="宋体"/>
    </w:rPr>
  </w:style>
  <w:style w:type="paragraph" w:customStyle="1" w:styleId="aff8">
    <w:name w:val="表格文字"/>
    <w:basedOn w:val="ac"/>
    <w:link w:val="Charc"/>
    <w:qFormat/>
    <w:pPr>
      <w:adjustRightInd w:val="0"/>
      <w:snapToGrid w:val="0"/>
      <w:jc w:val="center"/>
    </w:pPr>
    <w:rPr>
      <w:rFonts w:ascii="宋体" w:eastAsia="宋体" w:hAnsi="宋体"/>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ac"/>
    <w:rPr>
      <w:rFonts w:ascii="Times New Roman" w:eastAsia="宋体" w:hAnsi="Times New Roman" w:cs="Times New Roman"/>
      <w:sz w:val="24"/>
      <w:szCs w:val="24"/>
    </w:rPr>
  </w:style>
  <w:style w:type="paragraph" w:customStyle="1" w:styleId="CharCharCharCharCharCharCharCharCharChar">
    <w:name w:val="Char Char Char Char Char Char Char Char Char Char"/>
    <w:basedOn w:val="ac"/>
    <w:pPr>
      <w:widowControl/>
      <w:spacing w:after="160" w:line="240" w:lineRule="exact"/>
      <w:jc w:val="left"/>
    </w:pPr>
    <w:rPr>
      <w:rFonts w:ascii="Verdana" w:eastAsia="宋体" w:hAnsi="Verdana" w:cs="Times New Roman"/>
      <w:kern w:val="0"/>
      <w:sz w:val="20"/>
      <w:szCs w:val="20"/>
      <w:lang w:eastAsia="en-US"/>
    </w:rPr>
  </w:style>
  <w:style w:type="paragraph" w:customStyle="1" w:styleId="aff9">
    <w:name w:val="表格"/>
    <w:basedOn w:val="ac"/>
    <w:link w:val="Chard"/>
    <w:qFormat/>
    <w:pPr>
      <w:adjustRightInd w:val="0"/>
      <w:spacing w:before="40" w:after="40"/>
      <w:textAlignment w:val="baseline"/>
    </w:pPr>
    <w:rPr>
      <w:rFonts w:ascii="昆仑仿宋" w:eastAsia="昆仑仿宋" w:hAnsi="Times New Roman" w:cs="Times New Roman"/>
      <w:kern w:val="0"/>
      <w:sz w:val="24"/>
      <w:szCs w:val="20"/>
    </w:rPr>
  </w:style>
  <w:style w:type="paragraph" w:customStyle="1" w:styleId="CharCharCharCharCharChar1Char">
    <w:name w:val="Char Char Char Char Char Char1 Char"/>
    <w:basedOn w:val="ac"/>
    <w:qFormat/>
    <w:pPr>
      <w:spacing w:line="360" w:lineRule="auto"/>
    </w:pPr>
    <w:rPr>
      <w:rFonts w:ascii="Times New Roman" w:eastAsia="宋体" w:hAnsi="Times New Roman" w:cs="Times New Roman"/>
      <w:sz w:val="24"/>
      <w:szCs w:val="24"/>
    </w:rPr>
  </w:style>
  <w:style w:type="paragraph" w:customStyle="1" w:styleId="Chare">
    <w:name w:val="Char"/>
    <w:basedOn w:val="ac"/>
    <w:pPr>
      <w:spacing w:line="360" w:lineRule="auto"/>
      <w:ind w:firstLineChars="200" w:firstLine="200"/>
    </w:pPr>
    <w:rPr>
      <w:rFonts w:ascii="宋体" w:eastAsia="宋体" w:hAnsi="宋体" w:cs="宋体"/>
      <w:sz w:val="24"/>
      <w:szCs w:val="24"/>
    </w:rPr>
  </w:style>
  <w:style w:type="paragraph" w:customStyle="1" w:styleId="affa">
    <w:name w:val="中文报告书样式"/>
    <w:basedOn w:val="ac"/>
    <w:link w:val="Char12"/>
    <w:qFormat/>
    <w:pPr>
      <w:adjustRightInd w:val="0"/>
      <w:spacing w:line="480" w:lineRule="atLeast"/>
      <w:ind w:firstLine="482"/>
      <w:textAlignment w:val="baseline"/>
    </w:pPr>
    <w:rPr>
      <w:rFonts w:ascii="Times New Roman" w:eastAsia="宋体" w:hAnsi="Times New Roman" w:cs="Times New Roman"/>
      <w:kern w:val="24"/>
      <w:sz w:val="24"/>
      <w:szCs w:val="20"/>
    </w:rPr>
  </w:style>
  <w:style w:type="paragraph" w:customStyle="1" w:styleId="affb">
    <w:name w:val="环正文"/>
    <w:basedOn w:val="ac"/>
    <w:qFormat/>
    <w:pPr>
      <w:widowControl/>
      <w:suppressAutoHyphens/>
      <w:adjustRightInd w:val="0"/>
      <w:spacing w:line="312" w:lineRule="atLeast"/>
      <w:ind w:firstLine="567"/>
      <w:textAlignment w:val="baseline"/>
    </w:pPr>
    <w:rPr>
      <w:rFonts w:ascii="宋体" w:eastAsia="宋体" w:hAnsi="宋体" w:cs="Times New Roman"/>
      <w:kern w:val="0"/>
      <w:sz w:val="24"/>
      <w:szCs w:val="20"/>
    </w:rPr>
  </w:style>
  <w:style w:type="paragraph" w:customStyle="1" w:styleId="24">
    <w:name w:val="正文(首行缩进2字)"/>
    <w:basedOn w:val="ac"/>
    <w:next w:val="ac"/>
    <w:pPr>
      <w:adjustRightInd w:val="0"/>
      <w:spacing w:line="360" w:lineRule="auto"/>
      <w:ind w:firstLineChars="200" w:firstLine="200"/>
      <w:jc w:val="left"/>
      <w:textAlignment w:val="baseline"/>
    </w:pPr>
    <w:rPr>
      <w:rFonts w:ascii="Times New Roman" w:eastAsia="宋体" w:hAnsi="Times New Roman" w:cs="Times New Roman"/>
      <w:color w:val="000000"/>
      <w:kern w:val="0"/>
      <w:sz w:val="24"/>
      <w:szCs w:val="20"/>
    </w:rPr>
  </w:style>
  <w:style w:type="paragraph" w:customStyle="1" w:styleId="Char13">
    <w:name w:val="Char1"/>
    <w:basedOn w:val="ac"/>
    <w:qFormat/>
    <w:pPr>
      <w:spacing w:line="360" w:lineRule="auto"/>
      <w:ind w:firstLineChars="200" w:firstLine="200"/>
    </w:pPr>
    <w:rPr>
      <w:rFonts w:ascii="宋体" w:eastAsia="宋体" w:hAnsi="Times New Roman" w:cs="Times New Roman"/>
      <w:sz w:val="24"/>
      <w:szCs w:val="24"/>
    </w:rPr>
  </w:style>
  <w:style w:type="paragraph" w:customStyle="1" w:styleId="affc">
    <w:name w:val="表格正文"/>
    <w:basedOn w:val="ac"/>
    <w:pPr>
      <w:spacing w:line="360" w:lineRule="exact"/>
      <w:jc w:val="center"/>
    </w:pPr>
    <w:rPr>
      <w:rFonts w:ascii="Times New Roman" w:eastAsia="宋体" w:hAnsi="Times New Roman" w:cs="Times New Roman"/>
      <w:szCs w:val="20"/>
    </w:rPr>
  </w:style>
  <w:style w:type="paragraph" w:customStyle="1" w:styleId="affd">
    <w:name w:val="表文"/>
    <w:basedOn w:val="ac"/>
    <w:link w:val="Charf"/>
    <w:qFormat/>
    <w:pPr>
      <w:tabs>
        <w:tab w:val="left" w:pos="1021"/>
      </w:tabs>
      <w:jc w:val="center"/>
    </w:pPr>
    <w:rPr>
      <w:rFonts w:ascii="Times New Roman" w:eastAsia="宋体" w:hAnsi="Times New Roman" w:cs="Times New Roman"/>
      <w:color w:val="000000"/>
      <w:kern w:val="0"/>
      <w:position w:val="-24"/>
      <w:szCs w:val="21"/>
    </w:rPr>
  </w:style>
  <w:style w:type="paragraph" w:customStyle="1" w:styleId="40">
    <w:name w:val="目录4"/>
    <w:basedOn w:val="ac"/>
    <w:pPr>
      <w:widowControl/>
      <w:tabs>
        <w:tab w:val="left" w:leader="dot" w:pos="7370"/>
      </w:tabs>
      <w:spacing w:line="317" w:lineRule="atLeast"/>
      <w:ind w:firstLine="629"/>
      <w:textAlignment w:val="baseline"/>
    </w:pPr>
    <w:rPr>
      <w:rFonts w:ascii="Times New Roman" w:eastAsia="宋体" w:hAnsi="Times New Roman" w:cs="Times New Roman"/>
      <w:color w:val="000000"/>
      <w:kern w:val="0"/>
      <w:szCs w:val="21"/>
      <w:u w:color="000000"/>
    </w:rPr>
  </w:style>
  <w:style w:type="paragraph" w:customStyle="1" w:styleId="affe">
    <w:name w:val="表头"/>
    <w:basedOn w:val="ac"/>
    <w:link w:val="CharChar"/>
    <w:qFormat/>
    <w:pPr>
      <w:spacing w:before="120" w:after="120" w:line="360" w:lineRule="auto"/>
      <w:ind w:firstLine="425"/>
      <w:jc w:val="center"/>
    </w:pPr>
    <w:rPr>
      <w:rFonts w:ascii="Times New Roman" w:eastAsia="楷体_GB2312" w:hAnsi="Times New Roman" w:cs="Times New Roman"/>
      <w:sz w:val="24"/>
      <w:szCs w:val="20"/>
    </w:rPr>
  </w:style>
  <w:style w:type="paragraph" w:customStyle="1" w:styleId="ParaCharCharCharChar">
    <w:name w:val="默认段落字体 Para Char Char Char Char"/>
    <w:basedOn w:val="ac"/>
    <w:qFormat/>
    <w:rPr>
      <w:rFonts w:ascii="Times New Roman" w:eastAsia="宋体" w:hAnsi="Times New Roman" w:cs="Times New Roman"/>
      <w:sz w:val="24"/>
      <w:szCs w:val="24"/>
    </w:rPr>
  </w:style>
  <w:style w:type="paragraph" w:customStyle="1" w:styleId="xl25">
    <w:name w:val="xl25"/>
    <w:basedOn w:val="ac"/>
    <w:qFormat/>
    <w:pPr>
      <w:widowControl/>
      <w:pBdr>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afff">
    <w:name w:val="报告正文"/>
    <w:basedOn w:val="ac"/>
    <w:link w:val="Charf0"/>
    <w:pPr>
      <w:adjustRightInd w:val="0"/>
      <w:snapToGrid w:val="0"/>
      <w:spacing w:line="360" w:lineRule="auto"/>
      <w:ind w:firstLineChars="200" w:firstLine="200"/>
    </w:pPr>
    <w:rPr>
      <w:rFonts w:ascii="宋体" w:eastAsia="宋体" w:hAnsi="Times New Roman" w:cs="Times New Roman"/>
      <w:sz w:val="24"/>
      <w:szCs w:val="20"/>
    </w:rPr>
  </w:style>
  <w:style w:type="paragraph" w:customStyle="1" w:styleId="CharCharCharCharCharCharCharCharCharCharCharCharCharCharCharCharCharCharCharCharCharCharCharCharCharCharCharCharCharChar2CharCharCharCharCharCharCharCharCharCharCharCharCharCharCharChar">
    <w:name w:val="Char Char Char Char Char Char Char Char Char Char Char Char Char Char Char Char Char Char Char Char Char Char Char Char Char Char Char Char Char Char2 Char Char Char Char Char Char Char Char Char Char Char Char Char Char Char Char"/>
    <w:basedOn w:val="ac"/>
    <w:qFormat/>
    <w:rPr>
      <w:rFonts w:ascii="Times New Roman" w:eastAsia="宋体" w:hAnsi="Times New Roman" w:cs="Times New Roman"/>
      <w:sz w:val="24"/>
      <w:szCs w:val="24"/>
    </w:rPr>
  </w:style>
  <w:style w:type="paragraph" w:customStyle="1" w:styleId="afff0">
    <w:name w:val="报告书表格"/>
    <w:basedOn w:val="ac"/>
    <w:link w:val="Charf1"/>
    <w:pPr>
      <w:adjustRightInd w:val="0"/>
      <w:spacing w:before="60" w:after="60" w:line="240" w:lineRule="atLeast"/>
      <w:jc w:val="center"/>
      <w:textAlignment w:val="baseline"/>
    </w:pPr>
    <w:rPr>
      <w:rFonts w:ascii="Times New Roman" w:eastAsia="宋体" w:hAnsi="Times New Roman" w:cs="Times New Roman"/>
      <w:kern w:val="0"/>
      <w:szCs w:val="20"/>
    </w:rPr>
  </w:style>
  <w:style w:type="character" w:customStyle="1" w:styleId="Charf1">
    <w:name w:val="报告书表格 Char"/>
    <w:basedOn w:val="ae"/>
    <w:link w:val="afff0"/>
    <w:rPr>
      <w:rFonts w:ascii="Times New Roman" w:eastAsia="宋体" w:hAnsi="Times New Roman" w:cs="Times New Roman"/>
      <w:kern w:val="0"/>
      <w:szCs w:val="20"/>
    </w:rPr>
  </w:style>
  <w:style w:type="paragraph" w:customStyle="1" w:styleId="afff1">
    <w:name w:val="二级无标题条"/>
    <w:basedOn w:val="ac"/>
    <w:rPr>
      <w:rFonts w:ascii="Times New Roman" w:eastAsia="宋体" w:hAnsi="Times New Roman" w:cs="Times New Roman"/>
      <w:szCs w:val="24"/>
    </w:rPr>
  </w:style>
  <w:style w:type="paragraph" w:customStyle="1" w:styleId="15">
    <w:name w:val="正文1"/>
    <w:basedOn w:val="ac"/>
    <w:link w:val="1Char0"/>
    <w:pPr>
      <w:spacing w:line="360" w:lineRule="auto"/>
      <w:ind w:firstLineChars="200" w:firstLine="200"/>
    </w:pPr>
    <w:rPr>
      <w:rFonts w:ascii="Times New Roman" w:eastAsia="宋体" w:hAnsi="Times New Roman" w:cs="Times New Roman"/>
      <w:sz w:val="24"/>
      <w:szCs w:val="24"/>
    </w:rPr>
  </w:style>
  <w:style w:type="character" w:customStyle="1" w:styleId="Char12">
    <w:name w:val="中文报告书样式 Char1"/>
    <w:basedOn w:val="ae"/>
    <w:link w:val="affa"/>
    <w:rPr>
      <w:rFonts w:ascii="Times New Roman" w:eastAsia="宋体" w:hAnsi="Times New Roman" w:cs="Times New Roman"/>
      <w:kern w:val="24"/>
      <w:sz w:val="24"/>
      <w:szCs w:val="20"/>
    </w:rPr>
  </w:style>
  <w:style w:type="paragraph" w:customStyle="1" w:styleId="xl63">
    <w:name w:val="xl63"/>
    <w:basedOn w:val="ac"/>
    <w:pPr>
      <w:widowControl/>
      <w:spacing w:before="100" w:after="100"/>
      <w:jc w:val="center"/>
      <w:textAlignment w:val="center"/>
    </w:pPr>
    <w:rPr>
      <w:rFonts w:ascii="黑体" w:eastAsia="黑体" w:hAnsi="宋体" w:cs="Times New Roman" w:hint="eastAsia"/>
      <w:kern w:val="0"/>
      <w:sz w:val="24"/>
      <w:szCs w:val="20"/>
    </w:rPr>
  </w:style>
  <w:style w:type="paragraph" w:customStyle="1" w:styleId="CharCharCharCharCharCharChar">
    <w:name w:val="Char Char Char Char Char Char Char"/>
    <w:basedOn w:val="ac"/>
    <w:pPr>
      <w:widowControl/>
      <w:spacing w:after="160" w:line="240" w:lineRule="exact"/>
      <w:jc w:val="left"/>
    </w:pPr>
    <w:rPr>
      <w:rFonts w:ascii="Verdana" w:eastAsia="宋体" w:hAnsi="Verdana" w:cs="Times New Roman"/>
      <w:kern w:val="0"/>
      <w:sz w:val="20"/>
      <w:szCs w:val="20"/>
      <w:lang w:eastAsia="en-US"/>
    </w:rPr>
  </w:style>
  <w:style w:type="paragraph" w:customStyle="1" w:styleId="a7">
    <w:name w:val="黑三一级标题目录"/>
    <w:basedOn w:val="ac"/>
    <w:pPr>
      <w:numPr>
        <w:numId w:val="3"/>
      </w:numPr>
      <w:outlineLvl w:val="0"/>
    </w:pPr>
    <w:rPr>
      <w:rFonts w:ascii="Times New Roman" w:eastAsia="黑体" w:hAnsi="Times New Roman" w:cs="Times New Roman"/>
      <w:sz w:val="32"/>
      <w:szCs w:val="20"/>
    </w:rPr>
  </w:style>
  <w:style w:type="paragraph" w:customStyle="1" w:styleId="a8">
    <w:name w:val="宋三二级标题目录"/>
    <w:basedOn w:val="ac"/>
    <w:pPr>
      <w:numPr>
        <w:ilvl w:val="1"/>
        <w:numId w:val="3"/>
      </w:numPr>
      <w:outlineLvl w:val="1"/>
    </w:pPr>
    <w:rPr>
      <w:rFonts w:ascii="Times New Roman" w:eastAsia="宋体" w:hAnsi="Times New Roman" w:cs="Times New Roman"/>
      <w:sz w:val="32"/>
      <w:szCs w:val="20"/>
    </w:rPr>
  </w:style>
  <w:style w:type="paragraph" w:customStyle="1" w:styleId="a9">
    <w:name w:val="宋三三级标题目录"/>
    <w:basedOn w:val="ac"/>
    <w:pPr>
      <w:numPr>
        <w:ilvl w:val="2"/>
        <w:numId w:val="3"/>
      </w:numPr>
      <w:outlineLvl w:val="2"/>
    </w:pPr>
    <w:rPr>
      <w:rFonts w:ascii="Times New Roman" w:eastAsia="宋体" w:hAnsi="Times New Roman" w:cs="Times New Roman"/>
      <w:sz w:val="32"/>
      <w:szCs w:val="20"/>
    </w:rPr>
  </w:style>
  <w:style w:type="paragraph" w:customStyle="1" w:styleId="aa">
    <w:name w:val="宋三四级标题目录"/>
    <w:basedOn w:val="ac"/>
    <w:pPr>
      <w:numPr>
        <w:ilvl w:val="3"/>
        <w:numId w:val="3"/>
      </w:numPr>
      <w:outlineLvl w:val="3"/>
    </w:pPr>
    <w:rPr>
      <w:rFonts w:ascii="Times New Roman" w:eastAsia="宋体" w:hAnsi="Times New Roman" w:cs="Times New Roman"/>
      <w:sz w:val="32"/>
      <w:szCs w:val="20"/>
    </w:rPr>
  </w:style>
  <w:style w:type="paragraph" w:customStyle="1" w:styleId="ab">
    <w:name w:val="宋三五级标题目录"/>
    <w:basedOn w:val="ac"/>
    <w:pPr>
      <w:numPr>
        <w:ilvl w:val="4"/>
        <w:numId w:val="3"/>
      </w:numPr>
      <w:outlineLvl w:val="4"/>
    </w:pPr>
    <w:rPr>
      <w:rFonts w:ascii="Times New Roman" w:eastAsia="宋体" w:hAnsi="Times New Roman" w:cs="Times New Roman"/>
      <w:sz w:val="32"/>
      <w:szCs w:val="20"/>
    </w:rPr>
  </w:style>
  <w:style w:type="paragraph" w:customStyle="1" w:styleId="afff2">
    <w:name w:val="表第一列"/>
    <w:basedOn w:val="af3"/>
    <w:pPr>
      <w:keepNext/>
      <w:keepLines/>
      <w:tabs>
        <w:tab w:val="left" w:pos="1727"/>
        <w:tab w:val="left" w:pos="1884"/>
        <w:tab w:val="left" w:pos="2940"/>
      </w:tabs>
      <w:overflowPunct/>
      <w:autoSpaceDE/>
      <w:autoSpaceDN/>
      <w:snapToGrid w:val="0"/>
      <w:spacing w:line="0" w:lineRule="atLeast"/>
      <w:ind w:firstLine="0"/>
      <w:jc w:val="center"/>
    </w:pPr>
    <w:rPr>
      <w:rFonts w:ascii="宋体" w:hAnsi="宋体"/>
      <w:color w:val="000000"/>
      <w:spacing w:val="-4"/>
      <w:kern w:val="2"/>
      <w:sz w:val="21"/>
    </w:rPr>
  </w:style>
  <w:style w:type="character" w:customStyle="1" w:styleId="3CharChar">
    <w:name w:val="正文文本缩进 3 Char Char"/>
    <w:basedOn w:val="ae"/>
    <w:rPr>
      <w:rFonts w:ascii="宋体" w:eastAsia="宋体" w:hAnsi="宋体"/>
      <w:b/>
      <w:bCs/>
      <w:kern w:val="2"/>
      <w:sz w:val="24"/>
      <w:lang w:val="en-US" w:eastAsia="zh-CN" w:bidi="ar-SA"/>
    </w:rPr>
  </w:style>
  <w:style w:type="paragraph" w:customStyle="1" w:styleId="Char20">
    <w:name w:val="Char2"/>
    <w:basedOn w:val="ac"/>
    <w:pPr>
      <w:widowControl/>
      <w:spacing w:after="160"/>
      <w:jc w:val="left"/>
    </w:pPr>
    <w:rPr>
      <w:rFonts w:ascii="Verdana" w:eastAsia="仿宋_GB2312" w:hAnsi="Verdana" w:cs="”“Times New Roman”“"/>
      <w:kern w:val="0"/>
      <w:sz w:val="28"/>
      <w:szCs w:val="28"/>
      <w:lang w:eastAsia="en-US"/>
    </w:rPr>
  </w:style>
  <w:style w:type="character" w:customStyle="1" w:styleId="Charf2">
    <w:name w:val="表题注 Char"/>
    <w:link w:val="afff3"/>
    <w:rPr>
      <w:rFonts w:eastAsia="宋体" w:hAnsi="宋体"/>
      <w:b/>
      <w:szCs w:val="21"/>
    </w:rPr>
  </w:style>
  <w:style w:type="paragraph" w:customStyle="1" w:styleId="afff3">
    <w:name w:val="表题注"/>
    <w:basedOn w:val="ac"/>
    <w:link w:val="Charf2"/>
    <w:pPr>
      <w:jc w:val="center"/>
    </w:pPr>
    <w:rPr>
      <w:rFonts w:eastAsia="宋体" w:hAnsi="宋体"/>
      <w:b/>
      <w:szCs w:val="21"/>
    </w:rPr>
  </w:style>
  <w:style w:type="paragraph" w:customStyle="1" w:styleId="CharCharCharCharCharChar">
    <w:name w:val="Char Char Char Char Char Char"/>
    <w:basedOn w:val="ac"/>
    <w:rPr>
      <w:rFonts w:ascii="Times New Roman" w:eastAsia="宋体" w:hAnsi="Times New Roman" w:cs="Times New Roman"/>
      <w:sz w:val="24"/>
      <w:szCs w:val="24"/>
    </w:rPr>
  </w:style>
  <w:style w:type="paragraph" w:customStyle="1" w:styleId="afff4">
    <w:name w:val="居中正文"/>
    <w:basedOn w:val="af3"/>
    <w:qFormat/>
    <w:pPr>
      <w:overflowPunct/>
      <w:autoSpaceDE/>
      <w:autoSpaceDN/>
      <w:spacing w:before="120"/>
      <w:ind w:firstLine="0"/>
      <w:jc w:val="center"/>
      <w:textAlignment w:val="baseline"/>
    </w:pPr>
    <w:rPr>
      <w:rFonts w:ascii="宋体"/>
      <w:kern w:val="28"/>
      <w:sz w:val="24"/>
      <w:szCs w:val="24"/>
    </w:rPr>
  </w:style>
  <w:style w:type="paragraph" w:customStyle="1" w:styleId="p0">
    <w:name w:val="p0"/>
    <w:basedOn w:val="ac"/>
    <w:link w:val="p0Char"/>
    <w:pPr>
      <w:widowControl/>
      <w:spacing w:before="100" w:beforeAutospacing="1" w:after="100" w:afterAutospacing="1"/>
      <w:jc w:val="left"/>
    </w:pPr>
    <w:rPr>
      <w:rFonts w:ascii="宋体" w:eastAsia="宋体" w:hAnsi="宋体" w:cs="宋体"/>
      <w:kern w:val="0"/>
      <w:sz w:val="24"/>
      <w:szCs w:val="24"/>
    </w:rPr>
  </w:style>
  <w:style w:type="paragraph" w:customStyle="1" w:styleId="16">
    <w:name w:val="1文章"/>
    <w:basedOn w:val="ac"/>
    <w:pPr>
      <w:snapToGrid w:val="0"/>
      <w:spacing w:line="360" w:lineRule="auto"/>
      <w:ind w:firstLine="573"/>
    </w:pPr>
    <w:rPr>
      <w:rFonts w:ascii="Times New Roman" w:eastAsia="仿宋_GB2312" w:hAnsi="Times New Roman" w:cs="Times New Roman"/>
      <w:sz w:val="28"/>
      <w:szCs w:val="20"/>
    </w:rPr>
  </w:style>
  <w:style w:type="paragraph" w:customStyle="1" w:styleId="01">
    <w:name w:val="正文01"/>
    <w:basedOn w:val="ac"/>
    <w:link w:val="01Char"/>
    <w:pPr>
      <w:adjustRightInd w:val="0"/>
      <w:spacing w:line="360" w:lineRule="auto"/>
      <w:ind w:firstLine="527"/>
      <w:textAlignment w:val="baseline"/>
    </w:pPr>
    <w:rPr>
      <w:rFonts w:ascii="Times New Roman" w:eastAsia="宋体" w:hAnsi="Times New Roman" w:cs="Times New Roman"/>
      <w:bCs/>
      <w:color w:val="000000"/>
      <w:sz w:val="24"/>
      <w:szCs w:val="24"/>
    </w:rPr>
  </w:style>
  <w:style w:type="paragraph" w:customStyle="1" w:styleId="CharCharCharCharCharChar1CharCharCharCharCharCharCharCharCharCharCharCharChar">
    <w:name w:val="Char Char Char Char Char Char1 Char Char Char Char Char Char Char Char Char Char Char Char Char"/>
    <w:basedOn w:val="ac"/>
    <w:rPr>
      <w:rFonts w:ascii="Times New Roman" w:eastAsia="宋体" w:hAnsi="Times New Roman" w:cs="Times New Roman"/>
      <w:szCs w:val="24"/>
    </w:rPr>
  </w:style>
  <w:style w:type="paragraph" w:customStyle="1" w:styleId="08515">
    <w:name w:val="样式 小四 首行缩进:  0.85 厘米 行距: 1.5 倍行距"/>
    <w:basedOn w:val="ac"/>
    <w:qFormat/>
    <w:pPr>
      <w:spacing w:line="360" w:lineRule="auto"/>
      <w:ind w:firstLine="482"/>
    </w:pPr>
    <w:rPr>
      <w:rFonts w:ascii="Times New Roman" w:eastAsia="宋体" w:hAnsi="Times New Roman" w:cs="Times New Roman"/>
      <w:sz w:val="24"/>
      <w:szCs w:val="24"/>
    </w:rPr>
  </w:style>
  <w:style w:type="paragraph" w:customStyle="1" w:styleId="CharCharChar1CharCharCharCharCharCharCharCharCharCharCharCharCharCharCharChar">
    <w:name w:val="Char Char Char1 Char Char Char Char Char Char Char Char Char Char Char Char Char Char Char Char"/>
    <w:basedOn w:val="ac"/>
    <w:qFormat/>
    <w:pPr>
      <w:adjustRightInd w:val="0"/>
      <w:spacing w:line="360" w:lineRule="atLeast"/>
      <w:jc w:val="left"/>
      <w:textAlignment w:val="baseline"/>
    </w:pPr>
    <w:rPr>
      <w:rFonts w:ascii="Tahoma" w:eastAsia="宋体" w:hAnsi="Tahoma" w:cs="Times New Roman"/>
      <w:kern w:val="0"/>
      <w:sz w:val="24"/>
      <w:szCs w:val="20"/>
    </w:rPr>
  </w:style>
  <w:style w:type="paragraph" w:customStyle="1" w:styleId="Default">
    <w:name w:val="Default"/>
    <w:qFormat/>
    <w:pPr>
      <w:widowControl w:val="0"/>
      <w:autoSpaceDE w:val="0"/>
      <w:autoSpaceDN w:val="0"/>
      <w:adjustRightInd w:val="0"/>
    </w:pPr>
    <w:rPr>
      <w:rFonts w:ascii="幼圆" w:eastAsia="幼圆" w:hAnsi="Times New Roman" w:cs="幼圆"/>
      <w:color w:val="000000"/>
      <w:sz w:val="24"/>
      <w:szCs w:val="24"/>
    </w:rPr>
  </w:style>
  <w:style w:type="paragraph" w:customStyle="1" w:styleId="120">
    <w:name w:val="表1表2"/>
    <w:basedOn w:val="ac"/>
    <w:qFormat/>
    <w:pPr>
      <w:autoSpaceDE w:val="0"/>
      <w:autoSpaceDN w:val="0"/>
      <w:adjustRightInd w:val="0"/>
      <w:spacing w:line="360" w:lineRule="auto"/>
      <w:jc w:val="center"/>
      <w:textAlignment w:val="center"/>
    </w:pPr>
    <w:rPr>
      <w:rFonts w:ascii="Times New Roman" w:eastAsia="仿宋_GB2312" w:hAnsi="Times New Roman" w:cs="Times New Roman"/>
      <w:kern w:val="0"/>
      <w:sz w:val="24"/>
      <w:szCs w:val="21"/>
    </w:rPr>
  </w:style>
  <w:style w:type="paragraph" w:customStyle="1" w:styleId="GB2312125">
    <w:name w:val="样式 (中文) 仿宋_GB2312 四号 行距: 多倍行距 1.25 字行"/>
    <w:basedOn w:val="ac"/>
    <w:qFormat/>
    <w:pPr>
      <w:spacing w:line="300" w:lineRule="auto"/>
      <w:ind w:firstLineChars="200" w:firstLine="560"/>
    </w:pPr>
    <w:rPr>
      <w:rFonts w:ascii="Times New Roman" w:eastAsia="仿宋_GB2312" w:hAnsi="Times New Roman" w:cs="宋体" w:hint="eastAsia"/>
      <w:kern w:val="0"/>
      <w:sz w:val="28"/>
      <w:szCs w:val="20"/>
    </w:rPr>
  </w:style>
  <w:style w:type="paragraph" w:customStyle="1" w:styleId="afff5">
    <w:name w:val="段落"/>
    <w:basedOn w:val="ac"/>
    <w:link w:val="Charf3"/>
    <w:qFormat/>
    <w:pPr>
      <w:adjustRightInd w:val="0"/>
      <w:snapToGrid w:val="0"/>
      <w:spacing w:line="360" w:lineRule="auto"/>
      <w:ind w:firstLineChars="200" w:firstLine="464"/>
      <w:jc w:val="left"/>
    </w:pPr>
    <w:rPr>
      <w:rFonts w:ascii="Times New Roman" w:eastAsia="宋体" w:hAnsi="Times New Roman" w:cs="Times New Roman"/>
      <w:spacing w:val="-4"/>
      <w:sz w:val="24"/>
      <w:szCs w:val="24"/>
    </w:rPr>
  </w:style>
  <w:style w:type="character" w:customStyle="1" w:styleId="2Char1">
    <w:name w:val="标题 2 Char1"/>
    <w:basedOn w:val="ae"/>
    <w:link w:val="2"/>
    <w:qFormat/>
    <w:rPr>
      <w:rFonts w:ascii="Arial" w:eastAsia="黑体" w:hAnsi="Arial" w:cs="Times New Roman"/>
      <w:b/>
      <w:bCs/>
      <w:kern w:val="0"/>
      <w:sz w:val="32"/>
      <w:szCs w:val="32"/>
    </w:rPr>
  </w:style>
  <w:style w:type="character" w:customStyle="1" w:styleId="CharChar5">
    <w:name w:val="Char Char5"/>
    <w:basedOn w:val="ae"/>
    <w:qFormat/>
    <w:rPr>
      <w:rFonts w:eastAsia="宋体"/>
      <w:kern w:val="2"/>
      <w:sz w:val="18"/>
      <w:lang w:val="en-US" w:eastAsia="zh-CN" w:bidi="ar-SA"/>
    </w:rPr>
  </w:style>
  <w:style w:type="character" w:customStyle="1" w:styleId="CharChar4">
    <w:name w:val="Char Char4"/>
    <w:basedOn w:val="ae"/>
    <w:qFormat/>
    <w:rPr>
      <w:rFonts w:eastAsia="宋体"/>
      <w:kern w:val="2"/>
      <w:sz w:val="18"/>
      <w:lang w:val="en-US" w:eastAsia="zh-CN" w:bidi="ar-SA"/>
    </w:rPr>
  </w:style>
  <w:style w:type="paragraph" w:customStyle="1" w:styleId="210">
    <w:name w:val="正文文本 21"/>
    <w:basedOn w:val="ac"/>
    <w:qFormat/>
    <w:pPr>
      <w:adjustRightInd w:val="0"/>
      <w:spacing w:line="360" w:lineRule="auto"/>
      <w:ind w:firstLine="567"/>
      <w:textAlignment w:val="baseline"/>
    </w:pPr>
    <w:rPr>
      <w:rFonts w:ascii="宋体" w:eastAsia="宋体" w:hAnsi="Times New Roman" w:cs="Times New Roman"/>
      <w:sz w:val="28"/>
      <w:szCs w:val="20"/>
    </w:rPr>
  </w:style>
  <w:style w:type="paragraph" w:customStyle="1" w:styleId="211">
    <w:name w:val="正文文本缩进 21"/>
    <w:basedOn w:val="ac"/>
    <w:qFormat/>
    <w:pPr>
      <w:adjustRightInd w:val="0"/>
      <w:spacing w:line="360" w:lineRule="auto"/>
      <w:ind w:firstLine="600"/>
      <w:jc w:val="left"/>
      <w:textAlignment w:val="baseline"/>
    </w:pPr>
    <w:rPr>
      <w:rFonts w:ascii="??¡§??" w:eastAsia="宋体" w:hAnsi="Times New Roman" w:cs="Times New Roman"/>
      <w:kern w:val="0"/>
      <w:sz w:val="28"/>
      <w:szCs w:val="20"/>
    </w:rPr>
  </w:style>
  <w:style w:type="paragraph" w:customStyle="1" w:styleId="17">
    <w:name w:val="文档结构图1"/>
    <w:basedOn w:val="ac"/>
    <w:qFormat/>
    <w:pPr>
      <w:shd w:val="clear" w:color="auto" w:fill="000080"/>
      <w:adjustRightInd w:val="0"/>
      <w:spacing w:line="360" w:lineRule="atLeast"/>
      <w:jc w:val="left"/>
      <w:textAlignment w:val="baseline"/>
    </w:pPr>
    <w:rPr>
      <w:rFonts w:ascii="Times New Roman" w:eastAsia="宋体" w:hAnsi="Times New Roman" w:cs="Times New Roman"/>
      <w:kern w:val="0"/>
      <w:sz w:val="24"/>
      <w:szCs w:val="20"/>
    </w:rPr>
  </w:style>
  <w:style w:type="paragraph" w:customStyle="1" w:styleId="18">
    <w:name w:val="日期1"/>
    <w:basedOn w:val="ac"/>
    <w:next w:val="ac"/>
    <w:qFormat/>
    <w:pPr>
      <w:widowControl/>
      <w:adjustRightInd w:val="0"/>
      <w:textAlignment w:val="baseline"/>
    </w:pPr>
    <w:rPr>
      <w:rFonts w:ascii="Times New Roman" w:eastAsia="宋体" w:hAnsi="Times New Roman" w:cs="Times New Roman"/>
      <w:kern w:val="0"/>
      <w:sz w:val="28"/>
      <w:szCs w:val="20"/>
    </w:rPr>
  </w:style>
  <w:style w:type="paragraph" w:customStyle="1" w:styleId="310">
    <w:name w:val="正文文本 31"/>
    <w:basedOn w:val="ac"/>
    <w:qFormat/>
    <w:pPr>
      <w:adjustRightInd w:val="0"/>
      <w:jc w:val="left"/>
      <w:textAlignment w:val="baseline"/>
    </w:pPr>
    <w:rPr>
      <w:rFonts w:ascii="Times New Roman" w:eastAsia="宋体" w:hAnsi="Times New Roman" w:cs="Times New Roman"/>
      <w:sz w:val="52"/>
      <w:szCs w:val="20"/>
    </w:rPr>
  </w:style>
  <w:style w:type="paragraph" w:customStyle="1" w:styleId="afff6">
    <w:name w:val="三"/>
    <w:basedOn w:val="ac"/>
    <w:qFormat/>
    <w:pPr>
      <w:adjustRightInd w:val="0"/>
      <w:spacing w:line="360" w:lineRule="auto"/>
      <w:textAlignment w:val="baseline"/>
    </w:pPr>
    <w:rPr>
      <w:rFonts w:ascii="Times New Roman" w:eastAsia="宋体" w:hAnsi="Times New Roman" w:cs="Times New Roman"/>
      <w:sz w:val="28"/>
      <w:szCs w:val="20"/>
    </w:rPr>
  </w:style>
  <w:style w:type="character" w:customStyle="1" w:styleId="size12">
    <w:name w:val="size12"/>
    <w:basedOn w:val="ae"/>
    <w:qFormat/>
  </w:style>
  <w:style w:type="character" w:customStyle="1" w:styleId="pt91">
    <w:name w:val="pt91"/>
    <w:basedOn w:val="ae"/>
    <w:qFormat/>
    <w:rPr>
      <w:spacing w:val="285"/>
      <w:sz w:val="18"/>
      <w:szCs w:val="18"/>
    </w:rPr>
  </w:style>
  <w:style w:type="character" w:customStyle="1" w:styleId="size101">
    <w:name w:val="size101"/>
    <w:basedOn w:val="ae"/>
    <w:qFormat/>
    <w:rPr>
      <w:rFonts w:hint="default"/>
      <w:spacing w:val="480"/>
      <w:sz w:val="20"/>
      <w:szCs w:val="20"/>
    </w:rPr>
  </w:style>
  <w:style w:type="paragraph" w:customStyle="1" w:styleId="biaoti">
    <w:name w:val="biaoti"/>
    <w:basedOn w:val="ac"/>
    <w:qFormat/>
    <w:pPr>
      <w:widowControl/>
      <w:spacing w:before="100" w:beforeAutospacing="1" w:after="100" w:afterAutospacing="1"/>
      <w:jc w:val="left"/>
    </w:pPr>
    <w:rPr>
      <w:rFonts w:ascii="κ" w:eastAsia="κ" w:hAnsi="宋体" w:cs="Times New Roman" w:hint="eastAsia"/>
      <w:b/>
      <w:bCs/>
      <w:color w:val="000000"/>
      <w:kern w:val="0"/>
      <w:sz w:val="27"/>
      <w:szCs w:val="27"/>
    </w:rPr>
  </w:style>
  <w:style w:type="character" w:customStyle="1" w:styleId="p21">
    <w:name w:val="p21"/>
    <w:basedOn w:val="ae"/>
    <w:rPr>
      <w:sz w:val="20"/>
      <w:szCs w:val="20"/>
    </w:rPr>
  </w:style>
  <w:style w:type="character" w:customStyle="1" w:styleId="yb">
    <w:name w:val="yb"/>
    <w:basedOn w:val="ae"/>
  </w:style>
  <w:style w:type="character" w:customStyle="1" w:styleId="yqlink">
    <w:name w:val="yqlink"/>
    <w:basedOn w:val="ae"/>
  </w:style>
  <w:style w:type="paragraph" w:styleId="afff7">
    <w:name w:val="List Paragraph"/>
    <w:basedOn w:val="ac"/>
    <w:qFormat/>
    <w:pPr>
      <w:ind w:firstLineChars="200" w:firstLine="420"/>
    </w:pPr>
    <w:rPr>
      <w:rFonts w:ascii="Times New Roman" w:eastAsia="宋体" w:hAnsi="Times New Roman" w:cs="Times New Roman"/>
      <w:sz w:val="32"/>
      <w:szCs w:val="24"/>
    </w:rPr>
  </w:style>
  <w:style w:type="paragraph" w:customStyle="1" w:styleId="afff8">
    <w:name w:val="表文字"/>
    <w:basedOn w:val="ac"/>
    <w:link w:val="Charf4"/>
    <w:pPr>
      <w:overflowPunct w:val="0"/>
      <w:autoSpaceDE w:val="0"/>
      <w:autoSpaceDN w:val="0"/>
      <w:adjustRightInd w:val="0"/>
      <w:spacing w:line="240" w:lineRule="atLeast"/>
      <w:jc w:val="center"/>
      <w:textAlignment w:val="baseline"/>
    </w:pPr>
    <w:rPr>
      <w:rFonts w:ascii="Times New Roman" w:eastAsia="宋体" w:hAnsi="Times New Roman" w:cs="Times New Roman"/>
      <w:spacing w:val="-6"/>
      <w:kern w:val="0"/>
      <w:sz w:val="24"/>
      <w:szCs w:val="24"/>
    </w:rPr>
  </w:style>
  <w:style w:type="paragraph" w:customStyle="1" w:styleId="afff9">
    <w:name w:val="表格内容"/>
    <w:basedOn w:val="ac"/>
    <w:link w:val="Charf5"/>
    <w:pPr>
      <w:overflowPunct w:val="0"/>
      <w:adjustRightInd w:val="0"/>
      <w:spacing w:before="40" w:after="60" w:line="200" w:lineRule="atLeast"/>
      <w:textAlignment w:val="baseline"/>
    </w:pPr>
    <w:rPr>
      <w:rFonts w:ascii="Arial" w:eastAsia="仿宋_GB2312" w:hAnsi="Arial" w:cs="Times New Roman"/>
      <w:kern w:val="0"/>
      <w:sz w:val="24"/>
      <w:szCs w:val="20"/>
    </w:rPr>
  </w:style>
  <w:style w:type="character" w:customStyle="1" w:styleId="ca-01">
    <w:name w:val="ca-01"/>
    <w:basedOn w:val="ae"/>
    <w:rPr>
      <w:rFonts w:ascii="宋体" w:eastAsia="宋体" w:hAnsi="宋体" w:hint="eastAsia"/>
      <w:sz w:val="24"/>
      <w:szCs w:val="24"/>
    </w:rPr>
  </w:style>
  <w:style w:type="character" w:customStyle="1" w:styleId="bodytextnarrow1">
    <w:name w:val="bodytextnarrow1"/>
    <w:basedOn w:val="ae"/>
    <w:rPr>
      <w:rFonts w:ascii="Arial" w:hAnsi="Arial" w:cs="Arial" w:hint="default"/>
      <w:color w:val="606060"/>
      <w:sz w:val="20"/>
      <w:szCs w:val="20"/>
    </w:rPr>
  </w:style>
  <w:style w:type="paragraph" w:customStyle="1" w:styleId="CharCharCharCharCharCharChar1">
    <w:name w:val="Char Char Char Char Char Char Char1"/>
    <w:basedOn w:val="ac"/>
    <w:pPr>
      <w:widowControl/>
      <w:spacing w:after="160" w:line="240" w:lineRule="exact"/>
      <w:jc w:val="left"/>
    </w:pPr>
    <w:rPr>
      <w:rFonts w:ascii="Times New Roman" w:eastAsia="宋体" w:hAnsi="Times New Roman" w:cs="Times New Roman"/>
      <w:szCs w:val="20"/>
    </w:rPr>
  </w:style>
  <w:style w:type="paragraph" w:customStyle="1" w:styleId="19">
    <w:name w:val="1"/>
    <w:basedOn w:val="ac"/>
    <w:next w:val="ac"/>
    <w:pPr>
      <w:widowControl/>
      <w:snapToGrid w:val="0"/>
      <w:spacing w:line="300" w:lineRule="auto"/>
      <w:jc w:val="left"/>
    </w:pPr>
    <w:rPr>
      <w:rFonts w:ascii="Times New Roman" w:eastAsia="黑体" w:hAnsi="Times New Roman" w:cs="Times New Roman"/>
      <w:kern w:val="0"/>
      <w:sz w:val="28"/>
      <w:szCs w:val="28"/>
      <w:lang w:eastAsia="en-US"/>
    </w:rPr>
  </w:style>
  <w:style w:type="paragraph" w:customStyle="1" w:styleId="a2">
    <w:name w:val="一级条标题"/>
    <w:next w:val="ad"/>
    <w:pPr>
      <w:numPr>
        <w:ilvl w:val="1"/>
        <w:numId w:val="4"/>
      </w:numPr>
      <w:spacing w:beforeLines="50" w:before="156" w:afterLines="50" w:after="156"/>
      <w:outlineLvl w:val="2"/>
    </w:pPr>
    <w:rPr>
      <w:rFonts w:ascii="黑体" w:eastAsia="黑体" w:hAnsi="Times New Roman" w:cs="Times New Roman"/>
      <w:sz w:val="21"/>
      <w:szCs w:val="21"/>
    </w:rPr>
  </w:style>
  <w:style w:type="paragraph" w:customStyle="1" w:styleId="a1">
    <w:name w:val="章标题"/>
    <w:next w:val="ad"/>
    <w:pPr>
      <w:numPr>
        <w:numId w:val="4"/>
      </w:numPr>
      <w:spacing w:beforeLines="100" w:before="312" w:afterLines="100" w:after="312"/>
      <w:jc w:val="both"/>
      <w:outlineLvl w:val="1"/>
    </w:pPr>
    <w:rPr>
      <w:rFonts w:ascii="黑体" w:eastAsia="黑体" w:hAnsi="Times New Roman" w:cs="Times New Roman"/>
      <w:sz w:val="21"/>
    </w:rPr>
  </w:style>
  <w:style w:type="paragraph" w:customStyle="1" w:styleId="a3">
    <w:name w:val="二级条标题"/>
    <w:basedOn w:val="a2"/>
    <w:next w:val="ad"/>
    <w:pPr>
      <w:numPr>
        <w:ilvl w:val="2"/>
      </w:numPr>
      <w:spacing w:before="50" w:after="50"/>
      <w:outlineLvl w:val="3"/>
    </w:pPr>
  </w:style>
  <w:style w:type="paragraph" w:customStyle="1" w:styleId="a4">
    <w:name w:val="三级条标题"/>
    <w:basedOn w:val="a3"/>
    <w:next w:val="ad"/>
    <w:pPr>
      <w:numPr>
        <w:ilvl w:val="3"/>
      </w:numPr>
      <w:outlineLvl w:val="4"/>
    </w:pPr>
  </w:style>
  <w:style w:type="paragraph" w:customStyle="1" w:styleId="a5">
    <w:name w:val="四级条标题"/>
    <w:basedOn w:val="a4"/>
    <w:next w:val="ad"/>
    <w:pPr>
      <w:numPr>
        <w:ilvl w:val="4"/>
      </w:numPr>
      <w:outlineLvl w:val="5"/>
    </w:pPr>
  </w:style>
  <w:style w:type="paragraph" w:customStyle="1" w:styleId="a6">
    <w:name w:val="五级条标题"/>
    <w:basedOn w:val="a5"/>
    <w:next w:val="ad"/>
    <w:pPr>
      <w:numPr>
        <w:ilvl w:val="5"/>
      </w:numPr>
      <w:outlineLvl w:val="6"/>
    </w:pPr>
  </w:style>
  <w:style w:type="paragraph" w:customStyle="1" w:styleId="afffa">
    <w:name w:val="三级无"/>
    <w:basedOn w:val="a4"/>
    <w:pPr>
      <w:spacing w:beforeLines="0" w:before="0" w:afterLines="0" w:after="0"/>
    </w:pPr>
    <w:rPr>
      <w:rFonts w:ascii="宋体" w:eastAsia="宋体"/>
    </w:rPr>
  </w:style>
  <w:style w:type="paragraph" w:customStyle="1" w:styleId="afffb">
    <w:name w:val="二级无"/>
    <w:basedOn w:val="a3"/>
    <w:pPr>
      <w:numPr>
        <w:ilvl w:val="0"/>
        <w:numId w:val="0"/>
      </w:numPr>
      <w:spacing w:beforeLines="0" w:before="0" w:afterLines="0" w:after="0"/>
      <w:ind w:hanging="420"/>
    </w:pPr>
    <w:rPr>
      <w:rFonts w:ascii="宋体" w:eastAsia="宋体"/>
    </w:rPr>
  </w:style>
  <w:style w:type="paragraph" w:customStyle="1" w:styleId="Char110">
    <w:name w:val="Char11"/>
    <w:basedOn w:val="ac"/>
    <w:pPr>
      <w:keepNext/>
      <w:keepLines/>
      <w:tabs>
        <w:tab w:val="left" w:pos="2160"/>
      </w:tabs>
      <w:adjustRightInd w:val="0"/>
      <w:snapToGrid w:val="0"/>
      <w:spacing w:before="120" w:after="120" w:line="360" w:lineRule="auto"/>
      <w:ind w:left="2160" w:hanging="420"/>
      <w:outlineLvl w:val="3"/>
    </w:pPr>
    <w:rPr>
      <w:rFonts w:ascii="Arial" w:eastAsia="宋体" w:hAnsi="Arial" w:cs="Times New Roman"/>
      <w:bCs/>
      <w:kern w:val="0"/>
      <w:sz w:val="28"/>
      <w:szCs w:val="21"/>
    </w:rPr>
  </w:style>
  <w:style w:type="character" w:customStyle="1" w:styleId="CharCharChar">
    <w:name w:val="Char Char Char"/>
    <w:basedOn w:val="ae"/>
    <w:rPr>
      <w:rFonts w:ascii="宋体" w:eastAsia="宋体" w:hAnsi="Courier New" w:cs="华文新魏"/>
      <w:kern w:val="2"/>
      <w:sz w:val="21"/>
      <w:szCs w:val="21"/>
      <w:lang w:val="en-US" w:eastAsia="zh-CN" w:bidi="ar-SA"/>
    </w:rPr>
  </w:style>
  <w:style w:type="paragraph" w:customStyle="1" w:styleId="CharCharCharCharChar">
    <w:name w:val="Char Char Char Char Char"/>
    <w:basedOn w:val="ac"/>
    <w:next w:val="ac"/>
    <w:semiHidden/>
    <w:pPr>
      <w:widowControl/>
      <w:spacing w:line="336" w:lineRule="auto"/>
      <w:ind w:firstLineChars="200" w:firstLine="200"/>
      <w:jc w:val="left"/>
    </w:pPr>
    <w:rPr>
      <w:rFonts w:ascii="宋体" w:eastAsia="汉鼎简书宋" w:hAnsi="宋体" w:cs="宋体"/>
      <w:kern w:val="0"/>
      <w:sz w:val="24"/>
      <w:szCs w:val="24"/>
    </w:rPr>
  </w:style>
  <w:style w:type="character" w:customStyle="1" w:styleId="headline-content2">
    <w:name w:val="headline-content2"/>
    <w:basedOn w:val="ae"/>
  </w:style>
  <w:style w:type="character" w:customStyle="1" w:styleId="3Char2">
    <w:name w:val="样式 标题 3 + 黑色 Char"/>
    <w:basedOn w:val="ae"/>
    <w:link w:val="33"/>
    <w:rPr>
      <w:rFonts w:eastAsia="黑体"/>
      <w:bCs/>
      <w:color w:val="000000"/>
      <w:sz w:val="24"/>
      <w:szCs w:val="32"/>
    </w:rPr>
  </w:style>
  <w:style w:type="paragraph" w:customStyle="1" w:styleId="33">
    <w:name w:val="样式 标题 3 + 黑色"/>
    <w:basedOn w:val="3"/>
    <w:link w:val="3Char2"/>
    <w:pPr>
      <w:numPr>
        <w:ilvl w:val="0"/>
        <w:numId w:val="0"/>
      </w:numPr>
      <w:adjustRightInd/>
      <w:spacing w:before="130" w:after="130" w:line="413" w:lineRule="auto"/>
      <w:jc w:val="both"/>
      <w:textAlignment w:val="auto"/>
    </w:pPr>
    <w:rPr>
      <w:rFonts w:asciiTheme="minorHAnsi" w:hAnsiTheme="minorHAnsi" w:cstheme="minorBidi"/>
      <w:bCs/>
      <w:color w:val="000000"/>
      <w:kern w:val="2"/>
      <w:sz w:val="24"/>
      <w:szCs w:val="32"/>
    </w:rPr>
  </w:style>
  <w:style w:type="paragraph" w:customStyle="1" w:styleId="ParaChar">
    <w:name w:val="默认段落字体 Para Char"/>
    <w:basedOn w:val="ac"/>
    <w:pPr>
      <w:spacing w:line="360" w:lineRule="auto"/>
      <w:ind w:firstLineChars="200" w:firstLine="200"/>
    </w:pPr>
    <w:rPr>
      <w:rFonts w:ascii="Times New Roman" w:eastAsia="宋体" w:hAnsi="Times New Roman" w:cs="Times New Roman"/>
      <w:szCs w:val="20"/>
    </w:rPr>
  </w:style>
  <w:style w:type="paragraph" w:customStyle="1" w:styleId="afffc">
    <w:name w:val="报告表  段"/>
    <w:basedOn w:val="ac"/>
    <w:link w:val="Charf6"/>
    <w:pPr>
      <w:adjustRightInd w:val="0"/>
      <w:spacing w:line="360" w:lineRule="auto"/>
      <w:ind w:firstLine="505"/>
      <w:textAlignment w:val="baseline"/>
    </w:pPr>
    <w:rPr>
      <w:rFonts w:ascii="宋体" w:eastAsia="宋体" w:hAnsi="Times New Roman" w:cs="Times New Roman"/>
      <w:kern w:val="0"/>
      <w:sz w:val="24"/>
      <w:szCs w:val="20"/>
    </w:rPr>
  </w:style>
  <w:style w:type="character" w:customStyle="1" w:styleId="Charf6">
    <w:name w:val="报告表  段 Char"/>
    <w:basedOn w:val="ae"/>
    <w:link w:val="afffc"/>
    <w:locked/>
    <w:rPr>
      <w:rFonts w:ascii="宋体" w:eastAsia="宋体" w:hAnsi="Times New Roman" w:cs="Times New Roman"/>
      <w:kern w:val="0"/>
      <w:sz w:val="24"/>
      <w:szCs w:val="20"/>
    </w:rPr>
  </w:style>
  <w:style w:type="character" w:customStyle="1" w:styleId="Charf">
    <w:name w:val="表文 Char"/>
    <w:basedOn w:val="ae"/>
    <w:link w:val="affd"/>
    <w:locked/>
    <w:rPr>
      <w:rFonts w:ascii="Times New Roman" w:eastAsia="宋体" w:hAnsi="Times New Roman" w:cs="Times New Roman"/>
      <w:color w:val="000000"/>
      <w:kern w:val="0"/>
      <w:position w:val="-24"/>
      <w:szCs w:val="21"/>
    </w:rPr>
  </w:style>
  <w:style w:type="paragraph" w:customStyle="1" w:styleId="Style63">
    <w:name w:val="_Style 63"/>
    <w:basedOn w:val="ac"/>
    <w:rPr>
      <w:rFonts w:ascii="Times New Roman" w:eastAsia="宋体" w:hAnsi="Times New Roman" w:cs="Times New Roman"/>
      <w:szCs w:val="24"/>
    </w:rPr>
  </w:style>
  <w:style w:type="character" w:customStyle="1" w:styleId="Char10">
    <w:name w:val="正文首行缩进 Char1"/>
    <w:basedOn w:val="ae"/>
    <w:link w:val="af3"/>
    <w:rPr>
      <w:rFonts w:ascii="Times New Roman" w:eastAsia="宋体" w:hAnsi="Times New Roman" w:cs="Times New Roman"/>
      <w:kern w:val="0"/>
      <w:sz w:val="28"/>
      <w:szCs w:val="20"/>
    </w:rPr>
  </w:style>
  <w:style w:type="paragraph" w:customStyle="1" w:styleId="afffd">
    <w:name w:val="三级标题"/>
    <w:basedOn w:val="ac"/>
    <w:next w:val="21"/>
    <w:pPr>
      <w:adjustRightInd w:val="0"/>
      <w:snapToGrid w:val="0"/>
      <w:spacing w:line="360" w:lineRule="exact"/>
      <w:jc w:val="center"/>
    </w:pPr>
    <w:rPr>
      <w:rFonts w:ascii="Times New Roman" w:eastAsia="宋体" w:hAnsi="Times New Roman" w:cs="Times New Roman"/>
      <w:bCs/>
      <w:sz w:val="24"/>
      <w:szCs w:val="20"/>
    </w:rPr>
  </w:style>
  <w:style w:type="character" w:customStyle="1" w:styleId="Charf3">
    <w:name w:val="段落 Char"/>
    <w:basedOn w:val="ae"/>
    <w:link w:val="afff5"/>
    <w:rPr>
      <w:rFonts w:ascii="Times New Roman" w:eastAsia="宋体" w:hAnsi="Times New Roman" w:cs="Times New Roman"/>
      <w:spacing w:val="-4"/>
      <w:sz w:val="24"/>
      <w:szCs w:val="24"/>
    </w:rPr>
  </w:style>
  <w:style w:type="paragraph" w:customStyle="1" w:styleId="p15">
    <w:name w:val="p15"/>
    <w:basedOn w:val="ac"/>
    <w:pPr>
      <w:widowControl/>
      <w:spacing w:after="120"/>
      <w:ind w:firstLine="210"/>
    </w:pPr>
    <w:rPr>
      <w:rFonts w:ascii="Times New Roman" w:eastAsia="宋体" w:hAnsi="Times New Roman" w:cs="Times New Roman"/>
      <w:kern w:val="0"/>
      <w:szCs w:val="21"/>
    </w:rPr>
  </w:style>
  <w:style w:type="paragraph" w:customStyle="1" w:styleId="afffe">
    <w:name w:val="九晟表格"/>
    <w:basedOn w:val="ac"/>
    <w:pPr>
      <w:spacing w:line="360" w:lineRule="exact"/>
      <w:jc w:val="center"/>
    </w:pPr>
    <w:rPr>
      <w:rFonts w:ascii="Times New Roman" w:eastAsia="宋体" w:hAnsi="Times New Roman" w:cs="Times New Roman"/>
      <w:szCs w:val="24"/>
    </w:rPr>
  </w:style>
  <w:style w:type="paragraph" w:customStyle="1" w:styleId="affff">
    <w:name w:val="表内格式"/>
    <w:basedOn w:val="ac"/>
    <w:pPr>
      <w:spacing w:line="280" w:lineRule="exact"/>
      <w:jc w:val="center"/>
    </w:pPr>
    <w:rPr>
      <w:rFonts w:ascii="宋体" w:eastAsia="宋体" w:hAnsi="Times New Roman" w:cs="Times New Roman"/>
      <w:sz w:val="18"/>
      <w:szCs w:val="20"/>
    </w:rPr>
  </w:style>
  <w:style w:type="paragraph" w:customStyle="1" w:styleId="affff0">
    <w:name w:val="九晟正文"/>
    <w:basedOn w:val="ac"/>
    <w:pPr>
      <w:spacing w:line="360" w:lineRule="auto"/>
      <w:ind w:firstLineChars="200" w:firstLine="480"/>
      <w:jc w:val="left"/>
    </w:pPr>
    <w:rPr>
      <w:rFonts w:ascii="Times New Roman" w:eastAsia="宋体" w:hAnsi="Times New Roman" w:cs="Times New Roman"/>
      <w:sz w:val="24"/>
      <w:szCs w:val="24"/>
    </w:rPr>
  </w:style>
  <w:style w:type="character" w:customStyle="1" w:styleId="01Char">
    <w:name w:val="正文01 Char"/>
    <w:basedOn w:val="ae"/>
    <w:link w:val="01"/>
    <w:rPr>
      <w:rFonts w:ascii="Times New Roman" w:eastAsia="宋体" w:hAnsi="Times New Roman" w:cs="Times New Roman"/>
      <w:bCs/>
      <w:color w:val="000000"/>
      <w:sz w:val="24"/>
      <w:szCs w:val="24"/>
    </w:rPr>
  </w:style>
  <w:style w:type="paragraph" w:customStyle="1" w:styleId="affff1">
    <w:name w:val="我的正文"/>
    <w:basedOn w:val="ad"/>
    <w:link w:val="CharChar0"/>
    <w:pPr>
      <w:spacing w:line="360" w:lineRule="auto"/>
      <w:ind w:firstLineChars="0" w:firstLine="0"/>
      <w:jc w:val="left"/>
    </w:pPr>
    <w:rPr>
      <w:rFonts w:ascii="Times New Roman" w:hAnsi="Times New Roman"/>
      <w:sz w:val="24"/>
      <w:szCs w:val="24"/>
    </w:rPr>
  </w:style>
  <w:style w:type="character" w:customStyle="1" w:styleId="headline-content">
    <w:name w:val="headline-content"/>
    <w:basedOn w:val="ae"/>
  </w:style>
  <w:style w:type="paragraph" w:customStyle="1" w:styleId="1a">
    <w:name w:val="样式1"/>
    <w:basedOn w:val="ac"/>
    <w:link w:val="1Char1"/>
    <w:pPr>
      <w:spacing w:line="360" w:lineRule="auto"/>
      <w:ind w:firstLineChars="200" w:firstLine="200"/>
    </w:pPr>
    <w:rPr>
      <w:rFonts w:ascii="Times New Roman" w:eastAsia="宋体" w:hAnsi="Times New Roman" w:cs="Times New Roman"/>
      <w:sz w:val="24"/>
      <w:szCs w:val="24"/>
    </w:rPr>
  </w:style>
  <w:style w:type="character" w:customStyle="1" w:styleId="1Char1">
    <w:name w:val="样式1 Char"/>
    <w:basedOn w:val="ae"/>
    <w:link w:val="1a"/>
    <w:rPr>
      <w:rFonts w:ascii="Times New Roman" w:eastAsia="宋体" w:hAnsi="Times New Roman" w:cs="Times New Roman"/>
      <w:sz w:val="24"/>
      <w:szCs w:val="24"/>
    </w:rPr>
  </w:style>
  <w:style w:type="paragraph" w:customStyle="1" w:styleId="34">
    <w:name w:val="样式3"/>
    <w:basedOn w:val="ac"/>
    <w:pPr>
      <w:spacing w:line="360" w:lineRule="auto"/>
      <w:jc w:val="center"/>
    </w:pPr>
    <w:rPr>
      <w:rFonts w:ascii="Times New Roman" w:eastAsia="宋体" w:hAnsi="Times New Roman" w:cs="Times New Roman"/>
      <w:b/>
      <w:szCs w:val="24"/>
    </w:rPr>
  </w:style>
  <w:style w:type="character" w:customStyle="1" w:styleId="1Char0">
    <w:name w:val="正文1 Char"/>
    <w:basedOn w:val="ae"/>
    <w:link w:val="15"/>
    <w:rPr>
      <w:rFonts w:ascii="Times New Roman" w:eastAsia="宋体" w:hAnsi="Times New Roman" w:cs="Times New Roman"/>
      <w:sz w:val="24"/>
      <w:szCs w:val="24"/>
    </w:rPr>
  </w:style>
  <w:style w:type="paragraph" w:customStyle="1" w:styleId="CharCharCharCharCharChar1Char1">
    <w:name w:val="Char Char Char Char Char Char1 Char1"/>
    <w:basedOn w:val="ac"/>
    <w:pPr>
      <w:spacing w:line="360" w:lineRule="auto"/>
      <w:ind w:firstLineChars="200" w:firstLine="200"/>
    </w:pPr>
    <w:rPr>
      <w:rFonts w:ascii="宋体" w:eastAsia="宋体" w:hAnsi="宋体" w:cs="宋体"/>
      <w:sz w:val="24"/>
      <w:szCs w:val="24"/>
    </w:rPr>
  </w:style>
  <w:style w:type="paragraph" w:customStyle="1" w:styleId="151">
    <w:name w:val="样式 小四 行距: 1.5 倍行距1"/>
    <w:basedOn w:val="ac"/>
    <w:pPr>
      <w:adjustRightInd w:val="0"/>
      <w:snapToGrid w:val="0"/>
      <w:spacing w:line="360" w:lineRule="auto"/>
      <w:ind w:firstLineChars="200" w:firstLine="200"/>
    </w:pPr>
    <w:rPr>
      <w:rFonts w:ascii="Times New Roman" w:eastAsia="宋体" w:hAnsi="Times New Roman" w:cs="宋体"/>
      <w:kern w:val="0"/>
      <w:sz w:val="24"/>
      <w:szCs w:val="20"/>
    </w:rPr>
  </w:style>
  <w:style w:type="paragraph" w:customStyle="1" w:styleId="1b">
    <w:name w:val="1表格"/>
    <w:basedOn w:val="ac"/>
    <w:pPr>
      <w:snapToGrid w:val="0"/>
      <w:spacing w:line="160" w:lineRule="atLeast"/>
      <w:jc w:val="center"/>
    </w:pPr>
    <w:rPr>
      <w:rFonts w:ascii="Times New Roman" w:eastAsia="仿宋_GB2312" w:hAnsi="Times New Roman" w:cs="Times New Roman"/>
      <w:szCs w:val="20"/>
    </w:rPr>
  </w:style>
  <w:style w:type="paragraph" w:customStyle="1" w:styleId="zhang">
    <w:name w:val="zhang正文"/>
    <w:basedOn w:val="af8"/>
    <w:pPr>
      <w:autoSpaceDE w:val="0"/>
      <w:autoSpaceDN w:val="0"/>
      <w:adjustRightInd w:val="0"/>
      <w:snapToGrid w:val="0"/>
      <w:spacing w:after="0" w:line="500" w:lineRule="exact"/>
      <w:ind w:leftChars="0" w:left="0" w:firstLine="539"/>
      <w:textAlignment w:val="baseline"/>
    </w:pPr>
    <w:rPr>
      <w:rFonts w:eastAsia="楷体_GB2312"/>
      <w:kern w:val="0"/>
      <w:sz w:val="28"/>
      <w:szCs w:val="20"/>
    </w:rPr>
  </w:style>
  <w:style w:type="paragraph" w:customStyle="1" w:styleId="affff2">
    <w:name w:val="正文小四"/>
    <w:basedOn w:val="ac"/>
    <w:link w:val="Charf7"/>
    <w:pPr>
      <w:spacing w:line="360" w:lineRule="auto"/>
      <w:ind w:firstLineChars="150" w:firstLine="360"/>
      <w:jc w:val="left"/>
    </w:pPr>
    <w:rPr>
      <w:rFonts w:ascii="Times New Roman" w:eastAsia="宋体" w:hAnsi="Times New Roman" w:cs="Times New Roman"/>
      <w:sz w:val="24"/>
      <w:szCs w:val="20"/>
    </w:rPr>
  </w:style>
  <w:style w:type="character" w:customStyle="1" w:styleId="Charf7">
    <w:name w:val="正文小四 Char"/>
    <w:basedOn w:val="ae"/>
    <w:link w:val="affff2"/>
    <w:rPr>
      <w:rFonts w:ascii="Times New Roman" w:eastAsia="宋体" w:hAnsi="Times New Roman" w:cs="Times New Roman"/>
      <w:sz w:val="24"/>
      <w:szCs w:val="20"/>
    </w:rPr>
  </w:style>
  <w:style w:type="character" w:customStyle="1" w:styleId="Chard">
    <w:name w:val="表格 Char"/>
    <w:basedOn w:val="ae"/>
    <w:link w:val="aff9"/>
    <w:rPr>
      <w:rFonts w:ascii="昆仑仿宋" w:eastAsia="昆仑仿宋" w:hAnsi="Times New Roman" w:cs="Times New Roman"/>
      <w:kern w:val="0"/>
      <w:sz w:val="24"/>
      <w:szCs w:val="20"/>
    </w:rPr>
  </w:style>
  <w:style w:type="paragraph" w:customStyle="1" w:styleId="152">
    <w:name w:val="样式 四号 黑色 行距: 1.5 倍行距 首行缩进:  2 字符"/>
    <w:basedOn w:val="ac"/>
    <w:pPr>
      <w:spacing w:line="360" w:lineRule="auto"/>
      <w:ind w:firstLineChars="200" w:firstLine="560"/>
    </w:pPr>
    <w:rPr>
      <w:rFonts w:ascii="Times New Roman" w:eastAsia="仿宋_GB2312" w:hAnsi="Times New Roman" w:cs="宋体"/>
      <w:color w:val="000000"/>
      <w:sz w:val="28"/>
      <w:szCs w:val="20"/>
    </w:rPr>
  </w:style>
  <w:style w:type="character" w:customStyle="1" w:styleId="Charf0">
    <w:name w:val="报告正文 Char"/>
    <w:link w:val="afff"/>
    <w:rPr>
      <w:rFonts w:ascii="宋体" w:eastAsia="宋体" w:hAnsi="Times New Roman" w:cs="Times New Roman"/>
      <w:sz w:val="24"/>
      <w:szCs w:val="20"/>
    </w:rPr>
  </w:style>
  <w:style w:type="character" w:customStyle="1" w:styleId="Char11">
    <w:name w:val="纯文本 Char1"/>
    <w:link w:val="afa"/>
    <w:uiPriority w:val="99"/>
    <w:rPr>
      <w:rFonts w:ascii="宋体" w:eastAsia="宋体" w:hAnsi="Courier New" w:cs="Times New Roman"/>
      <w:szCs w:val="20"/>
    </w:rPr>
  </w:style>
  <w:style w:type="character" w:customStyle="1" w:styleId="apple-converted-space">
    <w:name w:val="apple-converted-space"/>
    <w:basedOn w:val="ae"/>
  </w:style>
  <w:style w:type="character" w:customStyle="1" w:styleId="Charf4">
    <w:name w:val="表文字 Char"/>
    <w:basedOn w:val="ae"/>
    <w:link w:val="afff8"/>
    <w:rPr>
      <w:rFonts w:ascii="Times New Roman" w:eastAsia="宋体" w:hAnsi="Times New Roman" w:cs="Times New Roman"/>
      <w:spacing w:val="-6"/>
      <w:kern w:val="0"/>
      <w:sz w:val="24"/>
      <w:szCs w:val="24"/>
    </w:rPr>
  </w:style>
  <w:style w:type="character" w:customStyle="1" w:styleId="ca-1">
    <w:name w:val="ca-1"/>
    <w:basedOn w:val="ae"/>
    <w:qFormat/>
  </w:style>
  <w:style w:type="paragraph" w:customStyle="1" w:styleId="affff3">
    <w:name w:val="可研正文"/>
    <w:basedOn w:val="ac"/>
    <w:pPr>
      <w:spacing w:line="360" w:lineRule="auto"/>
      <w:ind w:firstLineChars="200" w:firstLine="480"/>
    </w:pPr>
    <w:rPr>
      <w:rFonts w:ascii="宋体" w:eastAsia="宋体" w:hAnsi="宋体" w:cs="Times New Roman"/>
      <w:color w:val="000000"/>
      <w:sz w:val="24"/>
      <w:szCs w:val="21"/>
    </w:rPr>
  </w:style>
  <w:style w:type="character" w:customStyle="1" w:styleId="CharChar1">
    <w:name w:val="纯文本 Char Char"/>
    <w:basedOn w:val="ae"/>
    <w:rPr>
      <w:rFonts w:ascii="宋体" w:eastAsia="宋体" w:hAnsi="Courier New" w:cs="Courier New"/>
      <w:kern w:val="2"/>
      <w:sz w:val="21"/>
      <w:szCs w:val="21"/>
      <w:lang w:val="en-US" w:eastAsia="zh-CN" w:bidi="ar-SA"/>
    </w:rPr>
  </w:style>
  <w:style w:type="character" w:customStyle="1" w:styleId="CharChar">
    <w:name w:val="表头 Char Char"/>
    <w:basedOn w:val="ae"/>
    <w:link w:val="affe"/>
    <w:rPr>
      <w:rFonts w:ascii="Times New Roman" w:eastAsia="楷体_GB2312" w:hAnsi="Times New Roman" w:cs="Times New Roman"/>
      <w:sz w:val="24"/>
      <w:szCs w:val="20"/>
    </w:rPr>
  </w:style>
  <w:style w:type="character" w:customStyle="1" w:styleId="style971">
    <w:name w:val="style971"/>
    <w:basedOn w:val="ae"/>
  </w:style>
  <w:style w:type="character" w:customStyle="1" w:styleId="Char21">
    <w:name w:val="段落 Char2"/>
    <w:basedOn w:val="ae"/>
    <w:rPr>
      <w:rFonts w:eastAsia="宋体"/>
      <w:color w:val="FF0000"/>
      <w:kern w:val="24"/>
      <w:sz w:val="24"/>
      <w:szCs w:val="24"/>
      <w:lang w:val="en-US" w:eastAsia="zh-CN" w:bidi="ar-SA"/>
    </w:rPr>
  </w:style>
  <w:style w:type="character" w:customStyle="1" w:styleId="CharChar15">
    <w:name w:val="Char Char15"/>
    <w:basedOn w:val="ae"/>
    <w:rPr>
      <w:rFonts w:eastAsia="宋体"/>
      <w:b/>
      <w:bCs/>
      <w:kern w:val="2"/>
      <w:sz w:val="24"/>
      <w:szCs w:val="32"/>
      <w:lang w:val="en-US" w:eastAsia="zh-CN" w:bidi="ar-SA"/>
    </w:rPr>
  </w:style>
  <w:style w:type="character" w:customStyle="1" w:styleId="CharChar1CharChar">
    <w:name w:val="Char Char1 Char Char"/>
    <w:basedOn w:val="ae"/>
    <w:link w:val="CharChar10"/>
    <w:rPr>
      <w:rFonts w:ascii="宋体" w:eastAsia="宋体" w:hAnsi="宋体" w:cs="宋体"/>
      <w:sz w:val="24"/>
      <w:szCs w:val="24"/>
      <w:lang w:eastAsia="en-US" w:bidi="en-US"/>
    </w:rPr>
  </w:style>
  <w:style w:type="paragraph" w:customStyle="1" w:styleId="CharChar10">
    <w:name w:val="Char Char1"/>
    <w:basedOn w:val="ac"/>
    <w:link w:val="CharChar1CharChar"/>
    <w:pPr>
      <w:widowControl/>
      <w:spacing w:line="360" w:lineRule="auto"/>
      <w:ind w:firstLineChars="200" w:firstLine="200"/>
    </w:pPr>
    <w:rPr>
      <w:rFonts w:ascii="宋体" w:eastAsia="宋体" w:hAnsi="宋体" w:cs="宋体"/>
      <w:sz w:val="24"/>
      <w:szCs w:val="24"/>
      <w:lang w:eastAsia="en-US" w:bidi="en-US"/>
    </w:rPr>
  </w:style>
  <w:style w:type="character" w:customStyle="1" w:styleId="CharChar2">
    <w:name w:val="中气表头 Char Char"/>
    <w:basedOn w:val="ae"/>
    <w:rPr>
      <w:rFonts w:ascii="黑体" w:eastAsia="黑体"/>
      <w:b/>
      <w:kern w:val="2"/>
      <w:sz w:val="21"/>
      <w:lang w:val="en-US" w:eastAsia="zh-CN" w:bidi="ar-SA"/>
    </w:rPr>
  </w:style>
  <w:style w:type="character" w:customStyle="1" w:styleId="CharChar3">
    <w:name w:val="页眉 Char Char"/>
    <w:basedOn w:val="ae"/>
    <w:rPr>
      <w:rFonts w:eastAsia="宋体"/>
      <w:kern w:val="2"/>
      <w:sz w:val="18"/>
      <w:szCs w:val="18"/>
      <w:lang w:val="en-US" w:eastAsia="zh-CN" w:bidi="ar-SA"/>
    </w:rPr>
  </w:style>
  <w:style w:type="character" w:customStyle="1" w:styleId="CharChar0">
    <w:name w:val="我的正文 Char Char"/>
    <w:basedOn w:val="ae"/>
    <w:link w:val="affff1"/>
    <w:rPr>
      <w:rFonts w:ascii="Times New Roman" w:eastAsia="宋体" w:hAnsi="Times New Roman"/>
      <w:sz w:val="24"/>
      <w:szCs w:val="24"/>
    </w:rPr>
  </w:style>
  <w:style w:type="character" w:customStyle="1" w:styleId="d1">
    <w:name w:val="d1"/>
    <w:basedOn w:val="ae"/>
    <w:rPr>
      <w:rFonts w:ascii="ˎ̥" w:hAnsi="ˎ̥" w:hint="default"/>
      <w:color w:val="5C5C5C"/>
      <w:sz w:val="23"/>
      <w:szCs w:val="23"/>
      <w:u w:val="none"/>
    </w:rPr>
  </w:style>
  <w:style w:type="character" w:customStyle="1" w:styleId="zzsy051">
    <w:name w:val="zzsy051"/>
    <w:basedOn w:val="ae"/>
    <w:rPr>
      <w:rFonts w:ascii="宋体" w:eastAsia="宋体" w:hAnsi="宋体" w:hint="eastAsia"/>
      <w:b/>
      <w:bCs/>
      <w:color w:val="FF0000"/>
      <w:sz w:val="24"/>
      <w:szCs w:val="24"/>
    </w:rPr>
  </w:style>
  <w:style w:type="character" w:customStyle="1" w:styleId="style1021">
    <w:name w:val="style1021"/>
    <w:basedOn w:val="ae"/>
  </w:style>
  <w:style w:type="character" w:customStyle="1" w:styleId="CharChar6">
    <w:name w:val="表格文字 Char Char"/>
    <w:basedOn w:val="ae"/>
    <w:rPr>
      <w:rFonts w:ascii="宋体" w:eastAsia="宋体" w:hAnsi="宋体"/>
      <w:kern w:val="2"/>
      <w:sz w:val="21"/>
      <w:lang w:val="en-US" w:eastAsia="zh-CN" w:bidi="ar-SA"/>
    </w:rPr>
  </w:style>
  <w:style w:type="character" w:customStyle="1" w:styleId="CharChar7">
    <w:name w:val="正文文本 Char Char"/>
    <w:basedOn w:val="ae"/>
    <w:rPr>
      <w:rFonts w:eastAsia="宋体"/>
      <w:kern w:val="2"/>
      <w:sz w:val="21"/>
      <w:lang w:val="en-US" w:eastAsia="zh-CN" w:bidi="ar-SA"/>
    </w:rPr>
  </w:style>
  <w:style w:type="character" w:customStyle="1" w:styleId="style1601">
    <w:name w:val="style1601"/>
    <w:basedOn w:val="ae"/>
  </w:style>
  <w:style w:type="paragraph" w:customStyle="1" w:styleId="affff4">
    <w:name w:val="文本框"/>
    <w:basedOn w:val="ac"/>
    <w:pPr>
      <w:adjustRightInd w:val="0"/>
      <w:snapToGrid w:val="0"/>
      <w:spacing w:line="300" w:lineRule="exact"/>
      <w:jc w:val="center"/>
    </w:pPr>
    <w:rPr>
      <w:rFonts w:ascii="Times New Roman" w:eastAsia="宋体" w:hAnsi="Times New Roman" w:cs="Times New Roman"/>
      <w:sz w:val="24"/>
      <w:szCs w:val="24"/>
    </w:rPr>
  </w:style>
  <w:style w:type="paragraph" w:customStyle="1" w:styleId="zhang2">
    <w:name w:val="样式 zhang正文 + 首行缩进:  2 字符"/>
    <w:basedOn w:val="ac"/>
    <w:pPr>
      <w:autoSpaceDE w:val="0"/>
      <w:autoSpaceDN w:val="0"/>
      <w:adjustRightInd w:val="0"/>
      <w:snapToGrid w:val="0"/>
      <w:spacing w:line="360" w:lineRule="auto"/>
      <w:ind w:firstLineChars="200" w:firstLine="560"/>
      <w:textAlignment w:val="baseline"/>
    </w:pPr>
    <w:rPr>
      <w:rFonts w:ascii="Times New Roman" w:eastAsia="仿宋_GB2312" w:hAnsi="Times New Roman" w:cs="宋体"/>
      <w:sz w:val="28"/>
      <w:szCs w:val="20"/>
      <w:lang w:bidi="he-IL"/>
    </w:rPr>
  </w:style>
  <w:style w:type="paragraph" w:customStyle="1" w:styleId="1c">
    <w:name w:val="题注1"/>
    <w:basedOn w:val="af4"/>
    <w:next w:val="af4"/>
    <w:pPr>
      <w:spacing w:line="360" w:lineRule="auto"/>
      <w:jc w:val="center"/>
    </w:pPr>
    <w:rPr>
      <w:rFonts w:ascii="Times New Roman" w:eastAsia="宋体" w:hAnsi="Times New Roman"/>
      <w:b/>
      <w:bCs/>
      <w:color w:val="000000"/>
      <w:kern w:val="44"/>
      <w:sz w:val="21"/>
      <w:szCs w:val="21"/>
    </w:rPr>
  </w:style>
  <w:style w:type="paragraph" w:customStyle="1" w:styleId="affff5">
    <w:name w:val="表格中"/>
    <w:basedOn w:val="ac"/>
    <w:pPr>
      <w:adjustRightInd w:val="0"/>
      <w:snapToGrid w:val="0"/>
      <w:spacing w:line="260" w:lineRule="exact"/>
      <w:jc w:val="center"/>
    </w:pPr>
    <w:rPr>
      <w:rFonts w:ascii="宋体" w:eastAsia="宋体" w:hAnsi="Times New Roman" w:cs="Times New Roman"/>
      <w:sz w:val="18"/>
      <w:szCs w:val="24"/>
    </w:rPr>
  </w:style>
  <w:style w:type="paragraph" w:customStyle="1" w:styleId="affff6">
    <w:name w:val="报告书正文"/>
    <w:basedOn w:val="ac"/>
    <w:link w:val="Charf8"/>
    <w:pPr>
      <w:spacing w:line="300" w:lineRule="auto"/>
      <w:ind w:firstLineChars="200" w:firstLine="200"/>
    </w:pPr>
    <w:rPr>
      <w:rFonts w:ascii="Times New Roman" w:eastAsia="宋体" w:hAnsi="Times New Roman" w:cs="Times New Roman"/>
      <w:sz w:val="24"/>
      <w:szCs w:val="20"/>
    </w:rPr>
  </w:style>
  <w:style w:type="paragraph" w:customStyle="1" w:styleId="CharCharChar1CharCharChar3Char">
    <w:name w:val="Char Char Char1 Char Char Char3 Char"/>
    <w:basedOn w:val="ac"/>
    <w:pPr>
      <w:adjustRightInd w:val="0"/>
      <w:spacing w:line="360" w:lineRule="atLeast"/>
      <w:jc w:val="left"/>
      <w:textAlignment w:val="baseline"/>
    </w:pPr>
    <w:rPr>
      <w:rFonts w:ascii="Times New Roman" w:eastAsia="宋体" w:hAnsi="Times New Roman" w:cs="Times New Roman"/>
      <w:szCs w:val="20"/>
    </w:rPr>
  </w:style>
  <w:style w:type="paragraph" w:customStyle="1" w:styleId="zw">
    <w:name w:val="zw"/>
    <w:basedOn w:val="ac"/>
    <w:pPr>
      <w:spacing w:line="360" w:lineRule="auto"/>
      <w:ind w:firstLineChars="200" w:firstLine="560"/>
    </w:pPr>
    <w:rPr>
      <w:rFonts w:ascii="Times New Roman" w:eastAsia="宋体" w:hAnsi="Times New Roman" w:cs="Times New Roman"/>
      <w:sz w:val="28"/>
      <w:szCs w:val="20"/>
    </w:rPr>
  </w:style>
  <w:style w:type="paragraph" w:customStyle="1" w:styleId="ParaCharCharCharCharCharCharChar">
    <w:name w:val="默认段落字体 Para Char Char Char Char Char Char Char"/>
    <w:basedOn w:val="ac"/>
    <w:pPr>
      <w:adjustRightInd w:val="0"/>
      <w:spacing w:line="360" w:lineRule="auto"/>
      <w:textAlignment w:val="baseline"/>
    </w:pPr>
    <w:rPr>
      <w:rFonts w:ascii="Times New Roman" w:eastAsia="宋体" w:hAnsi="Times New Roman" w:cs="Times New Roman"/>
      <w:kern w:val="0"/>
      <w:sz w:val="24"/>
      <w:szCs w:val="20"/>
    </w:rPr>
  </w:style>
  <w:style w:type="paragraph" w:customStyle="1" w:styleId="affff7">
    <w:name w:val="中气三级"/>
    <w:basedOn w:val="3"/>
    <w:next w:val="ac"/>
    <w:pPr>
      <w:tabs>
        <w:tab w:val="clear" w:pos="720"/>
        <w:tab w:val="left" w:pos="2760"/>
      </w:tabs>
      <w:spacing w:beforeLines="50" w:before="156" w:afterLines="50" w:after="156" w:line="360" w:lineRule="auto"/>
      <w:ind w:left="426" w:firstLine="0"/>
    </w:pPr>
    <w:rPr>
      <w:rFonts w:ascii="Times New Roman" w:hAnsi="Times New Roman"/>
      <w:snapToGrid w:val="0"/>
      <w:sz w:val="24"/>
    </w:rPr>
  </w:style>
  <w:style w:type="paragraph" w:customStyle="1" w:styleId="xl22">
    <w:name w:val="xl22"/>
    <w:basedOn w:val="ac"/>
    <w:pPr>
      <w:widowControl/>
      <w:spacing w:before="100" w:after="100"/>
      <w:jc w:val="center"/>
    </w:pPr>
    <w:rPr>
      <w:rFonts w:ascii="Times New Roman" w:eastAsia="宋体" w:hAnsi="Times New Roman" w:cs="Times New Roman"/>
      <w:kern w:val="0"/>
      <w:sz w:val="24"/>
      <w:szCs w:val="24"/>
    </w:rPr>
  </w:style>
  <w:style w:type="paragraph" w:customStyle="1" w:styleId="05182">
    <w:name w:val="样式 样式 宋体 段前: 0.5 行 行距: 固定值 18 磅 + 首行缩进:  2 字符"/>
    <w:basedOn w:val="ac"/>
    <w:pPr>
      <w:snapToGrid w:val="0"/>
      <w:spacing w:line="360" w:lineRule="auto"/>
      <w:ind w:firstLineChars="200" w:firstLine="464"/>
    </w:pPr>
    <w:rPr>
      <w:rFonts w:ascii="宋体" w:eastAsia="宋体" w:hAnsi="宋体" w:cs="Times New Roman"/>
      <w:snapToGrid w:val="0"/>
      <w:color w:val="FF0000"/>
      <w:spacing w:val="-4"/>
      <w:sz w:val="24"/>
      <w:szCs w:val="24"/>
      <w:u w:val="single"/>
    </w:rPr>
  </w:style>
  <w:style w:type="paragraph" w:customStyle="1" w:styleId="3Char3">
    <w:name w:val="3 Char"/>
    <w:basedOn w:val="ac"/>
    <w:next w:val="ac"/>
    <w:pPr>
      <w:spacing w:line="360" w:lineRule="auto"/>
      <w:ind w:firstLineChars="200" w:firstLine="200"/>
    </w:pPr>
    <w:rPr>
      <w:rFonts w:ascii="宋体" w:eastAsia="汉鼎简书宋" w:hAnsi="宋体" w:cs="宋体"/>
      <w:sz w:val="24"/>
      <w:szCs w:val="24"/>
    </w:rPr>
  </w:style>
  <w:style w:type="paragraph" w:customStyle="1" w:styleId="affff8">
    <w:name w:val="中气一级"/>
    <w:basedOn w:val="10"/>
    <w:next w:val="affff9"/>
    <w:pPr>
      <w:tabs>
        <w:tab w:val="clear" w:pos="432"/>
      </w:tabs>
      <w:adjustRightInd/>
      <w:spacing w:before="300" w:after="300" w:line="520" w:lineRule="exact"/>
      <w:ind w:left="0" w:firstLine="0"/>
      <w:jc w:val="center"/>
      <w:textAlignment w:val="auto"/>
    </w:pPr>
    <w:rPr>
      <w:rFonts w:eastAsia="黑体"/>
      <w:b w:val="0"/>
      <w:sz w:val="36"/>
    </w:rPr>
  </w:style>
  <w:style w:type="paragraph" w:customStyle="1" w:styleId="affff9">
    <w:name w:val="中气二级"/>
    <w:basedOn w:val="ac"/>
    <w:next w:val="ac"/>
    <w:pPr>
      <w:keepNext/>
      <w:keepLines/>
      <w:tabs>
        <w:tab w:val="left" w:pos="756"/>
      </w:tabs>
      <w:spacing w:beforeLines="50" w:before="156" w:afterLines="50" w:after="156" w:line="360" w:lineRule="auto"/>
      <w:ind w:left="756" w:hanging="576"/>
      <w:jc w:val="left"/>
      <w:outlineLvl w:val="1"/>
    </w:pPr>
    <w:rPr>
      <w:rFonts w:ascii="Arial" w:eastAsia="黑体" w:hAnsi="Arial" w:cs="宋体"/>
      <w:bCs/>
      <w:sz w:val="30"/>
      <w:szCs w:val="20"/>
    </w:rPr>
  </w:style>
  <w:style w:type="paragraph" w:customStyle="1" w:styleId="affffa">
    <w:name w:val="报告书"/>
    <w:basedOn w:val="ac"/>
    <w:qFormat/>
    <w:pPr>
      <w:spacing w:line="300" w:lineRule="auto"/>
      <w:ind w:firstLineChars="200" w:firstLine="480"/>
    </w:pPr>
    <w:rPr>
      <w:rFonts w:ascii="Times New Roman" w:eastAsia="宋体" w:hAnsi="Times New Roman" w:cs="Times New Roman"/>
      <w:sz w:val="24"/>
      <w:szCs w:val="20"/>
    </w:rPr>
  </w:style>
  <w:style w:type="paragraph" w:customStyle="1" w:styleId="25">
    <w:name w:val="样式 !正文 + 首行缩进:  2 字符"/>
    <w:basedOn w:val="ac"/>
    <w:pPr>
      <w:snapToGrid w:val="0"/>
      <w:spacing w:line="336" w:lineRule="auto"/>
      <w:ind w:firstLineChars="200" w:firstLine="480"/>
      <w:jc w:val="left"/>
      <w:textAlignment w:val="baseline"/>
    </w:pPr>
    <w:rPr>
      <w:rFonts w:ascii="Times New Roman" w:eastAsia="宋体" w:hAnsi="Times New Roman" w:cs="宋体"/>
      <w:color w:val="000000"/>
      <w:kern w:val="0"/>
      <w:sz w:val="24"/>
      <w:szCs w:val="20"/>
      <w:u w:color="000000"/>
    </w:rPr>
  </w:style>
  <w:style w:type="paragraph" w:customStyle="1" w:styleId="26">
    <w:name w:val="样式2"/>
    <w:basedOn w:val="ac"/>
    <w:rPr>
      <w:rFonts w:ascii="Times New Roman" w:eastAsia="宋体" w:hAnsi="Times New Roman" w:cs="Times New Roman"/>
      <w:szCs w:val="24"/>
    </w:rPr>
  </w:style>
  <w:style w:type="paragraph" w:customStyle="1" w:styleId="affffb">
    <w:name w:val="特殊标题３"/>
    <w:basedOn w:val="ac"/>
    <w:pPr>
      <w:overflowPunct w:val="0"/>
      <w:autoSpaceDE w:val="0"/>
      <w:autoSpaceDN w:val="0"/>
      <w:adjustRightInd w:val="0"/>
      <w:spacing w:line="360" w:lineRule="auto"/>
      <w:textAlignment w:val="baseline"/>
    </w:pPr>
    <w:rPr>
      <w:rFonts w:ascii="Times New Roman" w:eastAsia="仿宋_GB2312" w:hAnsi="Times New Roman" w:cs="Times New Roman"/>
      <w:kern w:val="0"/>
      <w:sz w:val="28"/>
      <w:szCs w:val="20"/>
    </w:rPr>
  </w:style>
  <w:style w:type="paragraph" w:customStyle="1" w:styleId="27">
    <w:name w:val="目录2"/>
    <w:basedOn w:val="ac"/>
    <w:pPr>
      <w:widowControl/>
      <w:tabs>
        <w:tab w:val="left" w:leader="dot" w:pos="7370"/>
      </w:tabs>
      <w:spacing w:line="317" w:lineRule="atLeast"/>
      <w:ind w:firstLine="209"/>
      <w:textAlignment w:val="baseline"/>
    </w:pPr>
    <w:rPr>
      <w:rFonts w:ascii="Times New Roman" w:eastAsia="宋体" w:hAnsi="Times New Roman" w:cs="Times New Roman"/>
      <w:color w:val="000000"/>
      <w:kern w:val="0"/>
      <w:szCs w:val="20"/>
      <w:u w:color="000000"/>
    </w:rPr>
  </w:style>
  <w:style w:type="paragraph" w:customStyle="1" w:styleId="affffc">
    <w:name w:val="表格题目"/>
    <w:basedOn w:val="ac"/>
    <w:pPr>
      <w:spacing w:line="240" w:lineRule="atLeast"/>
      <w:jc w:val="center"/>
    </w:pPr>
    <w:rPr>
      <w:rFonts w:ascii="黑体" w:eastAsia="黑体" w:hAnsi="宋体" w:cs="Times New Roman"/>
      <w:sz w:val="24"/>
      <w:szCs w:val="24"/>
    </w:rPr>
  </w:style>
  <w:style w:type="paragraph" w:customStyle="1" w:styleId="Affffd">
    <w:name w:val="正文A"/>
    <w:basedOn w:val="ac"/>
    <w:pPr>
      <w:spacing w:line="520" w:lineRule="exact"/>
      <w:ind w:firstLineChars="200" w:firstLine="480"/>
    </w:pPr>
    <w:rPr>
      <w:rFonts w:ascii="宋体" w:eastAsia="宋体" w:hAnsi="宋体" w:cs="宋体"/>
      <w:sz w:val="24"/>
      <w:szCs w:val="24"/>
    </w:rPr>
  </w:style>
  <w:style w:type="paragraph" w:customStyle="1" w:styleId="3CharCharCharChar">
    <w:name w:val="3 Char Char Char Char"/>
    <w:basedOn w:val="ac"/>
    <w:next w:val="2"/>
    <w:rPr>
      <w:rFonts w:ascii="Times New Roman" w:eastAsia="黑体" w:hAnsi="Times New Roman" w:cs="Times New Roman"/>
      <w:sz w:val="24"/>
      <w:szCs w:val="24"/>
    </w:rPr>
  </w:style>
  <w:style w:type="paragraph" w:customStyle="1" w:styleId="1d">
    <w:name w:val="段落1"/>
    <w:basedOn w:val="ac"/>
    <w:pPr>
      <w:spacing w:line="500" w:lineRule="exact"/>
      <w:ind w:firstLineChars="200" w:firstLine="200"/>
    </w:pPr>
    <w:rPr>
      <w:rFonts w:ascii="Times New Roman" w:eastAsia="楷体_GB2312" w:hAnsi="Times New Roman" w:cs="Times New Roman"/>
      <w:spacing w:val="6"/>
      <w:sz w:val="28"/>
      <w:szCs w:val="24"/>
    </w:rPr>
  </w:style>
  <w:style w:type="paragraph" w:customStyle="1" w:styleId="001">
    <w:name w:val="正文001"/>
    <w:basedOn w:val="ac"/>
    <w:pPr>
      <w:spacing w:before="60" w:line="420" w:lineRule="exact"/>
      <w:ind w:firstLine="482"/>
    </w:pPr>
    <w:rPr>
      <w:rFonts w:ascii="Times New Roman" w:eastAsia="宋体" w:hAnsi="Times New Roman" w:cs="Times New Roman"/>
      <w:sz w:val="24"/>
      <w:szCs w:val="20"/>
    </w:rPr>
  </w:style>
  <w:style w:type="paragraph" w:customStyle="1" w:styleId="2TimesNewRoman">
    <w:name w:val="正文首行缩进 2 + Times New Roman"/>
    <w:basedOn w:val="ac"/>
    <w:pPr>
      <w:tabs>
        <w:tab w:val="left" w:pos="-1629"/>
      </w:tabs>
      <w:autoSpaceDE w:val="0"/>
      <w:autoSpaceDN w:val="0"/>
      <w:adjustRightInd w:val="0"/>
      <w:spacing w:line="360" w:lineRule="auto"/>
      <w:ind w:firstLineChars="200" w:firstLine="480"/>
    </w:pPr>
    <w:rPr>
      <w:rFonts w:ascii="Times New Roman" w:eastAsia="宋体" w:hAnsi="Times New Roman" w:cs="Times New Roman"/>
      <w:sz w:val="24"/>
      <w:szCs w:val="24"/>
    </w:rPr>
  </w:style>
  <w:style w:type="paragraph" w:customStyle="1" w:styleId="41">
    <w:name w:val="样式4"/>
    <w:basedOn w:val="ac"/>
    <w:pPr>
      <w:jc w:val="center"/>
    </w:pPr>
    <w:rPr>
      <w:rFonts w:ascii="Times New Roman" w:eastAsia="宋体" w:hAnsi="Times New Roman" w:cs="Times New Roman"/>
      <w:szCs w:val="20"/>
    </w:rPr>
  </w:style>
  <w:style w:type="paragraph" w:customStyle="1" w:styleId="affffe">
    <w:name w:val="中气正文"/>
    <w:basedOn w:val="ac"/>
    <w:pPr>
      <w:spacing w:line="360" w:lineRule="auto"/>
      <w:ind w:firstLineChars="200" w:firstLine="200"/>
    </w:pPr>
    <w:rPr>
      <w:rFonts w:ascii="Times New Roman" w:eastAsia="宋体" w:hAnsi="Times New Roman" w:cs="Times New Roman"/>
      <w:sz w:val="24"/>
      <w:szCs w:val="24"/>
    </w:rPr>
  </w:style>
  <w:style w:type="paragraph" w:customStyle="1" w:styleId="111">
    <w:name w:val="1.1.1"/>
    <w:basedOn w:val="ac"/>
    <w:pPr>
      <w:adjustRightInd w:val="0"/>
      <w:spacing w:before="120" w:after="120" w:line="360" w:lineRule="atLeast"/>
      <w:jc w:val="left"/>
      <w:textAlignment w:val="baseline"/>
    </w:pPr>
    <w:rPr>
      <w:rFonts w:ascii="宋体" w:eastAsia="黑体" w:hAnsi="宋体" w:cs="Times New Roman"/>
      <w:kern w:val="0"/>
      <w:sz w:val="28"/>
      <w:szCs w:val="20"/>
    </w:rPr>
  </w:style>
  <w:style w:type="paragraph" w:customStyle="1" w:styleId="font6">
    <w:name w:val="font6"/>
    <w:basedOn w:val="ac"/>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331512TimesN">
    <w:name w:val="样式 样式 样式 四号 段前: 3 磅 段后: 3 磅 行距: 1.5 倍行距1 + 首行缩进:  2 字符 + Times N..."/>
    <w:basedOn w:val="ac"/>
    <w:pPr>
      <w:spacing w:line="360" w:lineRule="auto"/>
      <w:ind w:firstLineChars="200" w:firstLine="560"/>
    </w:pPr>
    <w:rPr>
      <w:rFonts w:ascii="Times New Roman" w:eastAsia="宋体" w:hAnsi="Times New Roman" w:cs="宋体"/>
      <w:kern w:val="0"/>
      <w:sz w:val="28"/>
      <w:szCs w:val="28"/>
    </w:rPr>
  </w:style>
  <w:style w:type="paragraph" w:customStyle="1" w:styleId="1e">
    <w:name w:val="表格1"/>
    <w:basedOn w:val="ac"/>
    <w:pPr>
      <w:adjustRightInd w:val="0"/>
      <w:spacing w:line="360" w:lineRule="atLeast"/>
      <w:jc w:val="center"/>
      <w:textAlignment w:val="baseline"/>
    </w:pPr>
    <w:rPr>
      <w:rFonts w:ascii="CG Times (WN)" w:eastAsia="宋体" w:hAnsi="Times New Roman" w:cs="Times New Roman"/>
      <w:spacing w:val="6"/>
      <w:kern w:val="0"/>
      <w:sz w:val="24"/>
      <w:szCs w:val="20"/>
    </w:rPr>
  </w:style>
  <w:style w:type="paragraph" w:customStyle="1" w:styleId="220">
    <w:name w:val="样式 正文首行缩进:  2 字符 + 首行缩进:  2 字符"/>
    <w:basedOn w:val="ac"/>
    <w:pPr>
      <w:spacing w:line="360" w:lineRule="auto"/>
      <w:ind w:firstLineChars="200" w:firstLine="480"/>
    </w:pPr>
    <w:rPr>
      <w:rFonts w:ascii="Times New Roman" w:eastAsia="宋体" w:hAnsi="Times New Roman" w:cs="宋体"/>
      <w:sz w:val="24"/>
      <w:szCs w:val="20"/>
    </w:rPr>
  </w:style>
  <w:style w:type="paragraph" w:customStyle="1" w:styleId="afffff">
    <w:name w:val="韩奇"/>
    <w:basedOn w:val="ac"/>
    <w:pPr>
      <w:adjustRightInd w:val="0"/>
      <w:spacing w:line="400" w:lineRule="exact"/>
      <w:ind w:firstLineChars="200" w:firstLine="560"/>
      <w:textAlignment w:val="baseline"/>
    </w:pPr>
    <w:rPr>
      <w:rFonts w:ascii="Times New Roman" w:eastAsia="楷体_GB2312" w:hAnsi="Times New Roman" w:cs="Times New Roman"/>
      <w:sz w:val="28"/>
      <w:szCs w:val="20"/>
    </w:rPr>
  </w:style>
  <w:style w:type="paragraph" w:customStyle="1" w:styleId="afffff0">
    <w:name w:val="评审正文"/>
    <w:basedOn w:val="ac"/>
    <w:pPr>
      <w:adjustRightInd w:val="0"/>
      <w:snapToGrid w:val="0"/>
      <w:spacing w:line="288" w:lineRule="auto"/>
      <w:ind w:firstLineChars="200" w:firstLine="200"/>
    </w:pPr>
    <w:rPr>
      <w:rFonts w:ascii="Times New Roman" w:eastAsia="宋体" w:hAnsi="Times New Roman" w:cs="Times New Roman"/>
      <w:kern w:val="24"/>
      <w:sz w:val="24"/>
      <w:szCs w:val="24"/>
    </w:rPr>
  </w:style>
  <w:style w:type="paragraph" w:customStyle="1" w:styleId="afffff1">
    <w:name w:val="表格居中"/>
    <w:basedOn w:val="ac"/>
    <w:pPr>
      <w:jc w:val="center"/>
    </w:pPr>
    <w:rPr>
      <w:rFonts w:ascii="Times New Roman" w:eastAsia="宋体" w:hAnsi="Times New Roman" w:cs="Times New Roman"/>
      <w:szCs w:val="20"/>
      <w:u w:color="000000"/>
    </w:rPr>
  </w:style>
  <w:style w:type="paragraph" w:customStyle="1" w:styleId="50">
    <w:name w:val="样式5"/>
    <w:basedOn w:val="ac"/>
    <w:pPr>
      <w:spacing w:line="240" w:lineRule="exact"/>
      <w:jc w:val="center"/>
    </w:pPr>
    <w:rPr>
      <w:rFonts w:ascii="Times New Roman" w:eastAsia="宋体" w:hAnsi="Times New Roman" w:cs="Times New Roman"/>
      <w:sz w:val="24"/>
      <w:szCs w:val="24"/>
    </w:rPr>
  </w:style>
  <w:style w:type="paragraph" w:customStyle="1" w:styleId="afffff2">
    <w:name w:val="大表内容"/>
    <w:pPr>
      <w:snapToGrid w:val="0"/>
      <w:jc w:val="center"/>
    </w:pPr>
    <w:rPr>
      <w:rFonts w:ascii="Times New Roman" w:eastAsia="宋体" w:hAnsi="Times New Roman" w:cs="Times New Roman"/>
      <w:sz w:val="21"/>
    </w:rPr>
  </w:style>
  <w:style w:type="paragraph" w:customStyle="1" w:styleId="3315">
    <w:name w:val="样式 四号 段前: 3 磅 段后: 3 磅 行距: 1.5 倍行距"/>
    <w:basedOn w:val="ac"/>
    <w:pPr>
      <w:spacing w:line="360" w:lineRule="auto"/>
      <w:ind w:firstLineChars="200" w:firstLine="480"/>
    </w:pPr>
    <w:rPr>
      <w:rFonts w:ascii="宋体" w:eastAsia="宋体" w:hAnsi="宋体" w:cs="Times New Roman"/>
      <w:color w:val="1F497D"/>
      <w:sz w:val="24"/>
      <w:szCs w:val="21"/>
    </w:rPr>
  </w:style>
  <w:style w:type="paragraph" w:customStyle="1" w:styleId="28">
    <w:name w:val="表格文字2"/>
    <w:basedOn w:val="ac"/>
    <w:link w:val="2CharChar"/>
    <w:pPr>
      <w:tabs>
        <w:tab w:val="left" w:pos="277"/>
        <w:tab w:val="left" w:pos="600"/>
        <w:tab w:val="left" w:pos="780"/>
        <w:tab w:val="left" w:pos="2517"/>
      </w:tabs>
      <w:adjustRightInd w:val="0"/>
      <w:jc w:val="center"/>
      <w:textAlignment w:val="baseline"/>
    </w:pPr>
    <w:rPr>
      <w:rFonts w:ascii="Times New Roman" w:eastAsia="宋体" w:hAnsi="Times New Roman" w:cs="Times New Roman"/>
      <w:kern w:val="0"/>
      <w:szCs w:val="21"/>
    </w:rPr>
  </w:style>
  <w:style w:type="paragraph" w:customStyle="1" w:styleId="afffff3">
    <w:name w:val="法规"/>
    <w:basedOn w:val="ac"/>
    <w:pPr>
      <w:tabs>
        <w:tab w:val="left" w:pos="400"/>
      </w:tabs>
      <w:spacing w:line="440" w:lineRule="exact"/>
      <w:ind w:firstLine="400"/>
    </w:pPr>
    <w:rPr>
      <w:rFonts w:ascii="Times New Roman" w:eastAsia="宋体" w:hAnsi="Times New Roman" w:cs="Times New Roman"/>
      <w:sz w:val="25"/>
      <w:szCs w:val="20"/>
    </w:rPr>
  </w:style>
  <w:style w:type="paragraph" w:customStyle="1" w:styleId="afffff4">
    <w:name w:val="题注表"/>
    <w:basedOn w:val="ac"/>
    <w:next w:val="ac"/>
    <w:pPr>
      <w:adjustRightInd w:val="0"/>
      <w:snapToGrid w:val="0"/>
      <w:spacing w:line="360" w:lineRule="auto"/>
      <w:jc w:val="center"/>
      <w:textAlignment w:val="baseline"/>
    </w:pPr>
    <w:rPr>
      <w:rFonts w:ascii="宋体" w:eastAsia="行书体" w:hAnsi="宋体" w:cs="Times New Roman"/>
      <w:kern w:val="0"/>
      <w:sz w:val="24"/>
      <w:szCs w:val="20"/>
    </w:rPr>
  </w:style>
  <w:style w:type="paragraph" w:customStyle="1" w:styleId="afffff5">
    <w:name w:val="可研报告正文"/>
    <w:basedOn w:val="ac"/>
    <w:pPr>
      <w:adjustRightInd w:val="0"/>
      <w:snapToGrid w:val="0"/>
      <w:spacing w:line="360" w:lineRule="auto"/>
      <w:ind w:firstLineChars="200" w:firstLine="200"/>
    </w:pPr>
    <w:rPr>
      <w:rFonts w:ascii="Times New Roman" w:eastAsia="仿宋_GB2312" w:hAnsi="Times New Roman" w:cs="Times New Roman"/>
      <w:sz w:val="24"/>
      <w:szCs w:val="20"/>
    </w:rPr>
  </w:style>
  <w:style w:type="paragraph" w:customStyle="1" w:styleId="GB231215">
    <w:name w:val="样式 (中文) 仿宋_GB2312 四号 黑色 行距: 1.5 倍行距"/>
    <w:basedOn w:val="ac"/>
    <w:pPr>
      <w:spacing w:line="360" w:lineRule="auto"/>
      <w:ind w:firstLineChars="200" w:firstLine="200"/>
    </w:pPr>
    <w:rPr>
      <w:rFonts w:ascii="Times New Roman" w:eastAsia="仿宋_GB2312" w:hAnsi="Times New Roman" w:cs="宋体"/>
      <w:color w:val="000000"/>
      <w:sz w:val="24"/>
      <w:szCs w:val="20"/>
    </w:rPr>
  </w:style>
  <w:style w:type="paragraph" w:customStyle="1" w:styleId="1f">
    <w:name w:val="文本框文字1"/>
    <w:qFormat/>
    <w:pPr>
      <w:widowControl w:val="0"/>
      <w:spacing w:line="360" w:lineRule="exact"/>
      <w:jc w:val="center"/>
    </w:pPr>
    <w:rPr>
      <w:rFonts w:ascii="宋体" w:eastAsia="宋体" w:hAnsi="宋体" w:cs="Times New Roman"/>
      <w:sz w:val="24"/>
      <w:szCs w:val="24"/>
    </w:rPr>
  </w:style>
  <w:style w:type="paragraph" w:customStyle="1" w:styleId="afffff6">
    <w:name w:val="君邦正文"/>
    <w:link w:val="Char22"/>
    <w:pPr>
      <w:spacing w:after="60" w:line="360" w:lineRule="auto"/>
      <w:ind w:firstLineChars="200" w:firstLine="480"/>
      <w:jc w:val="both"/>
    </w:pPr>
    <w:rPr>
      <w:rFonts w:ascii="Times New Roman" w:eastAsia="宋体" w:hAnsi="Times New Roman" w:cs="Times New Roman"/>
      <w:bCs/>
      <w:snapToGrid w:val="0"/>
      <w:sz w:val="24"/>
    </w:rPr>
  </w:style>
  <w:style w:type="character" w:customStyle="1" w:styleId="Char22">
    <w:name w:val="君邦正文 Char2"/>
    <w:link w:val="afffff6"/>
    <w:rPr>
      <w:rFonts w:ascii="Times New Roman" w:eastAsia="宋体" w:hAnsi="Times New Roman" w:cs="Times New Roman"/>
      <w:bCs/>
      <w:snapToGrid w:val="0"/>
      <w:kern w:val="0"/>
      <w:sz w:val="24"/>
      <w:szCs w:val="20"/>
    </w:rPr>
  </w:style>
  <w:style w:type="paragraph" w:customStyle="1" w:styleId="acee">
    <w:name w:val="acee正文"/>
    <w:basedOn w:val="ac"/>
    <w:pPr>
      <w:spacing w:line="480" w:lineRule="exact"/>
      <w:ind w:firstLineChars="200" w:firstLine="640"/>
    </w:pPr>
    <w:rPr>
      <w:rFonts w:ascii="仿宋_GB2312" w:eastAsia="仿宋_GB2312" w:hAnsi="宋体" w:cs="Times New Roman"/>
      <w:sz w:val="32"/>
      <w:szCs w:val="24"/>
    </w:rPr>
  </w:style>
  <w:style w:type="character" w:customStyle="1" w:styleId="2CharChar">
    <w:name w:val="表格文字2 Char Char"/>
    <w:link w:val="28"/>
    <w:rPr>
      <w:rFonts w:ascii="Times New Roman" w:eastAsia="宋体" w:hAnsi="Times New Roman" w:cs="Times New Roman"/>
      <w:kern w:val="0"/>
      <w:szCs w:val="21"/>
    </w:rPr>
  </w:style>
  <w:style w:type="paragraph" w:customStyle="1" w:styleId="305">
    <w:name w:val="样式 标题 3 + 段前: 0.5 行"/>
    <w:basedOn w:val="3"/>
    <w:pPr>
      <w:widowControl/>
      <w:numPr>
        <w:ilvl w:val="0"/>
        <w:numId w:val="0"/>
      </w:numPr>
      <w:tabs>
        <w:tab w:val="left" w:pos="1870"/>
      </w:tabs>
      <w:adjustRightInd/>
      <w:spacing w:beforeLines="50" w:before="156" w:line="360" w:lineRule="exact"/>
      <w:textAlignment w:val="auto"/>
    </w:pPr>
    <w:rPr>
      <w:rFonts w:ascii="宋体" w:eastAsia="宋体" w:hAnsi="宋体"/>
      <w:b/>
      <w:bCs/>
      <w:kern w:val="2"/>
      <w:sz w:val="24"/>
      <w:szCs w:val="24"/>
    </w:rPr>
  </w:style>
  <w:style w:type="paragraph" w:customStyle="1" w:styleId="29">
    <w:name w:val="标准正文2"/>
    <w:basedOn w:val="ac"/>
    <w:link w:val="2Char4"/>
    <w:qFormat/>
    <w:pPr>
      <w:widowControl/>
      <w:spacing w:line="360" w:lineRule="auto"/>
      <w:ind w:firstLineChars="200" w:firstLine="480"/>
      <w:jc w:val="left"/>
    </w:pPr>
    <w:rPr>
      <w:rFonts w:ascii="宋体" w:eastAsia="宋体" w:hAnsi="宋体" w:cs="宋体"/>
      <w:kern w:val="0"/>
      <w:sz w:val="24"/>
      <w:szCs w:val="24"/>
    </w:rPr>
  </w:style>
  <w:style w:type="character" w:customStyle="1" w:styleId="2Char4">
    <w:name w:val="标准正文2 Char"/>
    <w:link w:val="29"/>
    <w:rPr>
      <w:rFonts w:ascii="宋体" w:eastAsia="宋体" w:hAnsi="宋体" w:cs="宋体"/>
      <w:kern w:val="0"/>
      <w:sz w:val="24"/>
      <w:szCs w:val="24"/>
    </w:rPr>
  </w:style>
  <w:style w:type="paragraph" w:customStyle="1" w:styleId="2a">
    <w:name w:val="三级标题2"/>
    <w:basedOn w:val="ac"/>
    <w:link w:val="2Char5"/>
    <w:qFormat/>
    <w:pPr>
      <w:keepNext/>
      <w:keepLines/>
      <w:widowControl/>
      <w:spacing w:line="600" w:lineRule="exact"/>
      <w:jc w:val="left"/>
      <w:outlineLvl w:val="2"/>
    </w:pPr>
    <w:rPr>
      <w:rFonts w:ascii="宋体" w:eastAsia="宋体" w:hAnsi="宋体" w:cs="Times New Roman"/>
      <w:b/>
      <w:bCs/>
      <w:sz w:val="28"/>
      <w:szCs w:val="28"/>
    </w:rPr>
  </w:style>
  <w:style w:type="character" w:customStyle="1" w:styleId="2Char5">
    <w:name w:val="三级标题2 Char"/>
    <w:basedOn w:val="ae"/>
    <w:link w:val="2a"/>
    <w:rPr>
      <w:rFonts w:ascii="宋体" w:eastAsia="宋体" w:hAnsi="宋体" w:cs="Times New Roman"/>
      <w:b/>
      <w:bCs/>
      <w:sz w:val="28"/>
      <w:szCs w:val="28"/>
    </w:rPr>
  </w:style>
  <w:style w:type="paragraph" w:customStyle="1" w:styleId="CharCharChar0">
    <w:name w:val="报告书正文 Char Char Char"/>
    <w:basedOn w:val="ac"/>
    <w:link w:val="CharCharCharChar"/>
    <w:pPr>
      <w:spacing w:line="300" w:lineRule="auto"/>
      <w:ind w:firstLineChars="200" w:firstLine="480"/>
    </w:pPr>
    <w:rPr>
      <w:rFonts w:ascii="宋体" w:eastAsia="宋体" w:hAnsi="宋体" w:cs="Times New Roman"/>
      <w:kern w:val="0"/>
      <w:sz w:val="24"/>
      <w:szCs w:val="24"/>
      <w:lang w:val="zh-CN"/>
    </w:rPr>
  </w:style>
  <w:style w:type="character" w:customStyle="1" w:styleId="CharCharCharChar">
    <w:name w:val="报告书正文 Char Char Char Char"/>
    <w:link w:val="CharCharChar0"/>
    <w:rPr>
      <w:rFonts w:ascii="宋体" w:eastAsia="宋体" w:hAnsi="宋体" w:cs="Times New Roman"/>
      <w:kern w:val="0"/>
      <w:sz w:val="24"/>
      <w:szCs w:val="24"/>
      <w:lang w:val="zh-CN"/>
    </w:rPr>
  </w:style>
  <w:style w:type="character" w:customStyle="1" w:styleId="Charf8">
    <w:name w:val="报告书正文 Char"/>
    <w:link w:val="affff6"/>
    <w:rPr>
      <w:rFonts w:ascii="Times New Roman" w:eastAsia="宋体" w:hAnsi="Times New Roman" w:cs="Times New Roman"/>
      <w:sz w:val="24"/>
      <w:szCs w:val="20"/>
    </w:rPr>
  </w:style>
  <w:style w:type="paragraph" w:customStyle="1" w:styleId="afffff7">
    <w:name w:val="标准正文"/>
    <w:basedOn w:val="ac"/>
    <w:link w:val="Charf9"/>
    <w:qFormat/>
    <w:pPr>
      <w:spacing w:line="360" w:lineRule="auto"/>
      <w:ind w:firstLineChars="200" w:firstLine="480"/>
    </w:pPr>
    <w:rPr>
      <w:rFonts w:ascii="宋体" w:eastAsia="宋体" w:hAnsi="Times New Roman" w:cs="Times New Roman"/>
      <w:sz w:val="24"/>
      <w:szCs w:val="24"/>
    </w:rPr>
  </w:style>
  <w:style w:type="character" w:customStyle="1" w:styleId="Charf9">
    <w:name w:val="标准正文 Char"/>
    <w:link w:val="afffff7"/>
    <w:rPr>
      <w:rFonts w:ascii="宋体" w:eastAsia="宋体" w:hAnsi="Times New Roman" w:cs="Times New Roman"/>
      <w:sz w:val="24"/>
      <w:szCs w:val="24"/>
    </w:rPr>
  </w:style>
  <w:style w:type="character" w:customStyle="1" w:styleId="2Char6">
    <w:name w:val="表格文字2 Char"/>
    <w:rPr>
      <w:rFonts w:ascii="宋体" w:eastAsia="宋体" w:hAnsi="宋体"/>
      <w:color w:val="000000"/>
      <w:kern w:val="2"/>
      <w:sz w:val="21"/>
      <w:szCs w:val="21"/>
      <w:lang w:val="zh-CN" w:eastAsia="zh-CN" w:bidi="ar-SA"/>
    </w:rPr>
  </w:style>
  <w:style w:type="paragraph" w:customStyle="1" w:styleId="150">
    <w:name w:val="样式 小四 行距: 1.5 倍行距"/>
    <w:basedOn w:val="ac"/>
    <w:pPr>
      <w:spacing w:line="360" w:lineRule="auto"/>
      <w:ind w:firstLineChars="200" w:firstLine="480"/>
    </w:pPr>
    <w:rPr>
      <w:rFonts w:ascii="Times New Roman" w:eastAsia="宋体" w:hAnsi="Times New Roman" w:cs="宋体"/>
      <w:sz w:val="24"/>
      <w:szCs w:val="20"/>
    </w:rPr>
  </w:style>
  <w:style w:type="paragraph" w:customStyle="1" w:styleId="az">
    <w:name w:val="az"/>
    <w:basedOn w:val="ac"/>
    <w:pPr>
      <w:ind w:firstLineChars="200" w:firstLine="200"/>
      <w:outlineLvl w:val="2"/>
    </w:pPr>
    <w:rPr>
      <w:rFonts w:ascii="Times New Roman" w:eastAsia="宋体" w:hAnsi="Times New Roman" w:cs="Times New Roman"/>
      <w:sz w:val="24"/>
      <w:szCs w:val="24"/>
    </w:rPr>
  </w:style>
  <w:style w:type="paragraph" w:customStyle="1" w:styleId="afffff8">
    <w:name w:val="！正文"/>
    <w:basedOn w:val="ac"/>
    <w:pPr>
      <w:spacing w:line="360" w:lineRule="auto"/>
      <w:ind w:firstLineChars="200" w:firstLine="200"/>
    </w:pPr>
    <w:rPr>
      <w:rFonts w:ascii="Times New Roman" w:eastAsia="宋体" w:hAnsi="Times New Roman" w:cs="宋体"/>
      <w:sz w:val="24"/>
      <w:szCs w:val="20"/>
    </w:rPr>
  </w:style>
  <w:style w:type="character" w:customStyle="1" w:styleId="152CharChar">
    <w:name w:val="样式 样式 行距: 1.5 倍行距 + 首行缩进:  2 字符 Char Char"/>
    <w:basedOn w:val="ae"/>
    <w:link w:val="1520"/>
    <w:rPr>
      <w:rFonts w:eastAsia="宋体" w:cs="宋体"/>
      <w:sz w:val="24"/>
    </w:rPr>
  </w:style>
  <w:style w:type="paragraph" w:customStyle="1" w:styleId="1520">
    <w:name w:val="样式 样式 行距: 1.5 倍行距 + 首行缩进:  2 字符"/>
    <w:basedOn w:val="ac"/>
    <w:link w:val="152CharChar"/>
    <w:pPr>
      <w:adjustRightInd w:val="0"/>
      <w:snapToGrid w:val="0"/>
      <w:spacing w:line="360" w:lineRule="auto"/>
      <w:ind w:firstLineChars="200" w:firstLine="480"/>
    </w:pPr>
    <w:rPr>
      <w:rFonts w:eastAsia="宋体" w:cs="宋体"/>
      <w:sz w:val="24"/>
    </w:rPr>
  </w:style>
  <w:style w:type="paragraph" w:customStyle="1" w:styleId="afffff9">
    <w:name w:val="表格一"/>
    <w:basedOn w:val="ac"/>
    <w:pPr>
      <w:adjustRightInd w:val="0"/>
      <w:snapToGrid w:val="0"/>
      <w:jc w:val="center"/>
    </w:pPr>
    <w:rPr>
      <w:rFonts w:ascii="Times New Roman" w:eastAsia="宋体" w:hAnsi="宋体" w:cs="Times New Roman"/>
      <w:bCs/>
      <w:snapToGrid w:val="0"/>
      <w:color w:val="FF0000"/>
      <w:szCs w:val="21"/>
    </w:rPr>
  </w:style>
  <w:style w:type="character" w:customStyle="1" w:styleId="CharChar8">
    <w:name w:val="表文字 Char Char"/>
    <w:rPr>
      <w:rFonts w:eastAsia="宋体"/>
      <w:lang w:val="en-US" w:eastAsia="zh-CN" w:bidi="ar-SA"/>
    </w:rPr>
  </w:style>
  <w:style w:type="character" w:customStyle="1" w:styleId="Charfa">
    <w:name w:val="表头文字 Char"/>
    <w:link w:val="afffffa"/>
    <w:rPr>
      <w:rFonts w:eastAsia="黑体"/>
      <w:sz w:val="24"/>
      <w:szCs w:val="24"/>
    </w:rPr>
  </w:style>
  <w:style w:type="paragraph" w:customStyle="1" w:styleId="afffffa">
    <w:name w:val="表头文字"/>
    <w:basedOn w:val="af7"/>
    <w:link w:val="Charfa"/>
    <w:pPr>
      <w:spacing w:after="0"/>
      <w:jc w:val="center"/>
    </w:pPr>
    <w:rPr>
      <w:rFonts w:eastAsia="黑体"/>
      <w:sz w:val="24"/>
      <w:szCs w:val="24"/>
    </w:rPr>
  </w:style>
  <w:style w:type="paragraph" w:customStyle="1" w:styleId="70">
    <w:name w:val="样式7"/>
    <w:basedOn w:val="ac"/>
    <w:pPr>
      <w:tabs>
        <w:tab w:val="left" w:pos="1980"/>
      </w:tabs>
    </w:pPr>
    <w:rPr>
      <w:rFonts w:ascii="Times New Roman" w:eastAsia="华文中宋" w:hAnsi="Times New Roman" w:cs="Times New Roman"/>
      <w:szCs w:val="21"/>
    </w:rPr>
  </w:style>
  <w:style w:type="paragraph" w:customStyle="1" w:styleId="2b">
    <w:name w:val="样式 标题 2 + 宋体"/>
    <w:basedOn w:val="2"/>
    <w:pPr>
      <w:keepNext w:val="0"/>
      <w:keepLines w:val="0"/>
      <w:numPr>
        <w:numId w:val="0"/>
      </w:numPr>
      <w:adjustRightInd/>
      <w:spacing w:before="840" w:after="240" w:line="360" w:lineRule="auto"/>
      <w:jc w:val="left"/>
      <w:textAlignment w:val="auto"/>
    </w:pPr>
    <w:rPr>
      <w:rFonts w:ascii="宋体" w:eastAsia="宋体" w:hAnsi="宋体"/>
      <w:b w:val="0"/>
      <w:bCs w:val="0"/>
      <w:kern w:val="2"/>
      <w:sz w:val="24"/>
      <w:szCs w:val="24"/>
    </w:rPr>
  </w:style>
  <w:style w:type="character" w:customStyle="1" w:styleId="1CharCharCharChar">
    <w:name w:val="标题 1 Char Char Char Char"/>
    <w:basedOn w:val="ae"/>
    <w:rPr>
      <w:rFonts w:eastAsia="宋体"/>
      <w:b/>
      <w:bCs/>
      <w:kern w:val="44"/>
      <w:sz w:val="44"/>
      <w:szCs w:val="44"/>
      <w:lang w:val="en-US" w:eastAsia="zh-CN" w:bidi="ar-SA"/>
    </w:rPr>
  </w:style>
  <w:style w:type="paragraph" w:customStyle="1" w:styleId="2c">
    <w:name w:val="表格标题2"/>
    <w:basedOn w:val="ac"/>
    <w:link w:val="2Char7"/>
    <w:qFormat/>
    <w:pPr>
      <w:spacing w:line="360" w:lineRule="auto"/>
      <w:ind w:firstLineChars="200" w:firstLine="480"/>
      <w:jc w:val="center"/>
    </w:pPr>
    <w:rPr>
      <w:rFonts w:ascii="Times New Roman" w:eastAsia="宋体" w:hAnsi="宋体" w:cs="Times New Roman"/>
      <w:b/>
      <w:snapToGrid w:val="0"/>
      <w:kern w:val="0"/>
      <w:sz w:val="24"/>
      <w:szCs w:val="24"/>
    </w:rPr>
  </w:style>
  <w:style w:type="character" w:customStyle="1" w:styleId="2Char7">
    <w:name w:val="表格标题2 Char"/>
    <w:link w:val="2c"/>
    <w:rPr>
      <w:rFonts w:ascii="Times New Roman" w:eastAsia="宋体" w:hAnsi="宋体" w:cs="Times New Roman"/>
      <w:b/>
      <w:snapToGrid w:val="0"/>
      <w:kern w:val="0"/>
      <w:sz w:val="24"/>
      <w:szCs w:val="24"/>
    </w:rPr>
  </w:style>
  <w:style w:type="paragraph" w:customStyle="1" w:styleId="ParaCharCharChar1CharChar">
    <w:name w:val="默认段落字体 Para Char Char Char1 Char Char"/>
    <w:basedOn w:val="ac"/>
    <w:rPr>
      <w:rFonts w:ascii="Times New Roman" w:eastAsia="宋体" w:hAnsi="Times New Roman" w:cs="Times New Roman"/>
      <w:sz w:val="24"/>
      <w:szCs w:val="24"/>
    </w:rPr>
  </w:style>
  <w:style w:type="paragraph" w:customStyle="1" w:styleId="xl40">
    <w:name w:val="xl40"/>
    <w:basedOn w:val="ac"/>
    <w:pPr>
      <w:widowControl/>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宋体" w:hAnsi="Times New Roman" w:cs="Times New Roman"/>
      <w:color w:val="FF0000"/>
      <w:kern w:val="0"/>
      <w:sz w:val="20"/>
      <w:szCs w:val="20"/>
    </w:rPr>
  </w:style>
  <w:style w:type="character" w:customStyle="1" w:styleId="Charfb">
    <w:name w:val="城建正文 Char"/>
    <w:link w:val="afffffb"/>
    <w:rPr>
      <w:rFonts w:eastAsia="宋体"/>
      <w:sz w:val="24"/>
      <w:szCs w:val="24"/>
    </w:rPr>
  </w:style>
  <w:style w:type="paragraph" w:customStyle="1" w:styleId="afffffb">
    <w:name w:val="城建正文"/>
    <w:basedOn w:val="ac"/>
    <w:link w:val="Charfb"/>
    <w:qFormat/>
    <w:pPr>
      <w:spacing w:line="500" w:lineRule="exact"/>
      <w:ind w:firstLineChars="200" w:firstLine="200"/>
    </w:pPr>
    <w:rPr>
      <w:rFonts w:eastAsia="宋体"/>
      <w:sz w:val="24"/>
      <w:szCs w:val="24"/>
    </w:rPr>
  </w:style>
  <w:style w:type="paragraph" w:customStyle="1" w:styleId="22Char01">
    <w:name w:val="样式 样式 样式 小四 左 首行缩进:  2 字符 + 首行缩进:  2 字符 Char + 右  0 字符1"/>
    <w:basedOn w:val="ac"/>
    <w:qFormat/>
    <w:pPr>
      <w:ind w:firstLineChars="200" w:firstLine="200"/>
      <w:jc w:val="left"/>
    </w:pPr>
    <w:rPr>
      <w:rFonts w:ascii="Times New Roman" w:eastAsia="楷体_GB2312" w:hAnsi="Times New Roman" w:cs="宋体"/>
      <w:sz w:val="24"/>
      <w:szCs w:val="20"/>
    </w:rPr>
  </w:style>
  <w:style w:type="paragraph" w:customStyle="1" w:styleId="1f0">
    <w:name w:val="列出段落1"/>
    <w:basedOn w:val="ac"/>
    <w:qFormat/>
    <w:pPr>
      <w:ind w:firstLineChars="200" w:firstLine="420"/>
    </w:pPr>
    <w:rPr>
      <w:rFonts w:ascii="Times New Roman" w:eastAsia="宋体" w:hAnsi="Times New Roman" w:cs="Times New Roman"/>
      <w:szCs w:val="20"/>
    </w:rPr>
  </w:style>
  <w:style w:type="paragraph" w:customStyle="1" w:styleId="221">
    <w:name w:val="样式 宋体 左 行距: 固定值 22 磅"/>
    <w:basedOn w:val="ac"/>
    <w:qFormat/>
    <w:pPr>
      <w:spacing w:line="440" w:lineRule="exact"/>
      <w:ind w:firstLineChars="200" w:firstLine="480"/>
      <w:jc w:val="left"/>
    </w:pPr>
    <w:rPr>
      <w:rFonts w:ascii="宋体" w:eastAsia="宋体" w:hAnsi="宋体" w:cs="宋体"/>
      <w:sz w:val="24"/>
      <w:szCs w:val="20"/>
    </w:rPr>
  </w:style>
  <w:style w:type="paragraph" w:customStyle="1" w:styleId="2d">
    <w:name w:val="列表2"/>
    <w:basedOn w:val="ac"/>
    <w:qFormat/>
    <w:pPr>
      <w:tabs>
        <w:tab w:val="left" w:pos="315"/>
        <w:tab w:val="left" w:pos="840"/>
        <w:tab w:val="left" w:pos="964"/>
        <w:tab w:val="left" w:pos="1320"/>
      </w:tabs>
      <w:ind w:left="840" w:hanging="360"/>
    </w:pPr>
    <w:rPr>
      <w:rFonts w:ascii="Times New Roman" w:eastAsia="楷体_GB2312" w:hAnsi="Times New Roman" w:cs="宋体"/>
      <w:sz w:val="24"/>
      <w:szCs w:val="20"/>
    </w:rPr>
  </w:style>
  <w:style w:type="character" w:customStyle="1" w:styleId="15Char">
    <w:name w:val="样式 (符号) 宋体 小四 行距: 1.5 倍行距 Char"/>
    <w:basedOn w:val="ae"/>
    <w:link w:val="153"/>
    <w:rPr>
      <w:rFonts w:eastAsia="宋体" w:hAnsi="宋体" w:cs="宋体"/>
      <w:sz w:val="24"/>
    </w:rPr>
  </w:style>
  <w:style w:type="paragraph" w:customStyle="1" w:styleId="153">
    <w:name w:val="样式 (符号) 宋体 小四 行距: 1.5 倍行距"/>
    <w:basedOn w:val="ac"/>
    <w:link w:val="15Char"/>
    <w:pPr>
      <w:spacing w:line="360" w:lineRule="auto"/>
      <w:ind w:firstLineChars="200" w:firstLine="480"/>
    </w:pPr>
    <w:rPr>
      <w:rFonts w:eastAsia="宋体" w:hAnsi="宋体" w:cs="宋体"/>
      <w:sz w:val="24"/>
    </w:rPr>
  </w:style>
  <w:style w:type="table" w:customStyle="1" w:styleId="2e">
    <w:name w:val="表格虚线2"/>
    <w:basedOn w:val="af"/>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 11"/>
    <w:basedOn w:val="af"/>
    <w:pPr>
      <w:widowControl w:val="0"/>
      <w:jc w:val="both"/>
    </w:pPr>
    <w:rPr>
      <w:rFonts w:ascii="Times New Roman" w:eastAsia="宋体"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12">
    <w:name w:val="简明型 11"/>
    <w:basedOn w:val="af"/>
    <w:pPr>
      <w:widowControl w:val="0"/>
      <w:tabs>
        <w:tab w:val="left" w:pos="1021"/>
      </w:tabs>
      <w:spacing w:line="300" w:lineRule="auto"/>
      <w:jc w:val="both"/>
    </w:pPr>
    <w:rPr>
      <w:rFonts w:ascii="Times New Roman" w:eastAsia="宋体"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35">
    <w:name w:val="表格虚线3"/>
    <w:basedOn w:val="af"/>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网格型 12"/>
    <w:basedOn w:val="af"/>
    <w:pPr>
      <w:widowControl w:val="0"/>
      <w:jc w:val="both"/>
    </w:pPr>
    <w:rPr>
      <w:rFonts w:ascii="Times New Roman" w:eastAsia="宋体"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22">
    <w:name w:val="简明型 12"/>
    <w:basedOn w:val="af"/>
    <w:pPr>
      <w:widowControl w:val="0"/>
      <w:tabs>
        <w:tab w:val="left" w:pos="1021"/>
      </w:tabs>
      <w:spacing w:line="300" w:lineRule="auto"/>
      <w:jc w:val="both"/>
    </w:pPr>
    <w:rPr>
      <w:rFonts w:ascii="Times New Roman" w:eastAsia="宋体"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TableNormal">
    <w:name w:val="Table Normal"/>
    <w:uiPriority w:val="2"/>
    <w:semiHidden/>
    <w:unhideWhenUsed/>
    <w:qFormat/>
    <w:pPr>
      <w:widowControl w:val="0"/>
    </w:pPr>
    <w:rPr>
      <w:sz w:val="22"/>
      <w:lang w:eastAsia="en-US"/>
    </w:rPr>
    <w:tblPr>
      <w:tblCellMar>
        <w:top w:w="0" w:type="dxa"/>
        <w:left w:w="0" w:type="dxa"/>
        <w:bottom w:w="0" w:type="dxa"/>
        <w:right w:w="0" w:type="dxa"/>
      </w:tblCellMar>
    </w:tblPr>
  </w:style>
  <w:style w:type="paragraph" w:customStyle="1" w:styleId="TableParagraph">
    <w:name w:val="Table Paragraph"/>
    <w:basedOn w:val="ac"/>
    <w:uiPriority w:val="1"/>
    <w:qFormat/>
    <w:pPr>
      <w:spacing w:before="41"/>
      <w:jc w:val="center"/>
    </w:pPr>
    <w:rPr>
      <w:rFonts w:ascii="Times New Roman" w:eastAsia="Times New Roman" w:hAnsi="Times New Roman" w:cs="Times New Roman"/>
      <w:kern w:val="0"/>
      <w:sz w:val="22"/>
      <w:lang w:eastAsia="en-US"/>
    </w:rPr>
  </w:style>
  <w:style w:type="paragraph" w:customStyle="1" w:styleId="CharCharCharChar0">
    <w:name w:val="Char Char Char Char"/>
    <w:basedOn w:val="ac"/>
    <w:pPr>
      <w:widowControl/>
      <w:spacing w:after="160" w:line="240" w:lineRule="exact"/>
      <w:jc w:val="left"/>
    </w:pPr>
    <w:rPr>
      <w:rFonts w:ascii="Verdana" w:eastAsia="仿宋_GB2312" w:hAnsi="Verdana" w:cs="Times New Roman"/>
      <w:kern w:val="0"/>
      <w:sz w:val="24"/>
      <w:szCs w:val="24"/>
      <w:lang w:eastAsia="en-US"/>
    </w:rPr>
  </w:style>
  <w:style w:type="paragraph" w:customStyle="1" w:styleId="1">
    <w:name w:val="标题1"/>
    <w:basedOn w:val="ac"/>
    <w:next w:val="ac"/>
    <w:qFormat/>
    <w:pPr>
      <w:widowControl/>
      <w:numPr>
        <w:numId w:val="5"/>
      </w:numPr>
      <w:spacing w:beforeLines="50" w:before="120" w:afterLines="50" w:after="120" w:line="360" w:lineRule="auto"/>
      <w:jc w:val="center"/>
      <w:outlineLvl w:val="0"/>
    </w:pPr>
    <w:rPr>
      <w:rFonts w:ascii="宋体" w:eastAsia="宋体" w:hAnsi="宋体" w:cs="Times New Roman"/>
      <w:b/>
      <w:kern w:val="0"/>
      <w:sz w:val="32"/>
      <w:szCs w:val="32"/>
      <w:lang w:val="zh-CN"/>
    </w:rPr>
  </w:style>
  <w:style w:type="paragraph" w:customStyle="1" w:styleId="a0">
    <w:name w:val="标题四"/>
    <w:basedOn w:val="ac"/>
    <w:qFormat/>
    <w:pPr>
      <w:widowControl/>
      <w:numPr>
        <w:ilvl w:val="3"/>
        <w:numId w:val="5"/>
      </w:numPr>
      <w:jc w:val="left"/>
    </w:pPr>
    <w:rPr>
      <w:rFonts w:ascii="宋体" w:eastAsia="宋体" w:hAnsi="宋体" w:cs="宋体"/>
      <w:kern w:val="0"/>
      <w:sz w:val="24"/>
      <w:szCs w:val="24"/>
    </w:rPr>
  </w:style>
  <w:style w:type="character" w:customStyle="1" w:styleId="p0Char">
    <w:name w:val="p0 Char"/>
    <w:link w:val="p0"/>
    <w:rPr>
      <w:rFonts w:ascii="宋体" w:eastAsia="宋体" w:hAnsi="宋体" w:cs="宋体"/>
      <w:kern w:val="0"/>
      <w:sz w:val="24"/>
      <w:szCs w:val="24"/>
    </w:rPr>
  </w:style>
  <w:style w:type="character" w:styleId="afffffc">
    <w:name w:val="Placeholder Text"/>
    <w:basedOn w:val="ae"/>
    <w:uiPriority w:val="99"/>
    <w:semiHidden/>
    <w:rPr>
      <w:color w:val="808080"/>
    </w:rPr>
  </w:style>
  <w:style w:type="character" w:customStyle="1" w:styleId="Charf5">
    <w:name w:val="表格内容 Char"/>
    <w:link w:val="afff9"/>
    <w:rPr>
      <w:rFonts w:ascii="Arial" w:eastAsia="仿宋_GB2312" w:hAnsi="Arial" w:cs="Times New Roman"/>
      <w:kern w:val="0"/>
      <w:sz w:val="24"/>
      <w:szCs w:val="20"/>
    </w:rPr>
  </w:style>
  <w:style w:type="character" w:customStyle="1" w:styleId="Charfc">
    <w:name w:val="正文文本报告表 Char"/>
    <w:link w:val="afffffd"/>
    <w:rPr>
      <w:rFonts w:ascii="Times New Roman" w:eastAsia="宋体" w:hAnsi="Times New Roman" w:cs="Times New Roman"/>
      <w:sz w:val="24"/>
      <w:szCs w:val="24"/>
    </w:rPr>
  </w:style>
  <w:style w:type="paragraph" w:customStyle="1" w:styleId="afffffd">
    <w:name w:val="正文文本报告表"/>
    <w:basedOn w:val="ac"/>
    <w:link w:val="Charfc"/>
    <w:pPr>
      <w:spacing w:line="520" w:lineRule="exact"/>
      <w:ind w:firstLineChars="200" w:firstLine="480"/>
    </w:pPr>
    <w:rPr>
      <w:rFonts w:ascii="Times New Roman" w:eastAsia="宋体" w:hAnsi="Times New Roman" w:cs="Times New Roman"/>
      <w:sz w:val="24"/>
      <w:szCs w:val="24"/>
    </w:rPr>
  </w:style>
  <w:style w:type="paragraph" w:customStyle="1" w:styleId="1f1">
    <w:name w:val="修订1"/>
    <w:hidden/>
    <w:uiPriority w:val="99"/>
    <w:semiHidden/>
    <w:rPr>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qFormat="1"/>
    <w:lsdException w:name="toc 2" w:uiPriority="0" w:qFormat="1"/>
    <w:lsdException w:name="toc 3"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uiPriority="0" w:unhideWhenUsed="1"/>
    <w:lsdException w:name="header" w:uiPriority="0" w:unhideWhenUsed="1" w:qFormat="1"/>
    <w:lsdException w:name="footer"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uiPriority="0"/>
    <w:lsdException w:name="List Number"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0"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lsdException w:name="Body Text First Indent" w:uiPriority="0"/>
    <w:lsdException w:name="Body Text First Indent 2" w:uiPriority="0"/>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uiPriority="0"/>
    <w:lsdException w:name="Hyperlink" w:uiPriority="0" w:qFormat="1"/>
    <w:lsdException w:name="FollowedHyperlink" w:uiPriority="0"/>
    <w:lsdException w:name="Strong" w:uiPriority="0" w:qFormat="1"/>
    <w:lsdException w:name="Emphasis" w:uiPriority="20" w:qFormat="1"/>
    <w:lsdException w:name="Document Map" w:semiHidden="1" w:uiPriority="0"/>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uiPriority="0" w:qFormat="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uiPriority="0" w:qFormat="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uiPriority="0" w:qFormat="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uiPriority="0" w:qFormat="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c">
    <w:name w:val="Normal"/>
    <w:qFormat/>
    <w:pPr>
      <w:widowControl w:val="0"/>
      <w:jc w:val="both"/>
    </w:pPr>
    <w:rPr>
      <w:kern w:val="2"/>
      <w:sz w:val="21"/>
      <w:szCs w:val="22"/>
    </w:rPr>
  </w:style>
  <w:style w:type="paragraph" w:styleId="10">
    <w:name w:val="heading 1"/>
    <w:basedOn w:val="ac"/>
    <w:next w:val="ac"/>
    <w:link w:val="1Char"/>
    <w:qFormat/>
    <w:pPr>
      <w:keepNext/>
      <w:keepLines/>
      <w:numPr>
        <w:numId w:val="1"/>
      </w:numPr>
      <w:adjustRightInd w:val="0"/>
      <w:spacing w:before="340" w:after="330" w:line="578" w:lineRule="atLeast"/>
      <w:textAlignment w:val="baseline"/>
      <w:outlineLvl w:val="0"/>
    </w:pPr>
    <w:rPr>
      <w:rFonts w:ascii="Times New Roman" w:eastAsia="宋体" w:hAnsi="Times New Roman" w:cs="Times New Roman"/>
      <w:b/>
      <w:bCs/>
      <w:kern w:val="44"/>
      <w:sz w:val="44"/>
      <w:szCs w:val="44"/>
    </w:rPr>
  </w:style>
  <w:style w:type="paragraph" w:styleId="2">
    <w:name w:val="heading 2"/>
    <w:basedOn w:val="ac"/>
    <w:next w:val="ac"/>
    <w:link w:val="2Char1"/>
    <w:qFormat/>
    <w:pPr>
      <w:keepNext/>
      <w:keepLines/>
      <w:numPr>
        <w:ilvl w:val="1"/>
        <w:numId w:val="1"/>
      </w:numPr>
      <w:adjustRightInd w:val="0"/>
      <w:spacing w:before="260" w:after="260" w:line="416" w:lineRule="atLeast"/>
      <w:textAlignment w:val="baseline"/>
      <w:outlineLvl w:val="1"/>
    </w:pPr>
    <w:rPr>
      <w:rFonts w:ascii="Arial" w:eastAsia="黑体" w:hAnsi="Arial" w:cs="Times New Roman"/>
      <w:b/>
      <w:bCs/>
      <w:kern w:val="0"/>
      <w:sz w:val="32"/>
      <w:szCs w:val="32"/>
    </w:rPr>
  </w:style>
  <w:style w:type="paragraph" w:styleId="3">
    <w:name w:val="heading 3"/>
    <w:basedOn w:val="ac"/>
    <w:next w:val="ad"/>
    <w:link w:val="3Char"/>
    <w:qFormat/>
    <w:pPr>
      <w:keepNext/>
      <w:keepLines/>
      <w:numPr>
        <w:ilvl w:val="2"/>
        <w:numId w:val="1"/>
      </w:numPr>
      <w:adjustRightInd w:val="0"/>
      <w:spacing w:before="260" w:line="416" w:lineRule="atLeast"/>
      <w:jc w:val="left"/>
      <w:textAlignment w:val="baseline"/>
      <w:outlineLvl w:val="2"/>
    </w:pPr>
    <w:rPr>
      <w:rFonts w:ascii="Arial" w:eastAsia="黑体" w:hAnsi="Arial" w:cs="Times New Roman"/>
      <w:kern w:val="0"/>
      <w:sz w:val="28"/>
      <w:szCs w:val="20"/>
    </w:rPr>
  </w:style>
  <w:style w:type="paragraph" w:styleId="4">
    <w:name w:val="heading 4"/>
    <w:basedOn w:val="ac"/>
    <w:next w:val="ac"/>
    <w:link w:val="4Char"/>
    <w:qFormat/>
    <w:pPr>
      <w:keepNext/>
      <w:numPr>
        <w:ilvl w:val="3"/>
        <w:numId w:val="1"/>
      </w:numPr>
      <w:adjustRightInd w:val="0"/>
      <w:spacing w:line="312" w:lineRule="atLeast"/>
      <w:textAlignment w:val="baseline"/>
      <w:outlineLvl w:val="3"/>
    </w:pPr>
    <w:rPr>
      <w:rFonts w:ascii="Times New Roman" w:eastAsia="宋体" w:hAnsi="Times New Roman" w:cs="Times New Roman"/>
      <w:kern w:val="0"/>
      <w:sz w:val="28"/>
      <w:szCs w:val="20"/>
    </w:rPr>
  </w:style>
  <w:style w:type="paragraph" w:styleId="5">
    <w:name w:val="heading 5"/>
    <w:basedOn w:val="ac"/>
    <w:next w:val="ac"/>
    <w:link w:val="5Char"/>
    <w:qFormat/>
    <w:pPr>
      <w:keepNext/>
      <w:keepLines/>
      <w:numPr>
        <w:ilvl w:val="4"/>
        <w:numId w:val="1"/>
      </w:numPr>
      <w:spacing w:before="280" w:after="290" w:line="376" w:lineRule="auto"/>
      <w:outlineLvl w:val="4"/>
    </w:pPr>
    <w:rPr>
      <w:rFonts w:ascii="Times New Roman" w:eastAsia="宋体" w:hAnsi="Times New Roman" w:cs="Times New Roman"/>
      <w:b/>
      <w:bCs/>
      <w:sz w:val="28"/>
      <w:szCs w:val="28"/>
    </w:rPr>
  </w:style>
  <w:style w:type="paragraph" w:styleId="6">
    <w:name w:val="heading 6"/>
    <w:basedOn w:val="ac"/>
    <w:next w:val="ac"/>
    <w:link w:val="6Char"/>
    <w:qFormat/>
    <w:pPr>
      <w:keepNext/>
      <w:keepLines/>
      <w:numPr>
        <w:ilvl w:val="5"/>
        <w:numId w:val="1"/>
      </w:numPr>
      <w:spacing w:before="240" w:after="64" w:line="320" w:lineRule="auto"/>
      <w:outlineLvl w:val="5"/>
    </w:pPr>
    <w:rPr>
      <w:rFonts w:ascii="Arial" w:eastAsia="黑体" w:hAnsi="Arial" w:cs="Times New Roman"/>
      <w:b/>
      <w:bCs/>
      <w:sz w:val="24"/>
      <w:szCs w:val="24"/>
    </w:rPr>
  </w:style>
  <w:style w:type="paragraph" w:styleId="7">
    <w:name w:val="heading 7"/>
    <w:basedOn w:val="ac"/>
    <w:next w:val="ac"/>
    <w:link w:val="7Char"/>
    <w:qFormat/>
    <w:pPr>
      <w:keepNext/>
      <w:keepLines/>
      <w:numPr>
        <w:ilvl w:val="6"/>
        <w:numId w:val="1"/>
      </w:numPr>
      <w:spacing w:before="240" w:after="64" w:line="320" w:lineRule="auto"/>
      <w:outlineLvl w:val="6"/>
    </w:pPr>
    <w:rPr>
      <w:rFonts w:ascii="Times New Roman" w:eastAsia="宋体" w:hAnsi="Times New Roman" w:cs="Times New Roman"/>
      <w:b/>
      <w:bCs/>
      <w:sz w:val="24"/>
      <w:szCs w:val="24"/>
    </w:rPr>
  </w:style>
  <w:style w:type="paragraph" w:styleId="8">
    <w:name w:val="heading 8"/>
    <w:basedOn w:val="ac"/>
    <w:next w:val="ac"/>
    <w:link w:val="8Char"/>
    <w:qFormat/>
    <w:pPr>
      <w:keepNext/>
      <w:keepLines/>
      <w:numPr>
        <w:ilvl w:val="7"/>
        <w:numId w:val="1"/>
      </w:numPr>
      <w:spacing w:before="240" w:after="64" w:line="320" w:lineRule="auto"/>
      <w:outlineLvl w:val="7"/>
    </w:pPr>
    <w:rPr>
      <w:rFonts w:ascii="Arial" w:eastAsia="黑体" w:hAnsi="Arial" w:cs="Times New Roman"/>
      <w:sz w:val="24"/>
      <w:szCs w:val="24"/>
    </w:rPr>
  </w:style>
  <w:style w:type="paragraph" w:styleId="9">
    <w:name w:val="heading 9"/>
    <w:basedOn w:val="ac"/>
    <w:next w:val="ac"/>
    <w:link w:val="9Char"/>
    <w:qFormat/>
    <w:pPr>
      <w:keepNext/>
      <w:keepLines/>
      <w:numPr>
        <w:ilvl w:val="8"/>
        <w:numId w:val="1"/>
      </w:numPr>
      <w:spacing w:before="240" w:after="64" w:line="320" w:lineRule="auto"/>
      <w:outlineLvl w:val="8"/>
    </w:pPr>
    <w:rPr>
      <w:rFonts w:ascii="Arial" w:eastAsia="黑体" w:hAnsi="Arial" w:cs="Times New Roman"/>
      <w:szCs w:val="21"/>
    </w:rPr>
  </w:style>
  <w:style w:type="character" w:default="1" w:styleId="ae">
    <w:name w:val="Default Paragraph Font"/>
    <w:uiPriority w:val="1"/>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d">
    <w:name w:val="Normal Indent"/>
    <w:basedOn w:val="ac"/>
    <w:link w:val="Char"/>
    <w:qFormat/>
    <w:pPr>
      <w:ind w:firstLineChars="200" w:firstLine="420"/>
    </w:pPr>
    <w:rPr>
      <w:rFonts w:ascii="宋体" w:eastAsia="宋体" w:hAnsi="宋体"/>
    </w:rPr>
  </w:style>
  <w:style w:type="paragraph" w:styleId="af1">
    <w:name w:val="annotation subject"/>
    <w:basedOn w:val="af2"/>
    <w:next w:val="af2"/>
    <w:link w:val="Char0"/>
    <w:semiHidden/>
    <w:qFormat/>
    <w:rPr>
      <w:rFonts w:ascii="Times New Roman" w:eastAsia="宋体" w:hAnsi="Times New Roman" w:cs="Times New Roman"/>
      <w:b/>
      <w:bCs/>
      <w:szCs w:val="20"/>
    </w:rPr>
  </w:style>
  <w:style w:type="paragraph" w:styleId="af2">
    <w:name w:val="annotation text"/>
    <w:basedOn w:val="ac"/>
    <w:link w:val="Char1"/>
    <w:unhideWhenUsed/>
    <w:pPr>
      <w:jc w:val="left"/>
    </w:pPr>
  </w:style>
  <w:style w:type="paragraph" w:styleId="af3">
    <w:name w:val="Body Text First Indent"/>
    <w:basedOn w:val="ac"/>
    <w:link w:val="Char10"/>
    <w:pPr>
      <w:overflowPunct w:val="0"/>
      <w:autoSpaceDE w:val="0"/>
      <w:autoSpaceDN w:val="0"/>
      <w:adjustRightInd w:val="0"/>
      <w:spacing w:line="360" w:lineRule="auto"/>
      <w:ind w:firstLine="539"/>
    </w:pPr>
    <w:rPr>
      <w:rFonts w:ascii="Times New Roman" w:eastAsia="宋体" w:hAnsi="Times New Roman" w:cs="Times New Roman"/>
      <w:kern w:val="0"/>
      <w:sz w:val="28"/>
      <w:szCs w:val="20"/>
    </w:rPr>
  </w:style>
  <w:style w:type="paragraph" w:styleId="a">
    <w:name w:val="List Number"/>
    <w:basedOn w:val="af3"/>
    <w:unhideWhenUsed/>
    <w:pPr>
      <w:widowControl/>
      <w:numPr>
        <w:numId w:val="2"/>
      </w:numPr>
      <w:overflowPunct/>
      <w:autoSpaceDE/>
      <w:autoSpaceDN/>
      <w:snapToGrid w:val="0"/>
      <w:ind w:left="0" w:firstLineChars="200" w:firstLine="200"/>
    </w:pPr>
    <w:rPr>
      <w:sz w:val="24"/>
      <w:lang w:val="zh-CN"/>
    </w:rPr>
  </w:style>
  <w:style w:type="paragraph" w:styleId="af4">
    <w:name w:val="caption"/>
    <w:basedOn w:val="ac"/>
    <w:next w:val="ac"/>
    <w:qFormat/>
    <w:rPr>
      <w:rFonts w:ascii="Arial" w:eastAsia="黑体" w:hAnsi="Arial" w:cs="Arial"/>
      <w:sz w:val="20"/>
      <w:szCs w:val="20"/>
    </w:rPr>
  </w:style>
  <w:style w:type="paragraph" w:styleId="af5">
    <w:name w:val="List Bullet"/>
    <w:basedOn w:val="ac"/>
    <w:pPr>
      <w:tabs>
        <w:tab w:val="left" w:pos="840"/>
      </w:tabs>
      <w:ind w:left="840" w:hanging="360"/>
    </w:pPr>
    <w:rPr>
      <w:rFonts w:ascii="Times New Roman" w:eastAsia="宋体" w:hAnsi="Times New Roman" w:cs="Times New Roman"/>
      <w:kern w:val="28"/>
      <w:sz w:val="24"/>
      <w:szCs w:val="20"/>
    </w:rPr>
  </w:style>
  <w:style w:type="paragraph" w:styleId="af6">
    <w:name w:val="Document Map"/>
    <w:basedOn w:val="ac"/>
    <w:link w:val="Char2"/>
    <w:semiHidden/>
    <w:pPr>
      <w:widowControl/>
      <w:shd w:val="clear" w:color="auto" w:fill="000080"/>
      <w:jc w:val="left"/>
    </w:pPr>
    <w:rPr>
      <w:rFonts w:ascii="宋体" w:eastAsia="宋体" w:hAnsi="宋体" w:cs="宋体"/>
      <w:kern w:val="0"/>
      <w:sz w:val="24"/>
      <w:szCs w:val="24"/>
    </w:rPr>
  </w:style>
  <w:style w:type="paragraph" w:styleId="30">
    <w:name w:val="Body Text 3"/>
    <w:basedOn w:val="ac"/>
    <w:link w:val="3Char0"/>
    <w:qFormat/>
    <w:pPr>
      <w:spacing w:line="600" w:lineRule="exact"/>
      <w:jc w:val="left"/>
    </w:pPr>
    <w:rPr>
      <w:rFonts w:ascii="Times New Roman" w:eastAsia="宋体" w:hAnsi="Times New Roman" w:cs="Times New Roman"/>
      <w:b/>
      <w:bCs/>
      <w:sz w:val="28"/>
      <w:szCs w:val="20"/>
    </w:rPr>
  </w:style>
  <w:style w:type="paragraph" w:styleId="af7">
    <w:name w:val="Body Text"/>
    <w:basedOn w:val="ac"/>
    <w:link w:val="Char3"/>
    <w:unhideWhenUsed/>
    <w:pPr>
      <w:spacing w:after="120"/>
    </w:pPr>
  </w:style>
  <w:style w:type="paragraph" w:styleId="af8">
    <w:name w:val="Body Text Indent"/>
    <w:basedOn w:val="ac"/>
    <w:link w:val="Char4"/>
    <w:qFormat/>
    <w:pPr>
      <w:spacing w:after="120"/>
      <w:ind w:leftChars="200" w:left="420"/>
    </w:pPr>
    <w:rPr>
      <w:rFonts w:ascii="Times New Roman" w:eastAsia="宋体" w:hAnsi="Times New Roman" w:cs="Times New Roman"/>
      <w:szCs w:val="24"/>
    </w:rPr>
  </w:style>
  <w:style w:type="paragraph" w:styleId="af9">
    <w:name w:val="Block Text"/>
    <w:basedOn w:val="ac"/>
    <w:pPr>
      <w:spacing w:line="192" w:lineRule="auto"/>
      <w:ind w:left="113" w:right="113"/>
    </w:pPr>
    <w:rPr>
      <w:rFonts w:ascii="宋体" w:eastAsia="宋体" w:hAnsi="Times New Roman" w:cs="Times New Roman"/>
      <w:spacing w:val="-6"/>
      <w:sz w:val="18"/>
      <w:szCs w:val="20"/>
    </w:rPr>
  </w:style>
  <w:style w:type="paragraph" w:styleId="31">
    <w:name w:val="toc 3"/>
    <w:basedOn w:val="ac"/>
    <w:next w:val="ac"/>
    <w:pPr>
      <w:ind w:leftChars="400" w:left="840"/>
    </w:pPr>
    <w:rPr>
      <w:rFonts w:ascii="Times New Roman" w:eastAsia="宋体" w:hAnsi="Times New Roman" w:cs="Times New Roman"/>
      <w:szCs w:val="20"/>
    </w:rPr>
  </w:style>
  <w:style w:type="paragraph" w:styleId="afa">
    <w:name w:val="Plain Text"/>
    <w:basedOn w:val="ac"/>
    <w:link w:val="Char11"/>
    <w:uiPriority w:val="99"/>
    <w:qFormat/>
    <w:rPr>
      <w:rFonts w:ascii="宋体" w:eastAsia="宋体" w:hAnsi="Courier New" w:cs="Times New Roman"/>
      <w:szCs w:val="20"/>
    </w:rPr>
  </w:style>
  <w:style w:type="paragraph" w:styleId="afb">
    <w:name w:val="Date"/>
    <w:basedOn w:val="ac"/>
    <w:next w:val="ac"/>
    <w:link w:val="Char5"/>
    <w:pPr>
      <w:widowControl/>
    </w:pPr>
    <w:rPr>
      <w:rFonts w:ascii="仿宋_GB2312" w:eastAsia="仿宋_GB2312" w:hAnsi="Times New Roman" w:cs="Times New Roman"/>
      <w:kern w:val="0"/>
      <w:sz w:val="28"/>
      <w:szCs w:val="20"/>
    </w:rPr>
  </w:style>
  <w:style w:type="paragraph" w:styleId="20">
    <w:name w:val="Body Text Indent 2"/>
    <w:basedOn w:val="ac"/>
    <w:link w:val="2Char"/>
    <w:qFormat/>
    <w:pPr>
      <w:spacing w:after="120" w:line="480" w:lineRule="auto"/>
      <w:ind w:leftChars="200" w:left="420"/>
    </w:pPr>
    <w:rPr>
      <w:rFonts w:ascii="Times New Roman" w:eastAsia="宋体" w:hAnsi="Times New Roman" w:cs="Times New Roman"/>
      <w:szCs w:val="24"/>
    </w:rPr>
  </w:style>
  <w:style w:type="paragraph" w:styleId="afc">
    <w:name w:val="Balloon Text"/>
    <w:basedOn w:val="ac"/>
    <w:link w:val="Char6"/>
    <w:semiHidden/>
    <w:qFormat/>
    <w:rPr>
      <w:rFonts w:ascii="Times New Roman" w:eastAsia="宋体" w:hAnsi="Times New Roman" w:cs="Times New Roman"/>
      <w:sz w:val="18"/>
      <w:szCs w:val="18"/>
    </w:rPr>
  </w:style>
  <w:style w:type="paragraph" w:styleId="afd">
    <w:name w:val="footer"/>
    <w:basedOn w:val="ac"/>
    <w:link w:val="Char7"/>
    <w:unhideWhenUsed/>
    <w:pPr>
      <w:tabs>
        <w:tab w:val="center" w:pos="4153"/>
        <w:tab w:val="right" w:pos="8306"/>
      </w:tabs>
      <w:snapToGrid w:val="0"/>
      <w:jc w:val="left"/>
    </w:pPr>
    <w:rPr>
      <w:rFonts w:ascii="Times New Roman" w:eastAsia="宋体" w:hAnsi="Times New Roman" w:cs="Times New Roman"/>
      <w:sz w:val="18"/>
      <w:szCs w:val="18"/>
    </w:rPr>
  </w:style>
  <w:style w:type="paragraph" w:styleId="21">
    <w:name w:val="Body Text First Indent 2"/>
    <w:basedOn w:val="af8"/>
    <w:link w:val="2Char0"/>
    <w:pPr>
      <w:ind w:firstLineChars="200" w:firstLine="420"/>
    </w:pPr>
    <w:rPr>
      <w:szCs w:val="20"/>
    </w:rPr>
  </w:style>
  <w:style w:type="paragraph" w:styleId="afe">
    <w:name w:val="header"/>
    <w:basedOn w:val="ac"/>
    <w:link w:val="Char8"/>
    <w:unhideWhenUsed/>
    <w:qFormat/>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11">
    <w:name w:val="toc 1"/>
    <w:basedOn w:val="ac"/>
    <w:next w:val="ac"/>
    <w:semiHidden/>
    <w:qFormat/>
    <w:rPr>
      <w:rFonts w:ascii="宋体" w:eastAsia="宋体" w:hAnsi="宋体" w:cs="Times New Roman"/>
      <w:bCs/>
      <w:caps/>
      <w:szCs w:val="21"/>
    </w:rPr>
  </w:style>
  <w:style w:type="paragraph" w:styleId="aff">
    <w:name w:val="List"/>
    <w:basedOn w:val="ac"/>
    <w:pPr>
      <w:widowControl/>
      <w:overflowPunct w:val="0"/>
      <w:autoSpaceDE w:val="0"/>
      <w:autoSpaceDN w:val="0"/>
      <w:adjustRightInd w:val="0"/>
      <w:spacing w:line="360" w:lineRule="auto"/>
      <w:jc w:val="center"/>
      <w:textAlignment w:val="baseline"/>
    </w:pPr>
    <w:rPr>
      <w:rFonts w:ascii="Times New Roman" w:eastAsia="宋体" w:hAnsi="Times New Roman" w:cs="Times New Roman"/>
      <w:kern w:val="0"/>
      <w:szCs w:val="20"/>
      <w:lang w:val="en-GB"/>
    </w:rPr>
  </w:style>
  <w:style w:type="paragraph" w:styleId="32">
    <w:name w:val="Body Text Indent 3"/>
    <w:basedOn w:val="ac"/>
    <w:link w:val="3Char1"/>
    <w:qFormat/>
    <w:pPr>
      <w:spacing w:line="600" w:lineRule="exact"/>
      <w:ind w:firstLine="560"/>
      <w:jc w:val="left"/>
    </w:pPr>
    <w:rPr>
      <w:rFonts w:ascii="Times New Roman" w:eastAsia="宋体" w:hAnsi="Times New Roman" w:cs="Times New Roman"/>
      <w:sz w:val="28"/>
      <w:szCs w:val="24"/>
    </w:rPr>
  </w:style>
  <w:style w:type="paragraph" w:styleId="22">
    <w:name w:val="toc 2"/>
    <w:basedOn w:val="ac"/>
    <w:next w:val="ac"/>
    <w:qFormat/>
    <w:pPr>
      <w:adjustRightInd w:val="0"/>
      <w:ind w:leftChars="200" w:left="420"/>
      <w:jc w:val="left"/>
      <w:textAlignment w:val="baseline"/>
    </w:pPr>
    <w:rPr>
      <w:rFonts w:ascii="Times New Roman" w:eastAsia="宋体" w:hAnsi="Times New Roman" w:cs="Times New Roman"/>
      <w:sz w:val="24"/>
      <w:szCs w:val="20"/>
    </w:rPr>
  </w:style>
  <w:style w:type="paragraph" w:styleId="23">
    <w:name w:val="Body Text 2"/>
    <w:basedOn w:val="ac"/>
    <w:link w:val="2Char2"/>
    <w:qFormat/>
    <w:rPr>
      <w:rFonts w:ascii="Times New Roman" w:eastAsia="宋体" w:hAnsi="Times New Roman" w:cs="Times New Roman"/>
      <w:sz w:val="28"/>
      <w:szCs w:val="24"/>
    </w:rPr>
  </w:style>
  <w:style w:type="paragraph" w:styleId="HTML">
    <w:name w:val="HTML Preformatted"/>
    <w:basedOn w:val="ac"/>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eastAsia="宋体" w:hAnsi="Arial" w:cs="Arial"/>
      <w:kern w:val="0"/>
      <w:sz w:val="24"/>
      <w:szCs w:val="24"/>
    </w:rPr>
  </w:style>
  <w:style w:type="paragraph" w:styleId="aff0">
    <w:name w:val="Normal (Web)"/>
    <w:basedOn w:val="ac"/>
    <w:uiPriority w:val="99"/>
    <w:qFormat/>
    <w:pPr>
      <w:widowControl/>
      <w:spacing w:before="100" w:beforeAutospacing="1" w:after="100" w:afterAutospacing="1"/>
      <w:jc w:val="left"/>
    </w:pPr>
    <w:rPr>
      <w:rFonts w:ascii="宋体" w:eastAsia="宋体" w:hAnsi="宋体" w:cs="宋体"/>
      <w:kern w:val="0"/>
      <w:sz w:val="24"/>
      <w:szCs w:val="24"/>
    </w:rPr>
  </w:style>
  <w:style w:type="character" w:styleId="aff1">
    <w:name w:val="Strong"/>
    <w:basedOn w:val="ae"/>
    <w:qFormat/>
    <w:rPr>
      <w:b/>
      <w:bCs/>
    </w:rPr>
  </w:style>
  <w:style w:type="character" w:styleId="aff2">
    <w:name w:val="page number"/>
    <w:basedOn w:val="ae"/>
    <w:qFormat/>
  </w:style>
  <w:style w:type="character" w:styleId="aff3">
    <w:name w:val="FollowedHyperlink"/>
    <w:basedOn w:val="ae"/>
    <w:rPr>
      <w:color w:val="800080"/>
      <w:u w:val="single"/>
    </w:rPr>
  </w:style>
  <w:style w:type="character" w:styleId="HTML0">
    <w:name w:val="HTML Variable"/>
    <w:qFormat/>
    <w:rPr>
      <w:i/>
      <w:iCs/>
    </w:rPr>
  </w:style>
  <w:style w:type="character" w:styleId="aff4">
    <w:name w:val="Hyperlink"/>
    <w:basedOn w:val="ae"/>
    <w:qFormat/>
    <w:rPr>
      <w:color w:val="000000"/>
      <w:u w:val="none"/>
    </w:rPr>
  </w:style>
  <w:style w:type="character" w:styleId="HTML1">
    <w:name w:val="HTML Code"/>
    <w:basedOn w:val="ae"/>
    <w:qFormat/>
    <w:rPr>
      <w:rFonts w:ascii="Arial Unicode MS" w:eastAsia="Arial Unicode MS" w:hAnsi="Arial Unicode MS" w:cs="隶书"/>
      <w:sz w:val="20"/>
      <w:szCs w:val="20"/>
    </w:rPr>
  </w:style>
  <w:style w:type="character" w:styleId="aff5">
    <w:name w:val="annotation reference"/>
    <w:basedOn w:val="ae"/>
    <w:qFormat/>
    <w:rPr>
      <w:sz w:val="21"/>
      <w:szCs w:val="21"/>
    </w:rPr>
  </w:style>
  <w:style w:type="table" w:styleId="aff6">
    <w:name w:val="Table Grid"/>
    <w:basedOn w:val="af"/>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2">
    <w:name w:val="Table Simple 1"/>
    <w:basedOn w:val="af"/>
    <w:qFormat/>
    <w:pPr>
      <w:widowControl w:val="0"/>
      <w:tabs>
        <w:tab w:val="left" w:pos="1021"/>
      </w:tabs>
      <w:spacing w:line="300" w:lineRule="auto"/>
      <w:jc w:val="both"/>
    </w:pPr>
    <w:rPr>
      <w:rFonts w:ascii="Times New Roman" w:eastAsia="宋体"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13">
    <w:name w:val="Table Grid 1"/>
    <w:basedOn w:val="af"/>
    <w:qFormat/>
    <w:pPr>
      <w:widowControl w:val="0"/>
      <w:jc w:val="both"/>
    </w:pPr>
    <w:rPr>
      <w:rFonts w:ascii="Times New Roman" w:eastAsia="宋体"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character" w:customStyle="1" w:styleId="1Char">
    <w:name w:val="标题 1 Char"/>
    <w:basedOn w:val="ae"/>
    <w:link w:val="10"/>
    <w:rPr>
      <w:rFonts w:ascii="Times New Roman" w:eastAsia="宋体" w:hAnsi="Times New Roman" w:cs="Times New Roman"/>
      <w:b/>
      <w:bCs/>
      <w:kern w:val="44"/>
      <w:sz w:val="44"/>
      <w:szCs w:val="44"/>
    </w:rPr>
  </w:style>
  <w:style w:type="character" w:customStyle="1" w:styleId="2Char3">
    <w:name w:val="标题 2 Char"/>
    <w:basedOn w:val="ae"/>
    <w:uiPriority w:val="9"/>
    <w:semiHidden/>
    <w:qFormat/>
    <w:rPr>
      <w:rFonts w:asciiTheme="majorHAnsi" w:eastAsiaTheme="majorEastAsia" w:hAnsiTheme="majorHAnsi" w:cstheme="majorBidi"/>
      <w:b/>
      <w:bCs/>
      <w:sz w:val="32"/>
      <w:szCs w:val="32"/>
    </w:rPr>
  </w:style>
  <w:style w:type="character" w:customStyle="1" w:styleId="3Char">
    <w:name w:val="标题 3 Char"/>
    <w:basedOn w:val="ae"/>
    <w:link w:val="3"/>
    <w:rPr>
      <w:rFonts w:ascii="Arial" w:eastAsia="黑体" w:hAnsi="Arial" w:cs="Times New Roman"/>
      <w:kern w:val="0"/>
      <w:sz w:val="28"/>
      <w:szCs w:val="20"/>
    </w:rPr>
  </w:style>
  <w:style w:type="character" w:customStyle="1" w:styleId="4Char">
    <w:name w:val="标题 4 Char"/>
    <w:basedOn w:val="ae"/>
    <w:link w:val="4"/>
    <w:qFormat/>
    <w:rPr>
      <w:rFonts w:ascii="Times New Roman" w:eastAsia="宋体" w:hAnsi="Times New Roman" w:cs="Times New Roman"/>
      <w:kern w:val="0"/>
      <w:sz w:val="28"/>
      <w:szCs w:val="20"/>
    </w:rPr>
  </w:style>
  <w:style w:type="character" w:customStyle="1" w:styleId="5Char">
    <w:name w:val="标题 5 Char"/>
    <w:basedOn w:val="ae"/>
    <w:link w:val="5"/>
    <w:qFormat/>
    <w:rPr>
      <w:rFonts w:ascii="Times New Roman" w:eastAsia="宋体" w:hAnsi="Times New Roman" w:cs="Times New Roman"/>
      <w:b/>
      <w:bCs/>
      <w:sz w:val="28"/>
      <w:szCs w:val="28"/>
    </w:rPr>
  </w:style>
  <w:style w:type="character" w:customStyle="1" w:styleId="6Char">
    <w:name w:val="标题 6 Char"/>
    <w:basedOn w:val="ae"/>
    <w:link w:val="6"/>
    <w:qFormat/>
    <w:rPr>
      <w:rFonts w:ascii="Arial" w:eastAsia="黑体" w:hAnsi="Arial" w:cs="Times New Roman"/>
      <w:b/>
      <w:bCs/>
      <w:sz w:val="24"/>
      <w:szCs w:val="24"/>
    </w:rPr>
  </w:style>
  <w:style w:type="character" w:customStyle="1" w:styleId="7Char">
    <w:name w:val="标题 7 Char"/>
    <w:basedOn w:val="ae"/>
    <w:link w:val="7"/>
    <w:qFormat/>
    <w:rPr>
      <w:rFonts w:ascii="Times New Roman" w:eastAsia="宋体" w:hAnsi="Times New Roman" w:cs="Times New Roman"/>
      <w:b/>
      <w:bCs/>
      <w:sz w:val="24"/>
      <w:szCs w:val="24"/>
    </w:rPr>
  </w:style>
  <w:style w:type="character" w:customStyle="1" w:styleId="8Char">
    <w:name w:val="标题 8 Char"/>
    <w:basedOn w:val="ae"/>
    <w:link w:val="8"/>
    <w:rPr>
      <w:rFonts w:ascii="Arial" w:eastAsia="黑体" w:hAnsi="Arial" w:cs="Times New Roman"/>
      <w:sz w:val="24"/>
      <w:szCs w:val="24"/>
    </w:rPr>
  </w:style>
  <w:style w:type="character" w:customStyle="1" w:styleId="9Char">
    <w:name w:val="标题 9 Char"/>
    <w:basedOn w:val="ae"/>
    <w:link w:val="9"/>
    <w:qFormat/>
    <w:rPr>
      <w:rFonts w:ascii="Arial" w:eastAsia="黑体" w:hAnsi="Arial" w:cs="Times New Roman"/>
      <w:szCs w:val="21"/>
    </w:rPr>
  </w:style>
  <w:style w:type="character" w:customStyle="1" w:styleId="Char1">
    <w:name w:val="批注文字 Char"/>
    <w:basedOn w:val="ae"/>
    <w:link w:val="af2"/>
    <w:qFormat/>
  </w:style>
  <w:style w:type="character" w:customStyle="1" w:styleId="Char0">
    <w:name w:val="批注主题 Char"/>
    <w:basedOn w:val="Char1"/>
    <w:link w:val="af1"/>
    <w:semiHidden/>
    <w:rPr>
      <w:rFonts w:ascii="Times New Roman" w:eastAsia="宋体" w:hAnsi="Times New Roman" w:cs="Times New Roman"/>
      <w:b/>
      <w:bCs/>
      <w:szCs w:val="20"/>
    </w:rPr>
  </w:style>
  <w:style w:type="character" w:customStyle="1" w:styleId="Char3">
    <w:name w:val="正文文本 Char"/>
    <w:basedOn w:val="ae"/>
    <w:link w:val="af7"/>
    <w:qFormat/>
  </w:style>
  <w:style w:type="character" w:customStyle="1" w:styleId="Char9">
    <w:name w:val="正文首行缩进 Char"/>
    <w:basedOn w:val="Char3"/>
    <w:uiPriority w:val="99"/>
    <w:semiHidden/>
    <w:qFormat/>
  </w:style>
  <w:style w:type="character" w:customStyle="1" w:styleId="Char2">
    <w:name w:val="文档结构图 Char"/>
    <w:basedOn w:val="ae"/>
    <w:link w:val="af6"/>
    <w:semiHidden/>
    <w:rPr>
      <w:rFonts w:ascii="宋体" w:eastAsia="宋体" w:hAnsi="宋体" w:cs="宋体"/>
      <w:kern w:val="0"/>
      <w:sz w:val="24"/>
      <w:szCs w:val="24"/>
      <w:shd w:val="clear" w:color="auto" w:fill="000080"/>
    </w:rPr>
  </w:style>
  <w:style w:type="character" w:customStyle="1" w:styleId="3Char0">
    <w:name w:val="正文文本 3 Char"/>
    <w:basedOn w:val="ae"/>
    <w:link w:val="30"/>
    <w:qFormat/>
    <w:rPr>
      <w:rFonts w:ascii="Times New Roman" w:eastAsia="宋体" w:hAnsi="Times New Roman" w:cs="Times New Roman"/>
      <w:b/>
      <w:bCs/>
      <w:sz w:val="28"/>
      <w:szCs w:val="20"/>
    </w:rPr>
  </w:style>
  <w:style w:type="character" w:customStyle="1" w:styleId="Char4">
    <w:name w:val="正文文本缩进 Char"/>
    <w:basedOn w:val="ae"/>
    <w:link w:val="af8"/>
    <w:rPr>
      <w:rFonts w:ascii="Times New Roman" w:eastAsia="宋体" w:hAnsi="Times New Roman" w:cs="Times New Roman"/>
      <w:szCs w:val="24"/>
    </w:rPr>
  </w:style>
  <w:style w:type="character" w:customStyle="1" w:styleId="Chara">
    <w:name w:val="纯文本 Char"/>
    <w:basedOn w:val="ae"/>
    <w:uiPriority w:val="99"/>
    <w:qFormat/>
    <w:rPr>
      <w:rFonts w:ascii="宋体" w:eastAsia="宋体" w:hAnsi="Courier New" w:cs="Courier New"/>
      <w:szCs w:val="21"/>
    </w:rPr>
  </w:style>
  <w:style w:type="character" w:customStyle="1" w:styleId="Char5">
    <w:name w:val="日期 Char"/>
    <w:basedOn w:val="ae"/>
    <w:link w:val="afb"/>
    <w:qFormat/>
    <w:rPr>
      <w:rFonts w:ascii="仿宋_GB2312" w:eastAsia="仿宋_GB2312" w:hAnsi="Times New Roman" w:cs="Times New Roman"/>
      <w:kern w:val="0"/>
      <w:sz w:val="28"/>
      <w:szCs w:val="20"/>
    </w:rPr>
  </w:style>
  <w:style w:type="character" w:customStyle="1" w:styleId="2Char">
    <w:name w:val="正文文本缩进 2 Char"/>
    <w:basedOn w:val="ae"/>
    <w:link w:val="20"/>
    <w:qFormat/>
    <w:rPr>
      <w:rFonts w:ascii="Times New Roman" w:eastAsia="宋体" w:hAnsi="Times New Roman" w:cs="Times New Roman"/>
      <w:szCs w:val="24"/>
    </w:rPr>
  </w:style>
  <w:style w:type="character" w:customStyle="1" w:styleId="Char6">
    <w:name w:val="批注框文本 Char"/>
    <w:basedOn w:val="ae"/>
    <w:link w:val="afc"/>
    <w:semiHidden/>
    <w:rPr>
      <w:rFonts w:ascii="Times New Roman" w:eastAsia="宋体" w:hAnsi="Times New Roman" w:cs="Times New Roman"/>
      <w:sz w:val="18"/>
      <w:szCs w:val="18"/>
    </w:rPr>
  </w:style>
  <w:style w:type="character" w:customStyle="1" w:styleId="Char7">
    <w:name w:val="页脚 Char"/>
    <w:basedOn w:val="ae"/>
    <w:link w:val="afd"/>
    <w:qFormat/>
    <w:rPr>
      <w:rFonts w:ascii="Times New Roman" w:eastAsia="宋体" w:hAnsi="Times New Roman" w:cs="Times New Roman"/>
      <w:sz w:val="18"/>
      <w:szCs w:val="18"/>
    </w:rPr>
  </w:style>
  <w:style w:type="character" w:customStyle="1" w:styleId="2Char0">
    <w:name w:val="正文首行缩进 2 Char"/>
    <w:basedOn w:val="Char4"/>
    <w:link w:val="21"/>
    <w:rPr>
      <w:rFonts w:ascii="Times New Roman" w:eastAsia="宋体" w:hAnsi="Times New Roman" w:cs="Times New Roman"/>
      <w:szCs w:val="20"/>
    </w:rPr>
  </w:style>
  <w:style w:type="character" w:customStyle="1" w:styleId="Char8">
    <w:name w:val="页眉 Char"/>
    <w:basedOn w:val="ae"/>
    <w:link w:val="afe"/>
    <w:rPr>
      <w:rFonts w:ascii="Times New Roman" w:eastAsia="宋体" w:hAnsi="Times New Roman" w:cs="Times New Roman"/>
      <w:sz w:val="18"/>
      <w:szCs w:val="18"/>
    </w:rPr>
  </w:style>
  <w:style w:type="character" w:customStyle="1" w:styleId="3Char1">
    <w:name w:val="正文文本缩进 3 Char"/>
    <w:basedOn w:val="ae"/>
    <w:link w:val="32"/>
    <w:qFormat/>
    <w:rPr>
      <w:rFonts w:ascii="Times New Roman" w:eastAsia="宋体" w:hAnsi="Times New Roman" w:cs="Times New Roman"/>
      <w:sz w:val="28"/>
      <w:szCs w:val="24"/>
    </w:rPr>
  </w:style>
  <w:style w:type="character" w:customStyle="1" w:styleId="2Char2">
    <w:name w:val="正文文本 2 Char"/>
    <w:basedOn w:val="ae"/>
    <w:link w:val="23"/>
    <w:qFormat/>
    <w:rPr>
      <w:rFonts w:ascii="Times New Roman" w:eastAsia="宋体" w:hAnsi="Times New Roman" w:cs="Times New Roman"/>
      <w:sz w:val="28"/>
      <w:szCs w:val="24"/>
    </w:rPr>
  </w:style>
  <w:style w:type="character" w:customStyle="1" w:styleId="HTMLChar">
    <w:name w:val="HTML 预设格式 Char"/>
    <w:basedOn w:val="ae"/>
    <w:link w:val="HTML"/>
    <w:qFormat/>
    <w:rPr>
      <w:rFonts w:ascii="Arial" w:eastAsia="宋体" w:hAnsi="Arial" w:cs="Arial"/>
      <w:kern w:val="0"/>
      <w:sz w:val="24"/>
      <w:szCs w:val="24"/>
    </w:rPr>
  </w:style>
  <w:style w:type="paragraph" w:customStyle="1" w:styleId="CharCharCharChar1">
    <w:name w:val="Char Char Char Char1"/>
    <w:basedOn w:val="ac"/>
    <w:rPr>
      <w:rFonts w:ascii="Times New Roman" w:eastAsia="宋体" w:hAnsi="Times New Roman" w:cs="Times New Roman"/>
      <w:sz w:val="24"/>
      <w:szCs w:val="24"/>
    </w:rPr>
  </w:style>
  <w:style w:type="paragraph" w:customStyle="1" w:styleId="CharCharCharChar11">
    <w:name w:val="Char Char Char Char11"/>
    <w:basedOn w:val="ac"/>
    <w:rPr>
      <w:rFonts w:ascii="Times New Roman" w:eastAsia="宋体" w:hAnsi="Times New Roman" w:cs="Times New Roman"/>
      <w:sz w:val="24"/>
      <w:szCs w:val="24"/>
    </w:rPr>
  </w:style>
  <w:style w:type="character" w:customStyle="1" w:styleId="postbody1">
    <w:name w:val="postbody1"/>
    <w:basedOn w:val="ae"/>
    <w:qFormat/>
    <w:rPr>
      <w:sz w:val="21"/>
    </w:rPr>
  </w:style>
  <w:style w:type="character" w:customStyle="1" w:styleId="Charb">
    <w:name w:val="中气表头 Char"/>
    <w:basedOn w:val="ae"/>
    <w:link w:val="aff7"/>
    <w:qFormat/>
    <w:rPr>
      <w:rFonts w:ascii="黑体" w:eastAsia="黑体"/>
      <w:b/>
    </w:rPr>
  </w:style>
  <w:style w:type="paragraph" w:customStyle="1" w:styleId="aff7">
    <w:name w:val="中气表头"/>
    <w:basedOn w:val="ac"/>
    <w:link w:val="Charb"/>
    <w:qFormat/>
    <w:pPr>
      <w:jc w:val="center"/>
    </w:pPr>
    <w:rPr>
      <w:rFonts w:ascii="黑体" w:eastAsia="黑体"/>
      <w:b/>
    </w:rPr>
  </w:style>
  <w:style w:type="character" w:customStyle="1" w:styleId="Char">
    <w:name w:val="正文缩进 Char"/>
    <w:basedOn w:val="ae"/>
    <w:link w:val="ad"/>
    <w:rPr>
      <w:rFonts w:ascii="宋体" w:eastAsia="宋体" w:hAnsi="宋体"/>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basedOn w:val="ac"/>
    <w:qFormat/>
    <w:pPr>
      <w:spacing w:line="360" w:lineRule="auto"/>
      <w:ind w:firstLineChars="200" w:firstLine="200"/>
    </w:pPr>
    <w:rPr>
      <w:rFonts w:ascii="宋体" w:eastAsia="宋体" w:hAnsi="宋体" w:cs="宋体"/>
      <w:sz w:val="24"/>
      <w:szCs w:val="24"/>
    </w:rPr>
  </w:style>
  <w:style w:type="table" w:customStyle="1" w:styleId="14">
    <w:name w:val="表格虚线1"/>
    <w:basedOn w:val="af"/>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c">
    <w:name w:val="表格文字 Char"/>
    <w:basedOn w:val="ae"/>
    <w:link w:val="aff8"/>
    <w:qFormat/>
    <w:rPr>
      <w:rFonts w:ascii="宋体" w:eastAsia="宋体" w:hAnsi="宋体"/>
    </w:rPr>
  </w:style>
  <w:style w:type="paragraph" w:customStyle="1" w:styleId="aff8">
    <w:name w:val="表格文字"/>
    <w:basedOn w:val="ac"/>
    <w:link w:val="Charc"/>
    <w:qFormat/>
    <w:pPr>
      <w:adjustRightInd w:val="0"/>
      <w:snapToGrid w:val="0"/>
      <w:jc w:val="center"/>
    </w:pPr>
    <w:rPr>
      <w:rFonts w:ascii="宋体" w:eastAsia="宋体" w:hAnsi="宋体"/>
    </w:rPr>
  </w:style>
  <w:style w:type="paragraph" w:customStyle="1" w:styleId="CharCharCharCharCharChar1CharCharCharCharCharCharCharCharCharCharCharCharCharCharCharChar">
    <w:name w:val="Char Char Char Char Char Char1 Char Char Char Char Char Char Char Char Char Char Char Char Char Char Char Char"/>
    <w:basedOn w:val="ac"/>
    <w:rPr>
      <w:rFonts w:ascii="Times New Roman" w:eastAsia="宋体" w:hAnsi="Times New Roman" w:cs="Times New Roman"/>
      <w:sz w:val="24"/>
      <w:szCs w:val="24"/>
    </w:rPr>
  </w:style>
  <w:style w:type="paragraph" w:customStyle="1" w:styleId="CharCharCharCharCharCharCharCharCharChar">
    <w:name w:val="Char Char Char Char Char Char Char Char Char Char"/>
    <w:basedOn w:val="ac"/>
    <w:pPr>
      <w:widowControl/>
      <w:spacing w:after="160" w:line="240" w:lineRule="exact"/>
      <w:jc w:val="left"/>
    </w:pPr>
    <w:rPr>
      <w:rFonts w:ascii="Verdana" w:eastAsia="宋体" w:hAnsi="Verdana" w:cs="Times New Roman"/>
      <w:kern w:val="0"/>
      <w:sz w:val="20"/>
      <w:szCs w:val="20"/>
      <w:lang w:eastAsia="en-US"/>
    </w:rPr>
  </w:style>
  <w:style w:type="paragraph" w:customStyle="1" w:styleId="aff9">
    <w:name w:val="表格"/>
    <w:basedOn w:val="ac"/>
    <w:link w:val="Chard"/>
    <w:qFormat/>
    <w:pPr>
      <w:adjustRightInd w:val="0"/>
      <w:spacing w:before="40" w:after="40"/>
      <w:textAlignment w:val="baseline"/>
    </w:pPr>
    <w:rPr>
      <w:rFonts w:ascii="昆仑仿宋" w:eastAsia="昆仑仿宋" w:hAnsi="Times New Roman" w:cs="Times New Roman"/>
      <w:kern w:val="0"/>
      <w:sz w:val="24"/>
      <w:szCs w:val="20"/>
    </w:rPr>
  </w:style>
  <w:style w:type="paragraph" w:customStyle="1" w:styleId="CharCharCharCharCharChar1Char">
    <w:name w:val="Char Char Char Char Char Char1 Char"/>
    <w:basedOn w:val="ac"/>
    <w:qFormat/>
    <w:pPr>
      <w:spacing w:line="360" w:lineRule="auto"/>
    </w:pPr>
    <w:rPr>
      <w:rFonts w:ascii="Times New Roman" w:eastAsia="宋体" w:hAnsi="Times New Roman" w:cs="Times New Roman"/>
      <w:sz w:val="24"/>
      <w:szCs w:val="24"/>
    </w:rPr>
  </w:style>
  <w:style w:type="paragraph" w:customStyle="1" w:styleId="Chare">
    <w:name w:val="Char"/>
    <w:basedOn w:val="ac"/>
    <w:pPr>
      <w:spacing w:line="360" w:lineRule="auto"/>
      <w:ind w:firstLineChars="200" w:firstLine="200"/>
    </w:pPr>
    <w:rPr>
      <w:rFonts w:ascii="宋体" w:eastAsia="宋体" w:hAnsi="宋体" w:cs="宋体"/>
      <w:sz w:val="24"/>
      <w:szCs w:val="24"/>
    </w:rPr>
  </w:style>
  <w:style w:type="paragraph" w:customStyle="1" w:styleId="affa">
    <w:name w:val="中文报告书样式"/>
    <w:basedOn w:val="ac"/>
    <w:link w:val="Char12"/>
    <w:qFormat/>
    <w:pPr>
      <w:adjustRightInd w:val="0"/>
      <w:spacing w:line="480" w:lineRule="atLeast"/>
      <w:ind w:firstLine="482"/>
      <w:textAlignment w:val="baseline"/>
    </w:pPr>
    <w:rPr>
      <w:rFonts w:ascii="Times New Roman" w:eastAsia="宋体" w:hAnsi="Times New Roman" w:cs="Times New Roman"/>
      <w:kern w:val="24"/>
      <w:sz w:val="24"/>
      <w:szCs w:val="20"/>
    </w:rPr>
  </w:style>
  <w:style w:type="paragraph" w:customStyle="1" w:styleId="affb">
    <w:name w:val="环正文"/>
    <w:basedOn w:val="ac"/>
    <w:qFormat/>
    <w:pPr>
      <w:widowControl/>
      <w:suppressAutoHyphens/>
      <w:adjustRightInd w:val="0"/>
      <w:spacing w:line="312" w:lineRule="atLeast"/>
      <w:ind w:firstLine="567"/>
      <w:textAlignment w:val="baseline"/>
    </w:pPr>
    <w:rPr>
      <w:rFonts w:ascii="宋体" w:eastAsia="宋体" w:hAnsi="宋体" w:cs="Times New Roman"/>
      <w:kern w:val="0"/>
      <w:sz w:val="24"/>
      <w:szCs w:val="20"/>
    </w:rPr>
  </w:style>
  <w:style w:type="paragraph" w:customStyle="1" w:styleId="24">
    <w:name w:val="正文(首行缩进2字)"/>
    <w:basedOn w:val="ac"/>
    <w:next w:val="ac"/>
    <w:pPr>
      <w:adjustRightInd w:val="0"/>
      <w:spacing w:line="360" w:lineRule="auto"/>
      <w:ind w:firstLineChars="200" w:firstLine="200"/>
      <w:jc w:val="left"/>
      <w:textAlignment w:val="baseline"/>
    </w:pPr>
    <w:rPr>
      <w:rFonts w:ascii="Times New Roman" w:eastAsia="宋体" w:hAnsi="Times New Roman" w:cs="Times New Roman"/>
      <w:color w:val="000000"/>
      <w:kern w:val="0"/>
      <w:sz w:val="24"/>
      <w:szCs w:val="20"/>
    </w:rPr>
  </w:style>
  <w:style w:type="paragraph" w:customStyle="1" w:styleId="Char13">
    <w:name w:val="Char1"/>
    <w:basedOn w:val="ac"/>
    <w:qFormat/>
    <w:pPr>
      <w:spacing w:line="360" w:lineRule="auto"/>
      <w:ind w:firstLineChars="200" w:firstLine="200"/>
    </w:pPr>
    <w:rPr>
      <w:rFonts w:ascii="宋体" w:eastAsia="宋体" w:hAnsi="Times New Roman" w:cs="Times New Roman"/>
      <w:sz w:val="24"/>
      <w:szCs w:val="24"/>
    </w:rPr>
  </w:style>
  <w:style w:type="paragraph" w:customStyle="1" w:styleId="affc">
    <w:name w:val="表格正文"/>
    <w:basedOn w:val="ac"/>
    <w:pPr>
      <w:spacing w:line="360" w:lineRule="exact"/>
      <w:jc w:val="center"/>
    </w:pPr>
    <w:rPr>
      <w:rFonts w:ascii="Times New Roman" w:eastAsia="宋体" w:hAnsi="Times New Roman" w:cs="Times New Roman"/>
      <w:szCs w:val="20"/>
    </w:rPr>
  </w:style>
  <w:style w:type="paragraph" w:customStyle="1" w:styleId="affd">
    <w:name w:val="表文"/>
    <w:basedOn w:val="ac"/>
    <w:link w:val="Charf"/>
    <w:qFormat/>
    <w:pPr>
      <w:tabs>
        <w:tab w:val="left" w:pos="1021"/>
      </w:tabs>
      <w:jc w:val="center"/>
    </w:pPr>
    <w:rPr>
      <w:rFonts w:ascii="Times New Roman" w:eastAsia="宋体" w:hAnsi="Times New Roman" w:cs="Times New Roman"/>
      <w:color w:val="000000"/>
      <w:kern w:val="0"/>
      <w:position w:val="-24"/>
      <w:szCs w:val="21"/>
    </w:rPr>
  </w:style>
  <w:style w:type="paragraph" w:customStyle="1" w:styleId="40">
    <w:name w:val="目录4"/>
    <w:basedOn w:val="ac"/>
    <w:pPr>
      <w:widowControl/>
      <w:tabs>
        <w:tab w:val="left" w:leader="dot" w:pos="7370"/>
      </w:tabs>
      <w:spacing w:line="317" w:lineRule="atLeast"/>
      <w:ind w:firstLine="629"/>
      <w:textAlignment w:val="baseline"/>
    </w:pPr>
    <w:rPr>
      <w:rFonts w:ascii="Times New Roman" w:eastAsia="宋体" w:hAnsi="Times New Roman" w:cs="Times New Roman"/>
      <w:color w:val="000000"/>
      <w:kern w:val="0"/>
      <w:szCs w:val="21"/>
      <w:u w:color="000000"/>
    </w:rPr>
  </w:style>
  <w:style w:type="paragraph" w:customStyle="1" w:styleId="affe">
    <w:name w:val="表头"/>
    <w:basedOn w:val="ac"/>
    <w:link w:val="CharChar"/>
    <w:qFormat/>
    <w:pPr>
      <w:spacing w:before="120" w:after="120" w:line="360" w:lineRule="auto"/>
      <w:ind w:firstLine="425"/>
      <w:jc w:val="center"/>
    </w:pPr>
    <w:rPr>
      <w:rFonts w:ascii="Times New Roman" w:eastAsia="楷体_GB2312" w:hAnsi="Times New Roman" w:cs="Times New Roman"/>
      <w:sz w:val="24"/>
      <w:szCs w:val="20"/>
    </w:rPr>
  </w:style>
  <w:style w:type="paragraph" w:customStyle="1" w:styleId="ParaCharCharCharChar">
    <w:name w:val="默认段落字体 Para Char Char Char Char"/>
    <w:basedOn w:val="ac"/>
    <w:qFormat/>
    <w:rPr>
      <w:rFonts w:ascii="Times New Roman" w:eastAsia="宋体" w:hAnsi="Times New Roman" w:cs="Times New Roman"/>
      <w:sz w:val="24"/>
      <w:szCs w:val="24"/>
    </w:rPr>
  </w:style>
  <w:style w:type="paragraph" w:customStyle="1" w:styleId="xl25">
    <w:name w:val="xl25"/>
    <w:basedOn w:val="ac"/>
    <w:qFormat/>
    <w:pPr>
      <w:widowControl/>
      <w:pBdr>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Cs w:val="21"/>
    </w:rPr>
  </w:style>
  <w:style w:type="paragraph" w:customStyle="1" w:styleId="afff">
    <w:name w:val="报告正文"/>
    <w:basedOn w:val="ac"/>
    <w:link w:val="Charf0"/>
    <w:pPr>
      <w:adjustRightInd w:val="0"/>
      <w:snapToGrid w:val="0"/>
      <w:spacing w:line="360" w:lineRule="auto"/>
      <w:ind w:firstLineChars="200" w:firstLine="200"/>
    </w:pPr>
    <w:rPr>
      <w:rFonts w:ascii="宋体" w:eastAsia="宋体" w:hAnsi="Times New Roman" w:cs="Times New Roman"/>
      <w:sz w:val="24"/>
      <w:szCs w:val="20"/>
    </w:rPr>
  </w:style>
  <w:style w:type="paragraph" w:customStyle="1" w:styleId="CharCharCharCharCharCharCharCharCharCharCharCharCharCharCharCharCharCharCharCharCharCharCharCharCharCharCharCharCharChar2CharCharCharCharCharCharCharCharCharCharCharCharCharCharCharChar">
    <w:name w:val="Char Char Char Char Char Char Char Char Char Char Char Char Char Char Char Char Char Char Char Char Char Char Char Char Char Char Char Char Char Char2 Char Char Char Char Char Char Char Char Char Char Char Char Char Char Char Char"/>
    <w:basedOn w:val="ac"/>
    <w:qFormat/>
    <w:rPr>
      <w:rFonts w:ascii="Times New Roman" w:eastAsia="宋体" w:hAnsi="Times New Roman" w:cs="Times New Roman"/>
      <w:sz w:val="24"/>
      <w:szCs w:val="24"/>
    </w:rPr>
  </w:style>
  <w:style w:type="paragraph" w:customStyle="1" w:styleId="afff0">
    <w:name w:val="报告书表格"/>
    <w:basedOn w:val="ac"/>
    <w:link w:val="Charf1"/>
    <w:pPr>
      <w:adjustRightInd w:val="0"/>
      <w:spacing w:before="60" w:after="60" w:line="240" w:lineRule="atLeast"/>
      <w:jc w:val="center"/>
      <w:textAlignment w:val="baseline"/>
    </w:pPr>
    <w:rPr>
      <w:rFonts w:ascii="Times New Roman" w:eastAsia="宋体" w:hAnsi="Times New Roman" w:cs="Times New Roman"/>
      <w:kern w:val="0"/>
      <w:szCs w:val="20"/>
    </w:rPr>
  </w:style>
  <w:style w:type="character" w:customStyle="1" w:styleId="Charf1">
    <w:name w:val="报告书表格 Char"/>
    <w:basedOn w:val="ae"/>
    <w:link w:val="afff0"/>
    <w:rPr>
      <w:rFonts w:ascii="Times New Roman" w:eastAsia="宋体" w:hAnsi="Times New Roman" w:cs="Times New Roman"/>
      <w:kern w:val="0"/>
      <w:szCs w:val="20"/>
    </w:rPr>
  </w:style>
  <w:style w:type="paragraph" w:customStyle="1" w:styleId="afff1">
    <w:name w:val="二级无标题条"/>
    <w:basedOn w:val="ac"/>
    <w:rPr>
      <w:rFonts w:ascii="Times New Roman" w:eastAsia="宋体" w:hAnsi="Times New Roman" w:cs="Times New Roman"/>
      <w:szCs w:val="24"/>
    </w:rPr>
  </w:style>
  <w:style w:type="paragraph" w:customStyle="1" w:styleId="15">
    <w:name w:val="正文1"/>
    <w:basedOn w:val="ac"/>
    <w:link w:val="1Char0"/>
    <w:pPr>
      <w:spacing w:line="360" w:lineRule="auto"/>
      <w:ind w:firstLineChars="200" w:firstLine="200"/>
    </w:pPr>
    <w:rPr>
      <w:rFonts w:ascii="Times New Roman" w:eastAsia="宋体" w:hAnsi="Times New Roman" w:cs="Times New Roman"/>
      <w:sz w:val="24"/>
      <w:szCs w:val="24"/>
    </w:rPr>
  </w:style>
  <w:style w:type="character" w:customStyle="1" w:styleId="Char12">
    <w:name w:val="中文报告书样式 Char1"/>
    <w:basedOn w:val="ae"/>
    <w:link w:val="affa"/>
    <w:rPr>
      <w:rFonts w:ascii="Times New Roman" w:eastAsia="宋体" w:hAnsi="Times New Roman" w:cs="Times New Roman"/>
      <w:kern w:val="24"/>
      <w:sz w:val="24"/>
      <w:szCs w:val="20"/>
    </w:rPr>
  </w:style>
  <w:style w:type="paragraph" w:customStyle="1" w:styleId="xl63">
    <w:name w:val="xl63"/>
    <w:basedOn w:val="ac"/>
    <w:pPr>
      <w:widowControl/>
      <w:spacing w:before="100" w:after="100"/>
      <w:jc w:val="center"/>
      <w:textAlignment w:val="center"/>
    </w:pPr>
    <w:rPr>
      <w:rFonts w:ascii="黑体" w:eastAsia="黑体" w:hAnsi="宋体" w:cs="Times New Roman" w:hint="eastAsia"/>
      <w:kern w:val="0"/>
      <w:sz w:val="24"/>
      <w:szCs w:val="20"/>
    </w:rPr>
  </w:style>
  <w:style w:type="paragraph" w:customStyle="1" w:styleId="CharCharCharCharCharCharChar">
    <w:name w:val="Char Char Char Char Char Char Char"/>
    <w:basedOn w:val="ac"/>
    <w:pPr>
      <w:widowControl/>
      <w:spacing w:after="160" w:line="240" w:lineRule="exact"/>
      <w:jc w:val="left"/>
    </w:pPr>
    <w:rPr>
      <w:rFonts w:ascii="Verdana" w:eastAsia="宋体" w:hAnsi="Verdana" w:cs="Times New Roman"/>
      <w:kern w:val="0"/>
      <w:sz w:val="20"/>
      <w:szCs w:val="20"/>
      <w:lang w:eastAsia="en-US"/>
    </w:rPr>
  </w:style>
  <w:style w:type="paragraph" w:customStyle="1" w:styleId="a7">
    <w:name w:val="黑三一级标题目录"/>
    <w:basedOn w:val="ac"/>
    <w:pPr>
      <w:numPr>
        <w:numId w:val="3"/>
      </w:numPr>
      <w:outlineLvl w:val="0"/>
    </w:pPr>
    <w:rPr>
      <w:rFonts w:ascii="Times New Roman" w:eastAsia="黑体" w:hAnsi="Times New Roman" w:cs="Times New Roman"/>
      <w:sz w:val="32"/>
      <w:szCs w:val="20"/>
    </w:rPr>
  </w:style>
  <w:style w:type="paragraph" w:customStyle="1" w:styleId="a8">
    <w:name w:val="宋三二级标题目录"/>
    <w:basedOn w:val="ac"/>
    <w:pPr>
      <w:numPr>
        <w:ilvl w:val="1"/>
        <w:numId w:val="3"/>
      </w:numPr>
      <w:outlineLvl w:val="1"/>
    </w:pPr>
    <w:rPr>
      <w:rFonts w:ascii="Times New Roman" w:eastAsia="宋体" w:hAnsi="Times New Roman" w:cs="Times New Roman"/>
      <w:sz w:val="32"/>
      <w:szCs w:val="20"/>
    </w:rPr>
  </w:style>
  <w:style w:type="paragraph" w:customStyle="1" w:styleId="a9">
    <w:name w:val="宋三三级标题目录"/>
    <w:basedOn w:val="ac"/>
    <w:pPr>
      <w:numPr>
        <w:ilvl w:val="2"/>
        <w:numId w:val="3"/>
      </w:numPr>
      <w:outlineLvl w:val="2"/>
    </w:pPr>
    <w:rPr>
      <w:rFonts w:ascii="Times New Roman" w:eastAsia="宋体" w:hAnsi="Times New Roman" w:cs="Times New Roman"/>
      <w:sz w:val="32"/>
      <w:szCs w:val="20"/>
    </w:rPr>
  </w:style>
  <w:style w:type="paragraph" w:customStyle="1" w:styleId="aa">
    <w:name w:val="宋三四级标题目录"/>
    <w:basedOn w:val="ac"/>
    <w:pPr>
      <w:numPr>
        <w:ilvl w:val="3"/>
        <w:numId w:val="3"/>
      </w:numPr>
      <w:outlineLvl w:val="3"/>
    </w:pPr>
    <w:rPr>
      <w:rFonts w:ascii="Times New Roman" w:eastAsia="宋体" w:hAnsi="Times New Roman" w:cs="Times New Roman"/>
      <w:sz w:val="32"/>
      <w:szCs w:val="20"/>
    </w:rPr>
  </w:style>
  <w:style w:type="paragraph" w:customStyle="1" w:styleId="ab">
    <w:name w:val="宋三五级标题目录"/>
    <w:basedOn w:val="ac"/>
    <w:pPr>
      <w:numPr>
        <w:ilvl w:val="4"/>
        <w:numId w:val="3"/>
      </w:numPr>
      <w:outlineLvl w:val="4"/>
    </w:pPr>
    <w:rPr>
      <w:rFonts w:ascii="Times New Roman" w:eastAsia="宋体" w:hAnsi="Times New Roman" w:cs="Times New Roman"/>
      <w:sz w:val="32"/>
      <w:szCs w:val="20"/>
    </w:rPr>
  </w:style>
  <w:style w:type="paragraph" w:customStyle="1" w:styleId="afff2">
    <w:name w:val="表第一列"/>
    <w:basedOn w:val="af3"/>
    <w:pPr>
      <w:keepNext/>
      <w:keepLines/>
      <w:tabs>
        <w:tab w:val="left" w:pos="1727"/>
        <w:tab w:val="left" w:pos="1884"/>
        <w:tab w:val="left" w:pos="2940"/>
      </w:tabs>
      <w:overflowPunct/>
      <w:autoSpaceDE/>
      <w:autoSpaceDN/>
      <w:snapToGrid w:val="0"/>
      <w:spacing w:line="0" w:lineRule="atLeast"/>
      <w:ind w:firstLine="0"/>
      <w:jc w:val="center"/>
    </w:pPr>
    <w:rPr>
      <w:rFonts w:ascii="宋体" w:hAnsi="宋体"/>
      <w:color w:val="000000"/>
      <w:spacing w:val="-4"/>
      <w:kern w:val="2"/>
      <w:sz w:val="21"/>
    </w:rPr>
  </w:style>
  <w:style w:type="character" w:customStyle="1" w:styleId="3CharChar">
    <w:name w:val="正文文本缩进 3 Char Char"/>
    <w:basedOn w:val="ae"/>
    <w:rPr>
      <w:rFonts w:ascii="宋体" w:eastAsia="宋体" w:hAnsi="宋体"/>
      <w:b/>
      <w:bCs/>
      <w:kern w:val="2"/>
      <w:sz w:val="24"/>
      <w:lang w:val="en-US" w:eastAsia="zh-CN" w:bidi="ar-SA"/>
    </w:rPr>
  </w:style>
  <w:style w:type="paragraph" w:customStyle="1" w:styleId="Char20">
    <w:name w:val="Char2"/>
    <w:basedOn w:val="ac"/>
    <w:pPr>
      <w:widowControl/>
      <w:spacing w:after="160"/>
      <w:jc w:val="left"/>
    </w:pPr>
    <w:rPr>
      <w:rFonts w:ascii="Verdana" w:eastAsia="仿宋_GB2312" w:hAnsi="Verdana" w:cs="”“Times New Roman”“"/>
      <w:kern w:val="0"/>
      <w:sz w:val="28"/>
      <w:szCs w:val="28"/>
      <w:lang w:eastAsia="en-US"/>
    </w:rPr>
  </w:style>
  <w:style w:type="character" w:customStyle="1" w:styleId="Charf2">
    <w:name w:val="表题注 Char"/>
    <w:link w:val="afff3"/>
    <w:rPr>
      <w:rFonts w:eastAsia="宋体" w:hAnsi="宋体"/>
      <w:b/>
      <w:szCs w:val="21"/>
    </w:rPr>
  </w:style>
  <w:style w:type="paragraph" w:customStyle="1" w:styleId="afff3">
    <w:name w:val="表题注"/>
    <w:basedOn w:val="ac"/>
    <w:link w:val="Charf2"/>
    <w:pPr>
      <w:jc w:val="center"/>
    </w:pPr>
    <w:rPr>
      <w:rFonts w:eastAsia="宋体" w:hAnsi="宋体"/>
      <w:b/>
      <w:szCs w:val="21"/>
    </w:rPr>
  </w:style>
  <w:style w:type="paragraph" w:customStyle="1" w:styleId="CharCharCharCharCharChar">
    <w:name w:val="Char Char Char Char Char Char"/>
    <w:basedOn w:val="ac"/>
    <w:rPr>
      <w:rFonts w:ascii="Times New Roman" w:eastAsia="宋体" w:hAnsi="Times New Roman" w:cs="Times New Roman"/>
      <w:sz w:val="24"/>
      <w:szCs w:val="24"/>
    </w:rPr>
  </w:style>
  <w:style w:type="paragraph" w:customStyle="1" w:styleId="afff4">
    <w:name w:val="居中正文"/>
    <w:basedOn w:val="af3"/>
    <w:qFormat/>
    <w:pPr>
      <w:overflowPunct/>
      <w:autoSpaceDE/>
      <w:autoSpaceDN/>
      <w:spacing w:before="120"/>
      <w:ind w:firstLine="0"/>
      <w:jc w:val="center"/>
      <w:textAlignment w:val="baseline"/>
    </w:pPr>
    <w:rPr>
      <w:rFonts w:ascii="宋体"/>
      <w:kern w:val="28"/>
      <w:sz w:val="24"/>
      <w:szCs w:val="24"/>
    </w:rPr>
  </w:style>
  <w:style w:type="paragraph" w:customStyle="1" w:styleId="p0">
    <w:name w:val="p0"/>
    <w:basedOn w:val="ac"/>
    <w:link w:val="p0Char"/>
    <w:pPr>
      <w:widowControl/>
      <w:spacing w:before="100" w:beforeAutospacing="1" w:after="100" w:afterAutospacing="1"/>
      <w:jc w:val="left"/>
    </w:pPr>
    <w:rPr>
      <w:rFonts w:ascii="宋体" w:eastAsia="宋体" w:hAnsi="宋体" w:cs="宋体"/>
      <w:kern w:val="0"/>
      <w:sz w:val="24"/>
      <w:szCs w:val="24"/>
    </w:rPr>
  </w:style>
  <w:style w:type="paragraph" w:customStyle="1" w:styleId="16">
    <w:name w:val="1文章"/>
    <w:basedOn w:val="ac"/>
    <w:pPr>
      <w:snapToGrid w:val="0"/>
      <w:spacing w:line="360" w:lineRule="auto"/>
      <w:ind w:firstLine="573"/>
    </w:pPr>
    <w:rPr>
      <w:rFonts w:ascii="Times New Roman" w:eastAsia="仿宋_GB2312" w:hAnsi="Times New Roman" w:cs="Times New Roman"/>
      <w:sz w:val="28"/>
      <w:szCs w:val="20"/>
    </w:rPr>
  </w:style>
  <w:style w:type="paragraph" w:customStyle="1" w:styleId="01">
    <w:name w:val="正文01"/>
    <w:basedOn w:val="ac"/>
    <w:link w:val="01Char"/>
    <w:pPr>
      <w:adjustRightInd w:val="0"/>
      <w:spacing w:line="360" w:lineRule="auto"/>
      <w:ind w:firstLine="527"/>
      <w:textAlignment w:val="baseline"/>
    </w:pPr>
    <w:rPr>
      <w:rFonts w:ascii="Times New Roman" w:eastAsia="宋体" w:hAnsi="Times New Roman" w:cs="Times New Roman"/>
      <w:bCs/>
      <w:color w:val="000000"/>
      <w:sz w:val="24"/>
      <w:szCs w:val="24"/>
    </w:rPr>
  </w:style>
  <w:style w:type="paragraph" w:customStyle="1" w:styleId="CharCharCharCharCharChar1CharCharCharCharCharCharCharCharCharCharCharCharChar">
    <w:name w:val="Char Char Char Char Char Char1 Char Char Char Char Char Char Char Char Char Char Char Char Char"/>
    <w:basedOn w:val="ac"/>
    <w:rPr>
      <w:rFonts w:ascii="Times New Roman" w:eastAsia="宋体" w:hAnsi="Times New Roman" w:cs="Times New Roman"/>
      <w:szCs w:val="24"/>
    </w:rPr>
  </w:style>
  <w:style w:type="paragraph" w:customStyle="1" w:styleId="08515">
    <w:name w:val="样式 小四 首行缩进:  0.85 厘米 行距: 1.5 倍行距"/>
    <w:basedOn w:val="ac"/>
    <w:qFormat/>
    <w:pPr>
      <w:spacing w:line="360" w:lineRule="auto"/>
      <w:ind w:firstLine="482"/>
    </w:pPr>
    <w:rPr>
      <w:rFonts w:ascii="Times New Roman" w:eastAsia="宋体" w:hAnsi="Times New Roman" w:cs="Times New Roman"/>
      <w:sz w:val="24"/>
      <w:szCs w:val="24"/>
    </w:rPr>
  </w:style>
  <w:style w:type="paragraph" w:customStyle="1" w:styleId="CharCharChar1CharCharCharCharCharCharCharCharCharCharCharCharCharCharCharChar">
    <w:name w:val="Char Char Char1 Char Char Char Char Char Char Char Char Char Char Char Char Char Char Char Char"/>
    <w:basedOn w:val="ac"/>
    <w:qFormat/>
    <w:pPr>
      <w:adjustRightInd w:val="0"/>
      <w:spacing w:line="360" w:lineRule="atLeast"/>
      <w:jc w:val="left"/>
      <w:textAlignment w:val="baseline"/>
    </w:pPr>
    <w:rPr>
      <w:rFonts w:ascii="Tahoma" w:eastAsia="宋体" w:hAnsi="Tahoma" w:cs="Times New Roman"/>
      <w:kern w:val="0"/>
      <w:sz w:val="24"/>
      <w:szCs w:val="20"/>
    </w:rPr>
  </w:style>
  <w:style w:type="paragraph" w:customStyle="1" w:styleId="Default">
    <w:name w:val="Default"/>
    <w:qFormat/>
    <w:pPr>
      <w:widowControl w:val="0"/>
      <w:autoSpaceDE w:val="0"/>
      <w:autoSpaceDN w:val="0"/>
      <w:adjustRightInd w:val="0"/>
    </w:pPr>
    <w:rPr>
      <w:rFonts w:ascii="幼圆" w:eastAsia="幼圆" w:hAnsi="Times New Roman" w:cs="幼圆"/>
      <w:color w:val="000000"/>
      <w:sz w:val="24"/>
      <w:szCs w:val="24"/>
    </w:rPr>
  </w:style>
  <w:style w:type="paragraph" w:customStyle="1" w:styleId="120">
    <w:name w:val="表1表2"/>
    <w:basedOn w:val="ac"/>
    <w:qFormat/>
    <w:pPr>
      <w:autoSpaceDE w:val="0"/>
      <w:autoSpaceDN w:val="0"/>
      <w:adjustRightInd w:val="0"/>
      <w:spacing w:line="360" w:lineRule="auto"/>
      <w:jc w:val="center"/>
      <w:textAlignment w:val="center"/>
    </w:pPr>
    <w:rPr>
      <w:rFonts w:ascii="Times New Roman" w:eastAsia="仿宋_GB2312" w:hAnsi="Times New Roman" w:cs="Times New Roman"/>
      <w:kern w:val="0"/>
      <w:sz w:val="24"/>
      <w:szCs w:val="21"/>
    </w:rPr>
  </w:style>
  <w:style w:type="paragraph" w:customStyle="1" w:styleId="GB2312125">
    <w:name w:val="样式 (中文) 仿宋_GB2312 四号 行距: 多倍行距 1.25 字行"/>
    <w:basedOn w:val="ac"/>
    <w:qFormat/>
    <w:pPr>
      <w:spacing w:line="300" w:lineRule="auto"/>
      <w:ind w:firstLineChars="200" w:firstLine="560"/>
    </w:pPr>
    <w:rPr>
      <w:rFonts w:ascii="Times New Roman" w:eastAsia="仿宋_GB2312" w:hAnsi="Times New Roman" w:cs="宋体" w:hint="eastAsia"/>
      <w:kern w:val="0"/>
      <w:sz w:val="28"/>
      <w:szCs w:val="20"/>
    </w:rPr>
  </w:style>
  <w:style w:type="paragraph" w:customStyle="1" w:styleId="afff5">
    <w:name w:val="段落"/>
    <w:basedOn w:val="ac"/>
    <w:link w:val="Charf3"/>
    <w:qFormat/>
    <w:pPr>
      <w:adjustRightInd w:val="0"/>
      <w:snapToGrid w:val="0"/>
      <w:spacing w:line="360" w:lineRule="auto"/>
      <w:ind w:firstLineChars="200" w:firstLine="464"/>
      <w:jc w:val="left"/>
    </w:pPr>
    <w:rPr>
      <w:rFonts w:ascii="Times New Roman" w:eastAsia="宋体" w:hAnsi="Times New Roman" w:cs="Times New Roman"/>
      <w:spacing w:val="-4"/>
      <w:sz w:val="24"/>
      <w:szCs w:val="24"/>
    </w:rPr>
  </w:style>
  <w:style w:type="character" w:customStyle="1" w:styleId="2Char1">
    <w:name w:val="标题 2 Char1"/>
    <w:basedOn w:val="ae"/>
    <w:link w:val="2"/>
    <w:qFormat/>
    <w:rPr>
      <w:rFonts w:ascii="Arial" w:eastAsia="黑体" w:hAnsi="Arial" w:cs="Times New Roman"/>
      <w:b/>
      <w:bCs/>
      <w:kern w:val="0"/>
      <w:sz w:val="32"/>
      <w:szCs w:val="32"/>
    </w:rPr>
  </w:style>
  <w:style w:type="character" w:customStyle="1" w:styleId="CharChar5">
    <w:name w:val="Char Char5"/>
    <w:basedOn w:val="ae"/>
    <w:qFormat/>
    <w:rPr>
      <w:rFonts w:eastAsia="宋体"/>
      <w:kern w:val="2"/>
      <w:sz w:val="18"/>
      <w:lang w:val="en-US" w:eastAsia="zh-CN" w:bidi="ar-SA"/>
    </w:rPr>
  </w:style>
  <w:style w:type="character" w:customStyle="1" w:styleId="CharChar4">
    <w:name w:val="Char Char4"/>
    <w:basedOn w:val="ae"/>
    <w:qFormat/>
    <w:rPr>
      <w:rFonts w:eastAsia="宋体"/>
      <w:kern w:val="2"/>
      <w:sz w:val="18"/>
      <w:lang w:val="en-US" w:eastAsia="zh-CN" w:bidi="ar-SA"/>
    </w:rPr>
  </w:style>
  <w:style w:type="paragraph" w:customStyle="1" w:styleId="210">
    <w:name w:val="正文文本 21"/>
    <w:basedOn w:val="ac"/>
    <w:qFormat/>
    <w:pPr>
      <w:adjustRightInd w:val="0"/>
      <w:spacing w:line="360" w:lineRule="auto"/>
      <w:ind w:firstLine="567"/>
      <w:textAlignment w:val="baseline"/>
    </w:pPr>
    <w:rPr>
      <w:rFonts w:ascii="宋体" w:eastAsia="宋体" w:hAnsi="Times New Roman" w:cs="Times New Roman"/>
      <w:sz w:val="28"/>
      <w:szCs w:val="20"/>
    </w:rPr>
  </w:style>
  <w:style w:type="paragraph" w:customStyle="1" w:styleId="211">
    <w:name w:val="正文文本缩进 21"/>
    <w:basedOn w:val="ac"/>
    <w:qFormat/>
    <w:pPr>
      <w:adjustRightInd w:val="0"/>
      <w:spacing w:line="360" w:lineRule="auto"/>
      <w:ind w:firstLine="600"/>
      <w:jc w:val="left"/>
      <w:textAlignment w:val="baseline"/>
    </w:pPr>
    <w:rPr>
      <w:rFonts w:ascii="??¡§??" w:eastAsia="宋体" w:hAnsi="Times New Roman" w:cs="Times New Roman"/>
      <w:kern w:val="0"/>
      <w:sz w:val="28"/>
      <w:szCs w:val="20"/>
    </w:rPr>
  </w:style>
  <w:style w:type="paragraph" w:customStyle="1" w:styleId="17">
    <w:name w:val="文档结构图1"/>
    <w:basedOn w:val="ac"/>
    <w:qFormat/>
    <w:pPr>
      <w:shd w:val="clear" w:color="auto" w:fill="000080"/>
      <w:adjustRightInd w:val="0"/>
      <w:spacing w:line="360" w:lineRule="atLeast"/>
      <w:jc w:val="left"/>
      <w:textAlignment w:val="baseline"/>
    </w:pPr>
    <w:rPr>
      <w:rFonts w:ascii="Times New Roman" w:eastAsia="宋体" w:hAnsi="Times New Roman" w:cs="Times New Roman"/>
      <w:kern w:val="0"/>
      <w:sz w:val="24"/>
      <w:szCs w:val="20"/>
    </w:rPr>
  </w:style>
  <w:style w:type="paragraph" w:customStyle="1" w:styleId="18">
    <w:name w:val="日期1"/>
    <w:basedOn w:val="ac"/>
    <w:next w:val="ac"/>
    <w:qFormat/>
    <w:pPr>
      <w:widowControl/>
      <w:adjustRightInd w:val="0"/>
      <w:textAlignment w:val="baseline"/>
    </w:pPr>
    <w:rPr>
      <w:rFonts w:ascii="Times New Roman" w:eastAsia="宋体" w:hAnsi="Times New Roman" w:cs="Times New Roman"/>
      <w:kern w:val="0"/>
      <w:sz w:val="28"/>
      <w:szCs w:val="20"/>
    </w:rPr>
  </w:style>
  <w:style w:type="paragraph" w:customStyle="1" w:styleId="310">
    <w:name w:val="正文文本 31"/>
    <w:basedOn w:val="ac"/>
    <w:qFormat/>
    <w:pPr>
      <w:adjustRightInd w:val="0"/>
      <w:jc w:val="left"/>
      <w:textAlignment w:val="baseline"/>
    </w:pPr>
    <w:rPr>
      <w:rFonts w:ascii="Times New Roman" w:eastAsia="宋体" w:hAnsi="Times New Roman" w:cs="Times New Roman"/>
      <w:sz w:val="52"/>
      <w:szCs w:val="20"/>
    </w:rPr>
  </w:style>
  <w:style w:type="paragraph" w:customStyle="1" w:styleId="afff6">
    <w:name w:val="三"/>
    <w:basedOn w:val="ac"/>
    <w:qFormat/>
    <w:pPr>
      <w:adjustRightInd w:val="0"/>
      <w:spacing w:line="360" w:lineRule="auto"/>
      <w:textAlignment w:val="baseline"/>
    </w:pPr>
    <w:rPr>
      <w:rFonts w:ascii="Times New Roman" w:eastAsia="宋体" w:hAnsi="Times New Roman" w:cs="Times New Roman"/>
      <w:sz w:val="28"/>
      <w:szCs w:val="20"/>
    </w:rPr>
  </w:style>
  <w:style w:type="character" w:customStyle="1" w:styleId="size12">
    <w:name w:val="size12"/>
    <w:basedOn w:val="ae"/>
    <w:qFormat/>
  </w:style>
  <w:style w:type="character" w:customStyle="1" w:styleId="pt91">
    <w:name w:val="pt91"/>
    <w:basedOn w:val="ae"/>
    <w:qFormat/>
    <w:rPr>
      <w:spacing w:val="285"/>
      <w:sz w:val="18"/>
      <w:szCs w:val="18"/>
    </w:rPr>
  </w:style>
  <w:style w:type="character" w:customStyle="1" w:styleId="size101">
    <w:name w:val="size101"/>
    <w:basedOn w:val="ae"/>
    <w:qFormat/>
    <w:rPr>
      <w:rFonts w:hint="default"/>
      <w:spacing w:val="480"/>
      <w:sz w:val="20"/>
      <w:szCs w:val="20"/>
    </w:rPr>
  </w:style>
  <w:style w:type="paragraph" w:customStyle="1" w:styleId="biaoti">
    <w:name w:val="biaoti"/>
    <w:basedOn w:val="ac"/>
    <w:qFormat/>
    <w:pPr>
      <w:widowControl/>
      <w:spacing w:before="100" w:beforeAutospacing="1" w:after="100" w:afterAutospacing="1"/>
      <w:jc w:val="left"/>
    </w:pPr>
    <w:rPr>
      <w:rFonts w:ascii="κ" w:eastAsia="κ" w:hAnsi="宋体" w:cs="Times New Roman" w:hint="eastAsia"/>
      <w:b/>
      <w:bCs/>
      <w:color w:val="000000"/>
      <w:kern w:val="0"/>
      <w:sz w:val="27"/>
      <w:szCs w:val="27"/>
    </w:rPr>
  </w:style>
  <w:style w:type="character" w:customStyle="1" w:styleId="p21">
    <w:name w:val="p21"/>
    <w:basedOn w:val="ae"/>
    <w:rPr>
      <w:sz w:val="20"/>
      <w:szCs w:val="20"/>
    </w:rPr>
  </w:style>
  <w:style w:type="character" w:customStyle="1" w:styleId="yb">
    <w:name w:val="yb"/>
    <w:basedOn w:val="ae"/>
  </w:style>
  <w:style w:type="character" w:customStyle="1" w:styleId="yqlink">
    <w:name w:val="yqlink"/>
    <w:basedOn w:val="ae"/>
  </w:style>
  <w:style w:type="paragraph" w:styleId="afff7">
    <w:name w:val="List Paragraph"/>
    <w:basedOn w:val="ac"/>
    <w:qFormat/>
    <w:pPr>
      <w:ind w:firstLineChars="200" w:firstLine="420"/>
    </w:pPr>
    <w:rPr>
      <w:rFonts w:ascii="Times New Roman" w:eastAsia="宋体" w:hAnsi="Times New Roman" w:cs="Times New Roman"/>
      <w:sz w:val="32"/>
      <w:szCs w:val="24"/>
    </w:rPr>
  </w:style>
  <w:style w:type="paragraph" w:customStyle="1" w:styleId="afff8">
    <w:name w:val="表文字"/>
    <w:basedOn w:val="ac"/>
    <w:link w:val="Charf4"/>
    <w:pPr>
      <w:overflowPunct w:val="0"/>
      <w:autoSpaceDE w:val="0"/>
      <w:autoSpaceDN w:val="0"/>
      <w:adjustRightInd w:val="0"/>
      <w:spacing w:line="240" w:lineRule="atLeast"/>
      <w:jc w:val="center"/>
      <w:textAlignment w:val="baseline"/>
    </w:pPr>
    <w:rPr>
      <w:rFonts w:ascii="Times New Roman" w:eastAsia="宋体" w:hAnsi="Times New Roman" w:cs="Times New Roman"/>
      <w:spacing w:val="-6"/>
      <w:kern w:val="0"/>
      <w:sz w:val="24"/>
      <w:szCs w:val="24"/>
    </w:rPr>
  </w:style>
  <w:style w:type="paragraph" w:customStyle="1" w:styleId="afff9">
    <w:name w:val="表格内容"/>
    <w:basedOn w:val="ac"/>
    <w:link w:val="Charf5"/>
    <w:pPr>
      <w:overflowPunct w:val="0"/>
      <w:adjustRightInd w:val="0"/>
      <w:spacing w:before="40" w:after="60" w:line="200" w:lineRule="atLeast"/>
      <w:textAlignment w:val="baseline"/>
    </w:pPr>
    <w:rPr>
      <w:rFonts w:ascii="Arial" w:eastAsia="仿宋_GB2312" w:hAnsi="Arial" w:cs="Times New Roman"/>
      <w:kern w:val="0"/>
      <w:sz w:val="24"/>
      <w:szCs w:val="20"/>
    </w:rPr>
  </w:style>
  <w:style w:type="character" w:customStyle="1" w:styleId="ca-01">
    <w:name w:val="ca-01"/>
    <w:basedOn w:val="ae"/>
    <w:rPr>
      <w:rFonts w:ascii="宋体" w:eastAsia="宋体" w:hAnsi="宋体" w:hint="eastAsia"/>
      <w:sz w:val="24"/>
      <w:szCs w:val="24"/>
    </w:rPr>
  </w:style>
  <w:style w:type="character" w:customStyle="1" w:styleId="bodytextnarrow1">
    <w:name w:val="bodytextnarrow1"/>
    <w:basedOn w:val="ae"/>
    <w:rPr>
      <w:rFonts w:ascii="Arial" w:hAnsi="Arial" w:cs="Arial" w:hint="default"/>
      <w:color w:val="606060"/>
      <w:sz w:val="20"/>
      <w:szCs w:val="20"/>
    </w:rPr>
  </w:style>
  <w:style w:type="paragraph" w:customStyle="1" w:styleId="CharCharCharCharCharCharChar1">
    <w:name w:val="Char Char Char Char Char Char Char1"/>
    <w:basedOn w:val="ac"/>
    <w:pPr>
      <w:widowControl/>
      <w:spacing w:after="160" w:line="240" w:lineRule="exact"/>
      <w:jc w:val="left"/>
    </w:pPr>
    <w:rPr>
      <w:rFonts w:ascii="Times New Roman" w:eastAsia="宋体" w:hAnsi="Times New Roman" w:cs="Times New Roman"/>
      <w:szCs w:val="20"/>
    </w:rPr>
  </w:style>
  <w:style w:type="paragraph" w:customStyle="1" w:styleId="19">
    <w:name w:val="1"/>
    <w:basedOn w:val="ac"/>
    <w:next w:val="ac"/>
    <w:pPr>
      <w:widowControl/>
      <w:snapToGrid w:val="0"/>
      <w:spacing w:line="300" w:lineRule="auto"/>
      <w:jc w:val="left"/>
    </w:pPr>
    <w:rPr>
      <w:rFonts w:ascii="Times New Roman" w:eastAsia="黑体" w:hAnsi="Times New Roman" w:cs="Times New Roman"/>
      <w:kern w:val="0"/>
      <w:sz w:val="28"/>
      <w:szCs w:val="28"/>
      <w:lang w:eastAsia="en-US"/>
    </w:rPr>
  </w:style>
  <w:style w:type="paragraph" w:customStyle="1" w:styleId="a2">
    <w:name w:val="一级条标题"/>
    <w:next w:val="ad"/>
    <w:pPr>
      <w:numPr>
        <w:ilvl w:val="1"/>
        <w:numId w:val="4"/>
      </w:numPr>
      <w:spacing w:beforeLines="50" w:before="156" w:afterLines="50" w:after="156"/>
      <w:outlineLvl w:val="2"/>
    </w:pPr>
    <w:rPr>
      <w:rFonts w:ascii="黑体" w:eastAsia="黑体" w:hAnsi="Times New Roman" w:cs="Times New Roman"/>
      <w:sz w:val="21"/>
      <w:szCs w:val="21"/>
    </w:rPr>
  </w:style>
  <w:style w:type="paragraph" w:customStyle="1" w:styleId="a1">
    <w:name w:val="章标题"/>
    <w:next w:val="ad"/>
    <w:pPr>
      <w:numPr>
        <w:numId w:val="4"/>
      </w:numPr>
      <w:spacing w:beforeLines="100" w:before="312" w:afterLines="100" w:after="312"/>
      <w:jc w:val="both"/>
      <w:outlineLvl w:val="1"/>
    </w:pPr>
    <w:rPr>
      <w:rFonts w:ascii="黑体" w:eastAsia="黑体" w:hAnsi="Times New Roman" w:cs="Times New Roman"/>
      <w:sz w:val="21"/>
    </w:rPr>
  </w:style>
  <w:style w:type="paragraph" w:customStyle="1" w:styleId="a3">
    <w:name w:val="二级条标题"/>
    <w:basedOn w:val="a2"/>
    <w:next w:val="ad"/>
    <w:pPr>
      <w:numPr>
        <w:ilvl w:val="2"/>
      </w:numPr>
      <w:spacing w:before="50" w:after="50"/>
      <w:outlineLvl w:val="3"/>
    </w:pPr>
  </w:style>
  <w:style w:type="paragraph" w:customStyle="1" w:styleId="a4">
    <w:name w:val="三级条标题"/>
    <w:basedOn w:val="a3"/>
    <w:next w:val="ad"/>
    <w:pPr>
      <w:numPr>
        <w:ilvl w:val="3"/>
      </w:numPr>
      <w:outlineLvl w:val="4"/>
    </w:pPr>
  </w:style>
  <w:style w:type="paragraph" w:customStyle="1" w:styleId="a5">
    <w:name w:val="四级条标题"/>
    <w:basedOn w:val="a4"/>
    <w:next w:val="ad"/>
    <w:pPr>
      <w:numPr>
        <w:ilvl w:val="4"/>
      </w:numPr>
      <w:outlineLvl w:val="5"/>
    </w:pPr>
  </w:style>
  <w:style w:type="paragraph" w:customStyle="1" w:styleId="a6">
    <w:name w:val="五级条标题"/>
    <w:basedOn w:val="a5"/>
    <w:next w:val="ad"/>
    <w:pPr>
      <w:numPr>
        <w:ilvl w:val="5"/>
      </w:numPr>
      <w:outlineLvl w:val="6"/>
    </w:pPr>
  </w:style>
  <w:style w:type="paragraph" w:customStyle="1" w:styleId="afffa">
    <w:name w:val="三级无"/>
    <w:basedOn w:val="a4"/>
    <w:pPr>
      <w:spacing w:beforeLines="0" w:before="0" w:afterLines="0" w:after="0"/>
    </w:pPr>
    <w:rPr>
      <w:rFonts w:ascii="宋体" w:eastAsia="宋体"/>
    </w:rPr>
  </w:style>
  <w:style w:type="paragraph" w:customStyle="1" w:styleId="afffb">
    <w:name w:val="二级无"/>
    <w:basedOn w:val="a3"/>
    <w:pPr>
      <w:numPr>
        <w:ilvl w:val="0"/>
        <w:numId w:val="0"/>
      </w:numPr>
      <w:spacing w:beforeLines="0" w:before="0" w:afterLines="0" w:after="0"/>
      <w:ind w:hanging="420"/>
    </w:pPr>
    <w:rPr>
      <w:rFonts w:ascii="宋体" w:eastAsia="宋体"/>
    </w:rPr>
  </w:style>
  <w:style w:type="paragraph" w:customStyle="1" w:styleId="Char110">
    <w:name w:val="Char11"/>
    <w:basedOn w:val="ac"/>
    <w:pPr>
      <w:keepNext/>
      <w:keepLines/>
      <w:tabs>
        <w:tab w:val="left" w:pos="2160"/>
      </w:tabs>
      <w:adjustRightInd w:val="0"/>
      <w:snapToGrid w:val="0"/>
      <w:spacing w:before="120" w:after="120" w:line="360" w:lineRule="auto"/>
      <w:ind w:left="2160" w:hanging="420"/>
      <w:outlineLvl w:val="3"/>
    </w:pPr>
    <w:rPr>
      <w:rFonts w:ascii="Arial" w:eastAsia="宋体" w:hAnsi="Arial" w:cs="Times New Roman"/>
      <w:bCs/>
      <w:kern w:val="0"/>
      <w:sz w:val="28"/>
      <w:szCs w:val="21"/>
    </w:rPr>
  </w:style>
  <w:style w:type="character" w:customStyle="1" w:styleId="CharCharChar">
    <w:name w:val="Char Char Char"/>
    <w:basedOn w:val="ae"/>
    <w:rPr>
      <w:rFonts w:ascii="宋体" w:eastAsia="宋体" w:hAnsi="Courier New" w:cs="华文新魏"/>
      <w:kern w:val="2"/>
      <w:sz w:val="21"/>
      <w:szCs w:val="21"/>
      <w:lang w:val="en-US" w:eastAsia="zh-CN" w:bidi="ar-SA"/>
    </w:rPr>
  </w:style>
  <w:style w:type="paragraph" w:customStyle="1" w:styleId="CharCharCharCharChar">
    <w:name w:val="Char Char Char Char Char"/>
    <w:basedOn w:val="ac"/>
    <w:next w:val="ac"/>
    <w:semiHidden/>
    <w:pPr>
      <w:widowControl/>
      <w:spacing w:line="336" w:lineRule="auto"/>
      <w:ind w:firstLineChars="200" w:firstLine="200"/>
      <w:jc w:val="left"/>
    </w:pPr>
    <w:rPr>
      <w:rFonts w:ascii="宋体" w:eastAsia="汉鼎简书宋" w:hAnsi="宋体" w:cs="宋体"/>
      <w:kern w:val="0"/>
      <w:sz w:val="24"/>
      <w:szCs w:val="24"/>
    </w:rPr>
  </w:style>
  <w:style w:type="character" w:customStyle="1" w:styleId="headline-content2">
    <w:name w:val="headline-content2"/>
    <w:basedOn w:val="ae"/>
  </w:style>
  <w:style w:type="character" w:customStyle="1" w:styleId="3Char2">
    <w:name w:val="样式 标题 3 + 黑色 Char"/>
    <w:basedOn w:val="ae"/>
    <w:link w:val="33"/>
    <w:rPr>
      <w:rFonts w:eastAsia="黑体"/>
      <w:bCs/>
      <w:color w:val="000000"/>
      <w:sz w:val="24"/>
      <w:szCs w:val="32"/>
    </w:rPr>
  </w:style>
  <w:style w:type="paragraph" w:customStyle="1" w:styleId="33">
    <w:name w:val="样式 标题 3 + 黑色"/>
    <w:basedOn w:val="3"/>
    <w:link w:val="3Char2"/>
    <w:pPr>
      <w:numPr>
        <w:ilvl w:val="0"/>
        <w:numId w:val="0"/>
      </w:numPr>
      <w:adjustRightInd/>
      <w:spacing w:before="130" w:after="130" w:line="413" w:lineRule="auto"/>
      <w:jc w:val="both"/>
      <w:textAlignment w:val="auto"/>
    </w:pPr>
    <w:rPr>
      <w:rFonts w:asciiTheme="minorHAnsi" w:hAnsiTheme="minorHAnsi" w:cstheme="minorBidi"/>
      <w:bCs/>
      <w:color w:val="000000"/>
      <w:kern w:val="2"/>
      <w:sz w:val="24"/>
      <w:szCs w:val="32"/>
    </w:rPr>
  </w:style>
  <w:style w:type="paragraph" w:customStyle="1" w:styleId="ParaChar">
    <w:name w:val="默认段落字体 Para Char"/>
    <w:basedOn w:val="ac"/>
    <w:pPr>
      <w:spacing w:line="360" w:lineRule="auto"/>
      <w:ind w:firstLineChars="200" w:firstLine="200"/>
    </w:pPr>
    <w:rPr>
      <w:rFonts w:ascii="Times New Roman" w:eastAsia="宋体" w:hAnsi="Times New Roman" w:cs="Times New Roman"/>
      <w:szCs w:val="20"/>
    </w:rPr>
  </w:style>
  <w:style w:type="paragraph" w:customStyle="1" w:styleId="afffc">
    <w:name w:val="报告表  段"/>
    <w:basedOn w:val="ac"/>
    <w:link w:val="Charf6"/>
    <w:pPr>
      <w:adjustRightInd w:val="0"/>
      <w:spacing w:line="360" w:lineRule="auto"/>
      <w:ind w:firstLine="505"/>
      <w:textAlignment w:val="baseline"/>
    </w:pPr>
    <w:rPr>
      <w:rFonts w:ascii="宋体" w:eastAsia="宋体" w:hAnsi="Times New Roman" w:cs="Times New Roman"/>
      <w:kern w:val="0"/>
      <w:sz w:val="24"/>
      <w:szCs w:val="20"/>
    </w:rPr>
  </w:style>
  <w:style w:type="character" w:customStyle="1" w:styleId="Charf6">
    <w:name w:val="报告表  段 Char"/>
    <w:basedOn w:val="ae"/>
    <w:link w:val="afffc"/>
    <w:locked/>
    <w:rPr>
      <w:rFonts w:ascii="宋体" w:eastAsia="宋体" w:hAnsi="Times New Roman" w:cs="Times New Roman"/>
      <w:kern w:val="0"/>
      <w:sz w:val="24"/>
      <w:szCs w:val="20"/>
    </w:rPr>
  </w:style>
  <w:style w:type="character" w:customStyle="1" w:styleId="Charf">
    <w:name w:val="表文 Char"/>
    <w:basedOn w:val="ae"/>
    <w:link w:val="affd"/>
    <w:locked/>
    <w:rPr>
      <w:rFonts w:ascii="Times New Roman" w:eastAsia="宋体" w:hAnsi="Times New Roman" w:cs="Times New Roman"/>
      <w:color w:val="000000"/>
      <w:kern w:val="0"/>
      <w:position w:val="-24"/>
      <w:szCs w:val="21"/>
    </w:rPr>
  </w:style>
  <w:style w:type="paragraph" w:customStyle="1" w:styleId="Style63">
    <w:name w:val="_Style 63"/>
    <w:basedOn w:val="ac"/>
    <w:rPr>
      <w:rFonts w:ascii="Times New Roman" w:eastAsia="宋体" w:hAnsi="Times New Roman" w:cs="Times New Roman"/>
      <w:szCs w:val="24"/>
    </w:rPr>
  </w:style>
  <w:style w:type="character" w:customStyle="1" w:styleId="Char10">
    <w:name w:val="正文首行缩进 Char1"/>
    <w:basedOn w:val="ae"/>
    <w:link w:val="af3"/>
    <w:rPr>
      <w:rFonts w:ascii="Times New Roman" w:eastAsia="宋体" w:hAnsi="Times New Roman" w:cs="Times New Roman"/>
      <w:kern w:val="0"/>
      <w:sz w:val="28"/>
      <w:szCs w:val="20"/>
    </w:rPr>
  </w:style>
  <w:style w:type="paragraph" w:customStyle="1" w:styleId="afffd">
    <w:name w:val="三级标题"/>
    <w:basedOn w:val="ac"/>
    <w:next w:val="21"/>
    <w:pPr>
      <w:adjustRightInd w:val="0"/>
      <w:snapToGrid w:val="0"/>
      <w:spacing w:line="360" w:lineRule="exact"/>
      <w:jc w:val="center"/>
    </w:pPr>
    <w:rPr>
      <w:rFonts w:ascii="Times New Roman" w:eastAsia="宋体" w:hAnsi="Times New Roman" w:cs="Times New Roman"/>
      <w:bCs/>
      <w:sz w:val="24"/>
      <w:szCs w:val="20"/>
    </w:rPr>
  </w:style>
  <w:style w:type="character" w:customStyle="1" w:styleId="Charf3">
    <w:name w:val="段落 Char"/>
    <w:basedOn w:val="ae"/>
    <w:link w:val="afff5"/>
    <w:rPr>
      <w:rFonts w:ascii="Times New Roman" w:eastAsia="宋体" w:hAnsi="Times New Roman" w:cs="Times New Roman"/>
      <w:spacing w:val="-4"/>
      <w:sz w:val="24"/>
      <w:szCs w:val="24"/>
    </w:rPr>
  </w:style>
  <w:style w:type="paragraph" w:customStyle="1" w:styleId="p15">
    <w:name w:val="p15"/>
    <w:basedOn w:val="ac"/>
    <w:pPr>
      <w:widowControl/>
      <w:spacing w:after="120"/>
      <w:ind w:firstLine="210"/>
    </w:pPr>
    <w:rPr>
      <w:rFonts w:ascii="Times New Roman" w:eastAsia="宋体" w:hAnsi="Times New Roman" w:cs="Times New Roman"/>
      <w:kern w:val="0"/>
      <w:szCs w:val="21"/>
    </w:rPr>
  </w:style>
  <w:style w:type="paragraph" w:customStyle="1" w:styleId="afffe">
    <w:name w:val="九晟表格"/>
    <w:basedOn w:val="ac"/>
    <w:pPr>
      <w:spacing w:line="360" w:lineRule="exact"/>
      <w:jc w:val="center"/>
    </w:pPr>
    <w:rPr>
      <w:rFonts w:ascii="Times New Roman" w:eastAsia="宋体" w:hAnsi="Times New Roman" w:cs="Times New Roman"/>
      <w:szCs w:val="24"/>
    </w:rPr>
  </w:style>
  <w:style w:type="paragraph" w:customStyle="1" w:styleId="affff">
    <w:name w:val="表内格式"/>
    <w:basedOn w:val="ac"/>
    <w:pPr>
      <w:spacing w:line="280" w:lineRule="exact"/>
      <w:jc w:val="center"/>
    </w:pPr>
    <w:rPr>
      <w:rFonts w:ascii="宋体" w:eastAsia="宋体" w:hAnsi="Times New Roman" w:cs="Times New Roman"/>
      <w:sz w:val="18"/>
      <w:szCs w:val="20"/>
    </w:rPr>
  </w:style>
  <w:style w:type="paragraph" w:customStyle="1" w:styleId="affff0">
    <w:name w:val="九晟正文"/>
    <w:basedOn w:val="ac"/>
    <w:pPr>
      <w:spacing w:line="360" w:lineRule="auto"/>
      <w:ind w:firstLineChars="200" w:firstLine="480"/>
      <w:jc w:val="left"/>
    </w:pPr>
    <w:rPr>
      <w:rFonts w:ascii="Times New Roman" w:eastAsia="宋体" w:hAnsi="Times New Roman" w:cs="Times New Roman"/>
      <w:sz w:val="24"/>
      <w:szCs w:val="24"/>
    </w:rPr>
  </w:style>
  <w:style w:type="character" w:customStyle="1" w:styleId="01Char">
    <w:name w:val="正文01 Char"/>
    <w:basedOn w:val="ae"/>
    <w:link w:val="01"/>
    <w:rPr>
      <w:rFonts w:ascii="Times New Roman" w:eastAsia="宋体" w:hAnsi="Times New Roman" w:cs="Times New Roman"/>
      <w:bCs/>
      <w:color w:val="000000"/>
      <w:sz w:val="24"/>
      <w:szCs w:val="24"/>
    </w:rPr>
  </w:style>
  <w:style w:type="paragraph" w:customStyle="1" w:styleId="affff1">
    <w:name w:val="我的正文"/>
    <w:basedOn w:val="ad"/>
    <w:link w:val="CharChar0"/>
    <w:pPr>
      <w:spacing w:line="360" w:lineRule="auto"/>
      <w:ind w:firstLineChars="0" w:firstLine="0"/>
      <w:jc w:val="left"/>
    </w:pPr>
    <w:rPr>
      <w:rFonts w:ascii="Times New Roman" w:hAnsi="Times New Roman"/>
      <w:sz w:val="24"/>
      <w:szCs w:val="24"/>
    </w:rPr>
  </w:style>
  <w:style w:type="character" w:customStyle="1" w:styleId="headline-content">
    <w:name w:val="headline-content"/>
    <w:basedOn w:val="ae"/>
  </w:style>
  <w:style w:type="paragraph" w:customStyle="1" w:styleId="1a">
    <w:name w:val="样式1"/>
    <w:basedOn w:val="ac"/>
    <w:link w:val="1Char1"/>
    <w:pPr>
      <w:spacing w:line="360" w:lineRule="auto"/>
      <w:ind w:firstLineChars="200" w:firstLine="200"/>
    </w:pPr>
    <w:rPr>
      <w:rFonts w:ascii="Times New Roman" w:eastAsia="宋体" w:hAnsi="Times New Roman" w:cs="Times New Roman"/>
      <w:sz w:val="24"/>
      <w:szCs w:val="24"/>
    </w:rPr>
  </w:style>
  <w:style w:type="character" w:customStyle="1" w:styleId="1Char1">
    <w:name w:val="样式1 Char"/>
    <w:basedOn w:val="ae"/>
    <w:link w:val="1a"/>
    <w:rPr>
      <w:rFonts w:ascii="Times New Roman" w:eastAsia="宋体" w:hAnsi="Times New Roman" w:cs="Times New Roman"/>
      <w:sz w:val="24"/>
      <w:szCs w:val="24"/>
    </w:rPr>
  </w:style>
  <w:style w:type="paragraph" w:customStyle="1" w:styleId="34">
    <w:name w:val="样式3"/>
    <w:basedOn w:val="ac"/>
    <w:pPr>
      <w:spacing w:line="360" w:lineRule="auto"/>
      <w:jc w:val="center"/>
    </w:pPr>
    <w:rPr>
      <w:rFonts w:ascii="Times New Roman" w:eastAsia="宋体" w:hAnsi="Times New Roman" w:cs="Times New Roman"/>
      <w:b/>
      <w:szCs w:val="24"/>
    </w:rPr>
  </w:style>
  <w:style w:type="character" w:customStyle="1" w:styleId="1Char0">
    <w:name w:val="正文1 Char"/>
    <w:basedOn w:val="ae"/>
    <w:link w:val="15"/>
    <w:rPr>
      <w:rFonts w:ascii="Times New Roman" w:eastAsia="宋体" w:hAnsi="Times New Roman" w:cs="Times New Roman"/>
      <w:sz w:val="24"/>
      <w:szCs w:val="24"/>
    </w:rPr>
  </w:style>
  <w:style w:type="paragraph" w:customStyle="1" w:styleId="CharCharCharCharCharChar1Char1">
    <w:name w:val="Char Char Char Char Char Char1 Char1"/>
    <w:basedOn w:val="ac"/>
    <w:pPr>
      <w:spacing w:line="360" w:lineRule="auto"/>
      <w:ind w:firstLineChars="200" w:firstLine="200"/>
    </w:pPr>
    <w:rPr>
      <w:rFonts w:ascii="宋体" w:eastAsia="宋体" w:hAnsi="宋体" w:cs="宋体"/>
      <w:sz w:val="24"/>
      <w:szCs w:val="24"/>
    </w:rPr>
  </w:style>
  <w:style w:type="paragraph" w:customStyle="1" w:styleId="151">
    <w:name w:val="样式 小四 行距: 1.5 倍行距1"/>
    <w:basedOn w:val="ac"/>
    <w:pPr>
      <w:adjustRightInd w:val="0"/>
      <w:snapToGrid w:val="0"/>
      <w:spacing w:line="360" w:lineRule="auto"/>
      <w:ind w:firstLineChars="200" w:firstLine="200"/>
    </w:pPr>
    <w:rPr>
      <w:rFonts w:ascii="Times New Roman" w:eastAsia="宋体" w:hAnsi="Times New Roman" w:cs="宋体"/>
      <w:kern w:val="0"/>
      <w:sz w:val="24"/>
      <w:szCs w:val="20"/>
    </w:rPr>
  </w:style>
  <w:style w:type="paragraph" w:customStyle="1" w:styleId="1b">
    <w:name w:val="1表格"/>
    <w:basedOn w:val="ac"/>
    <w:pPr>
      <w:snapToGrid w:val="0"/>
      <w:spacing w:line="160" w:lineRule="atLeast"/>
      <w:jc w:val="center"/>
    </w:pPr>
    <w:rPr>
      <w:rFonts w:ascii="Times New Roman" w:eastAsia="仿宋_GB2312" w:hAnsi="Times New Roman" w:cs="Times New Roman"/>
      <w:szCs w:val="20"/>
    </w:rPr>
  </w:style>
  <w:style w:type="paragraph" w:customStyle="1" w:styleId="zhang">
    <w:name w:val="zhang正文"/>
    <w:basedOn w:val="af8"/>
    <w:pPr>
      <w:autoSpaceDE w:val="0"/>
      <w:autoSpaceDN w:val="0"/>
      <w:adjustRightInd w:val="0"/>
      <w:snapToGrid w:val="0"/>
      <w:spacing w:after="0" w:line="500" w:lineRule="exact"/>
      <w:ind w:leftChars="0" w:left="0" w:firstLine="539"/>
      <w:textAlignment w:val="baseline"/>
    </w:pPr>
    <w:rPr>
      <w:rFonts w:eastAsia="楷体_GB2312"/>
      <w:kern w:val="0"/>
      <w:sz w:val="28"/>
      <w:szCs w:val="20"/>
    </w:rPr>
  </w:style>
  <w:style w:type="paragraph" w:customStyle="1" w:styleId="affff2">
    <w:name w:val="正文小四"/>
    <w:basedOn w:val="ac"/>
    <w:link w:val="Charf7"/>
    <w:pPr>
      <w:spacing w:line="360" w:lineRule="auto"/>
      <w:ind w:firstLineChars="150" w:firstLine="360"/>
      <w:jc w:val="left"/>
    </w:pPr>
    <w:rPr>
      <w:rFonts w:ascii="Times New Roman" w:eastAsia="宋体" w:hAnsi="Times New Roman" w:cs="Times New Roman"/>
      <w:sz w:val="24"/>
      <w:szCs w:val="20"/>
    </w:rPr>
  </w:style>
  <w:style w:type="character" w:customStyle="1" w:styleId="Charf7">
    <w:name w:val="正文小四 Char"/>
    <w:basedOn w:val="ae"/>
    <w:link w:val="affff2"/>
    <w:rPr>
      <w:rFonts w:ascii="Times New Roman" w:eastAsia="宋体" w:hAnsi="Times New Roman" w:cs="Times New Roman"/>
      <w:sz w:val="24"/>
      <w:szCs w:val="20"/>
    </w:rPr>
  </w:style>
  <w:style w:type="character" w:customStyle="1" w:styleId="Chard">
    <w:name w:val="表格 Char"/>
    <w:basedOn w:val="ae"/>
    <w:link w:val="aff9"/>
    <w:rPr>
      <w:rFonts w:ascii="昆仑仿宋" w:eastAsia="昆仑仿宋" w:hAnsi="Times New Roman" w:cs="Times New Roman"/>
      <w:kern w:val="0"/>
      <w:sz w:val="24"/>
      <w:szCs w:val="20"/>
    </w:rPr>
  </w:style>
  <w:style w:type="paragraph" w:customStyle="1" w:styleId="152">
    <w:name w:val="样式 四号 黑色 行距: 1.5 倍行距 首行缩进:  2 字符"/>
    <w:basedOn w:val="ac"/>
    <w:pPr>
      <w:spacing w:line="360" w:lineRule="auto"/>
      <w:ind w:firstLineChars="200" w:firstLine="560"/>
    </w:pPr>
    <w:rPr>
      <w:rFonts w:ascii="Times New Roman" w:eastAsia="仿宋_GB2312" w:hAnsi="Times New Roman" w:cs="宋体"/>
      <w:color w:val="000000"/>
      <w:sz w:val="28"/>
      <w:szCs w:val="20"/>
    </w:rPr>
  </w:style>
  <w:style w:type="character" w:customStyle="1" w:styleId="Charf0">
    <w:name w:val="报告正文 Char"/>
    <w:link w:val="afff"/>
    <w:rPr>
      <w:rFonts w:ascii="宋体" w:eastAsia="宋体" w:hAnsi="Times New Roman" w:cs="Times New Roman"/>
      <w:sz w:val="24"/>
      <w:szCs w:val="20"/>
    </w:rPr>
  </w:style>
  <w:style w:type="character" w:customStyle="1" w:styleId="Char11">
    <w:name w:val="纯文本 Char1"/>
    <w:link w:val="afa"/>
    <w:uiPriority w:val="99"/>
    <w:rPr>
      <w:rFonts w:ascii="宋体" w:eastAsia="宋体" w:hAnsi="Courier New" w:cs="Times New Roman"/>
      <w:szCs w:val="20"/>
    </w:rPr>
  </w:style>
  <w:style w:type="character" w:customStyle="1" w:styleId="apple-converted-space">
    <w:name w:val="apple-converted-space"/>
    <w:basedOn w:val="ae"/>
  </w:style>
  <w:style w:type="character" w:customStyle="1" w:styleId="Charf4">
    <w:name w:val="表文字 Char"/>
    <w:basedOn w:val="ae"/>
    <w:link w:val="afff8"/>
    <w:rPr>
      <w:rFonts w:ascii="Times New Roman" w:eastAsia="宋体" w:hAnsi="Times New Roman" w:cs="Times New Roman"/>
      <w:spacing w:val="-6"/>
      <w:kern w:val="0"/>
      <w:sz w:val="24"/>
      <w:szCs w:val="24"/>
    </w:rPr>
  </w:style>
  <w:style w:type="character" w:customStyle="1" w:styleId="ca-1">
    <w:name w:val="ca-1"/>
    <w:basedOn w:val="ae"/>
    <w:qFormat/>
  </w:style>
  <w:style w:type="paragraph" w:customStyle="1" w:styleId="affff3">
    <w:name w:val="可研正文"/>
    <w:basedOn w:val="ac"/>
    <w:pPr>
      <w:spacing w:line="360" w:lineRule="auto"/>
      <w:ind w:firstLineChars="200" w:firstLine="480"/>
    </w:pPr>
    <w:rPr>
      <w:rFonts w:ascii="宋体" w:eastAsia="宋体" w:hAnsi="宋体" w:cs="Times New Roman"/>
      <w:color w:val="000000"/>
      <w:sz w:val="24"/>
      <w:szCs w:val="21"/>
    </w:rPr>
  </w:style>
  <w:style w:type="character" w:customStyle="1" w:styleId="CharChar1">
    <w:name w:val="纯文本 Char Char"/>
    <w:basedOn w:val="ae"/>
    <w:rPr>
      <w:rFonts w:ascii="宋体" w:eastAsia="宋体" w:hAnsi="Courier New" w:cs="Courier New"/>
      <w:kern w:val="2"/>
      <w:sz w:val="21"/>
      <w:szCs w:val="21"/>
      <w:lang w:val="en-US" w:eastAsia="zh-CN" w:bidi="ar-SA"/>
    </w:rPr>
  </w:style>
  <w:style w:type="character" w:customStyle="1" w:styleId="CharChar">
    <w:name w:val="表头 Char Char"/>
    <w:basedOn w:val="ae"/>
    <w:link w:val="affe"/>
    <w:rPr>
      <w:rFonts w:ascii="Times New Roman" w:eastAsia="楷体_GB2312" w:hAnsi="Times New Roman" w:cs="Times New Roman"/>
      <w:sz w:val="24"/>
      <w:szCs w:val="20"/>
    </w:rPr>
  </w:style>
  <w:style w:type="character" w:customStyle="1" w:styleId="style971">
    <w:name w:val="style971"/>
    <w:basedOn w:val="ae"/>
  </w:style>
  <w:style w:type="character" w:customStyle="1" w:styleId="Char21">
    <w:name w:val="段落 Char2"/>
    <w:basedOn w:val="ae"/>
    <w:rPr>
      <w:rFonts w:eastAsia="宋体"/>
      <w:color w:val="FF0000"/>
      <w:kern w:val="24"/>
      <w:sz w:val="24"/>
      <w:szCs w:val="24"/>
      <w:lang w:val="en-US" w:eastAsia="zh-CN" w:bidi="ar-SA"/>
    </w:rPr>
  </w:style>
  <w:style w:type="character" w:customStyle="1" w:styleId="CharChar15">
    <w:name w:val="Char Char15"/>
    <w:basedOn w:val="ae"/>
    <w:rPr>
      <w:rFonts w:eastAsia="宋体"/>
      <w:b/>
      <w:bCs/>
      <w:kern w:val="2"/>
      <w:sz w:val="24"/>
      <w:szCs w:val="32"/>
      <w:lang w:val="en-US" w:eastAsia="zh-CN" w:bidi="ar-SA"/>
    </w:rPr>
  </w:style>
  <w:style w:type="character" w:customStyle="1" w:styleId="CharChar1CharChar">
    <w:name w:val="Char Char1 Char Char"/>
    <w:basedOn w:val="ae"/>
    <w:link w:val="CharChar10"/>
    <w:rPr>
      <w:rFonts w:ascii="宋体" w:eastAsia="宋体" w:hAnsi="宋体" w:cs="宋体"/>
      <w:sz w:val="24"/>
      <w:szCs w:val="24"/>
      <w:lang w:eastAsia="en-US" w:bidi="en-US"/>
    </w:rPr>
  </w:style>
  <w:style w:type="paragraph" w:customStyle="1" w:styleId="CharChar10">
    <w:name w:val="Char Char1"/>
    <w:basedOn w:val="ac"/>
    <w:link w:val="CharChar1CharChar"/>
    <w:pPr>
      <w:widowControl/>
      <w:spacing w:line="360" w:lineRule="auto"/>
      <w:ind w:firstLineChars="200" w:firstLine="200"/>
    </w:pPr>
    <w:rPr>
      <w:rFonts w:ascii="宋体" w:eastAsia="宋体" w:hAnsi="宋体" w:cs="宋体"/>
      <w:sz w:val="24"/>
      <w:szCs w:val="24"/>
      <w:lang w:eastAsia="en-US" w:bidi="en-US"/>
    </w:rPr>
  </w:style>
  <w:style w:type="character" w:customStyle="1" w:styleId="CharChar2">
    <w:name w:val="中气表头 Char Char"/>
    <w:basedOn w:val="ae"/>
    <w:rPr>
      <w:rFonts w:ascii="黑体" w:eastAsia="黑体"/>
      <w:b/>
      <w:kern w:val="2"/>
      <w:sz w:val="21"/>
      <w:lang w:val="en-US" w:eastAsia="zh-CN" w:bidi="ar-SA"/>
    </w:rPr>
  </w:style>
  <w:style w:type="character" w:customStyle="1" w:styleId="CharChar3">
    <w:name w:val="页眉 Char Char"/>
    <w:basedOn w:val="ae"/>
    <w:rPr>
      <w:rFonts w:eastAsia="宋体"/>
      <w:kern w:val="2"/>
      <w:sz w:val="18"/>
      <w:szCs w:val="18"/>
      <w:lang w:val="en-US" w:eastAsia="zh-CN" w:bidi="ar-SA"/>
    </w:rPr>
  </w:style>
  <w:style w:type="character" w:customStyle="1" w:styleId="CharChar0">
    <w:name w:val="我的正文 Char Char"/>
    <w:basedOn w:val="ae"/>
    <w:link w:val="affff1"/>
    <w:rPr>
      <w:rFonts w:ascii="Times New Roman" w:eastAsia="宋体" w:hAnsi="Times New Roman"/>
      <w:sz w:val="24"/>
      <w:szCs w:val="24"/>
    </w:rPr>
  </w:style>
  <w:style w:type="character" w:customStyle="1" w:styleId="d1">
    <w:name w:val="d1"/>
    <w:basedOn w:val="ae"/>
    <w:rPr>
      <w:rFonts w:ascii="ˎ̥" w:hAnsi="ˎ̥" w:hint="default"/>
      <w:color w:val="5C5C5C"/>
      <w:sz w:val="23"/>
      <w:szCs w:val="23"/>
      <w:u w:val="none"/>
    </w:rPr>
  </w:style>
  <w:style w:type="character" w:customStyle="1" w:styleId="zzsy051">
    <w:name w:val="zzsy051"/>
    <w:basedOn w:val="ae"/>
    <w:rPr>
      <w:rFonts w:ascii="宋体" w:eastAsia="宋体" w:hAnsi="宋体" w:hint="eastAsia"/>
      <w:b/>
      <w:bCs/>
      <w:color w:val="FF0000"/>
      <w:sz w:val="24"/>
      <w:szCs w:val="24"/>
    </w:rPr>
  </w:style>
  <w:style w:type="character" w:customStyle="1" w:styleId="style1021">
    <w:name w:val="style1021"/>
    <w:basedOn w:val="ae"/>
  </w:style>
  <w:style w:type="character" w:customStyle="1" w:styleId="CharChar6">
    <w:name w:val="表格文字 Char Char"/>
    <w:basedOn w:val="ae"/>
    <w:rPr>
      <w:rFonts w:ascii="宋体" w:eastAsia="宋体" w:hAnsi="宋体"/>
      <w:kern w:val="2"/>
      <w:sz w:val="21"/>
      <w:lang w:val="en-US" w:eastAsia="zh-CN" w:bidi="ar-SA"/>
    </w:rPr>
  </w:style>
  <w:style w:type="character" w:customStyle="1" w:styleId="CharChar7">
    <w:name w:val="正文文本 Char Char"/>
    <w:basedOn w:val="ae"/>
    <w:rPr>
      <w:rFonts w:eastAsia="宋体"/>
      <w:kern w:val="2"/>
      <w:sz w:val="21"/>
      <w:lang w:val="en-US" w:eastAsia="zh-CN" w:bidi="ar-SA"/>
    </w:rPr>
  </w:style>
  <w:style w:type="character" w:customStyle="1" w:styleId="style1601">
    <w:name w:val="style1601"/>
    <w:basedOn w:val="ae"/>
  </w:style>
  <w:style w:type="paragraph" w:customStyle="1" w:styleId="affff4">
    <w:name w:val="文本框"/>
    <w:basedOn w:val="ac"/>
    <w:pPr>
      <w:adjustRightInd w:val="0"/>
      <w:snapToGrid w:val="0"/>
      <w:spacing w:line="300" w:lineRule="exact"/>
      <w:jc w:val="center"/>
    </w:pPr>
    <w:rPr>
      <w:rFonts w:ascii="Times New Roman" w:eastAsia="宋体" w:hAnsi="Times New Roman" w:cs="Times New Roman"/>
      <w:sz w:val="24"/>
      <w:szCs w:val="24"/>
    </w:rPr>
  </w:style>
  <w:style w:type="paragraph" w:customStyle="1" w:styleId="zhang2">
    <w:name w:val="样式 zhang正文 + 首行缩进:  2 字符"/>
    <w:basedOn w:val="ac"/>
    <w:pPr>
      <w:autoSpaceDE w:val="0"/>
      <w:autoSpaceDN w:val="0"/>
      <w:adjustRightInd w:val="0"/>
      <w:snapToGrid w:val="0"/>
      <w:spacing w:line="360" w:lineRule="auto"/>
      <w:ind w:firstLineChars="200" w:firstLine="560"/>
      <w:textAlignment w:val="baseline"/>
    </w:pPr>
    <w:rPr>
      <w:rFonts w:ascii="Times New Roman" w:eastAsia="仿宋_GB2312" w:hAnsi="Times New Roman" w:cs="宋体"/>
      <w:sz w:val="28"/>
      <w:szCs w:val="20"/>
      <w:lang w:bidi="he-IL"/>
    </w:rPr>
  </w:style>
  <w:style w:type="paragraph" w:customStyle="1" w:styleId="1c">
    <w:name w:val="题注1"/>
    <w:basedOn w:val="af4"/>
    <w:next w:val="af4"/>
    <w:pPr>
      <w:spacing w:line="360" w:lineRule="auto"/>
      <w:jc w:val="center"/>
    </w:pPr>
    <w:rPr>
      <w:rFonts w:ascii="Times New Roman" w:eastAsia="宋体" w:hAnsi="Times New Roman"/>
      <w:b/>
      <w:bCs/>
      <w:color w:val="000000"/>
      <w:kern w:val="44"/>
      <w:sz w:val="21"/>
      <w:szCs w:val="21"/>
    </w:rPr>
  </w:style>
  <w:style w:type="paragraph" w:customStyle="1" w:styleId="affff5">
    <w:name w:val="表格中"/>
    <w:basedOn w:val="ac"/>
    <w:pPr>
      <w:adjustRightInd w:val="0"/>
      <w:snapToGrid w:val="0"/>
      <w:spacing w:line="260" w:lineRule="exact"/>
      <w:jc w:val="center"/>
    </w:pPr>
    <w:rPr>
      <w:rFonts w:ascii="宋体" w:eastAsia="宋体" w:hAnsi="Times New Roman" w:cs="Times New Roman"/>
      <w:sz w:val="18"/>
      <w:szCs w:val="24"/>
    </w:rPr>
  </w:style>
  <w:style w:type="paragraph" w:customStyle="1" w:styleId="affff6">
    <w:name w:val="报告书正文"/>
    <w:basedOn w:val="ac"/>
    <w:link w:val="Charf8"/>
    <w:pPr>
      <w:spacing w:line="300" w:lineRule="auto"/>
      <w:ind w:firstLineChars="200" w:firstLine="200"/>
    </w:pPr>
    <w:rPr>
      <w:rFonts w:ascii="Times New Roman" w:eastAsia="宋体" w:hAnsi="Times New Roman" w:cs="Times New Roman"/>
      <w:sz w:val="24"/>
      <w:szCs w:val="20"/>
    </w:rPr>
  </w:style>
  <w:style w:type="paragraph" w:customStyle="1" w:styleId="CharCharChar1CharCharChar3Char">
    <w:name w:val="Char Char Char1 Char Char Char3 Char"/>
    <w:basedOn w:val="ac"/>
    <w:pPr>
      <w:adjustRightInd w:val="0"/>
      <w:spacing w:line="360" w:lineRule="atLeast"/>
      <w:jc w:val="left"/>
      <w:textAlignment w:val="baseline"/>
    </w:pPr>
    <w:rPr>
      <w:rFonts w:ascii="Times New Roman" w:eastAsia="宋体" w:hAnsi="Times New Roman" w:cs="Times New Roman"/>
      <w:szCs w:val="20"/>
    </w:rPr>
  </w:style>
  <w:style w:type="paragraph" w:customStyle="1" w:styleId="zw">
    <w:name w:val="zw"/>
    <w:basedOn w:val="ac"/>
    <w:pPr>
      <w:spacing w:line="360" w:lineRule="auto"/>
      <w:ind w:firstLineChars="200" w:firstLine="560"/>
    </w:pPr>
    <w:rPr>
      <w:rFonts w:ascii="Times New Roman" w:eastAsia="宋体" w:hAnsi="Times New Roman" w:cs="Times New Roman"/>
      <w:sz w:val="28"/>
      <w:szCs w:val="20"/>
    </w:rPr>
  </w:style>
  <w:style w:type="paragraph" w:customStyle="1" w:styleId="ParaCharCharCharCharCharCharChar">
    <w:name w:val="默认段落字体 Para Char Char Char Char Char Char Char"/>
    <w:basedOn w:val="ac"/>
    <w:pPr>
      <w:adjustRightInd w:val="0"/>
      <w:spacing w:line="360" w:lineRule="auto"/>
      <w:textAlignment w:val="baseline"/>
    </w:pPr>
    <w:rPr>
      <w:rFonts w:ascii="Times New Roman" w:eastAsia="宋体" w:hAnsi="Times New Roman" w:cs="Times New Roman"/>
      <w:kern w:val="0"/>
      <w:sz w:val="24"/>
      <w:szCs w:val="20"/>
    </w:rPr>
  </w:style>
  <w:style w:type="paragraph" w:customStyle="1" w:styleId="affff7">
    <w:name w:val="中气三级"/>
    <w:basedOn w:val="3"/>
    <w:next w:val="ac"/>
    <w:pPr>
      <w:tabs>
        <w:tab w:val="clear" w:pos="720"/>
        <w:tab w:val="left" w:pos="2760"/>
      </w:tabs>
      <w:spacing w:beforeLines="50" w:before="156" w:afterLines="50" w:after="156" w:line="360" w:lineRule="auto"/>
      <w:ind w:left="426" w:firstLine="0"/>
    </w:pPr>
    <w:rPr>
      <w:rFonts w:ascii="Times New Roman" w:hAnsi="Times New Roman"/>
      <w:snapToGrid w:val="0"/>
      <w:sz w:val="24"/>
    </w:rPr>
  </w:style>
  <w:style w:type="paragraph" w:customStyle="1" w:styleId="xl22">
    <w:name w:val="xl22"/>
    <w:basedOn w:val="ac"/>
    <w:pPr>
      <w:widowControl/>
      <w:spacing w:before="100" w:after="100"/>
      <w:jc w:val="center"/>
    </w:pPr>
    <w:rPr>
      <w:rFonts w:ascii="Times New Roman" w:eastAsia="宋体" w:hAnsi="Times New Roman" w:cs="Times New Roman"/>
      <w:kern w:val="0"/>
      <w:sz w:val="24"/>
      <w:szCs w:val="24"/>
    </w:rPr>
  </w:style>
  <w:style w:type="paragraph" w:customStyle="1" w:styleId="05182">
    <w:name w:val="样式 样式 宋体 段前: 0.5 行 行距: 固定值 18 磅 + 首行缩进:  2 字符"/>
    <w:basedOn w:val="ac"/>
    <w:pPr>
      <w:snapToGrid w:val="0"/>
      <w:spacing w:line="360" w:lineRule="auto"/>
      <w:ind w:firstLineChars="200" w:firstLine="464"/>
    </w:pPr>
    <w:rPr>
      <w:rFonts w:ascii="宋体" w:eastAsia="宋体" w:hAnsi="宋体" w:cs="Times New Roman"/>
      <w:snapToGrid w:val="0"/>
      <w:color w:val="FF0000"/>
      <w:spacing w:val="-4"/>
      <w:sz w:val="24"/>
      <w:szCs w:val="24"/>
      <w:u w:val="single"/>
    </w:rPr>
  </w:style>
  <w:style w:type="paragraph" w:customStyle="1" w:styleId="3Char3">
    <w:name w:val="3 Char"/>
    <w:basedOn w:val="ac"/>
    <w:next w:val="ac"/>
    <w:pPr>
      <w:spacing w:line="360" w:lineRule="auto"/>
      <w:ind w:firstLineChars="200" w:firstLine="200"/>
    </w:pPr>
    <w:rPr>
      <w:rFonts w:ascii="宋体" w:eastAsia="汉鼎简书宋" w:hAnsi="宋体" w:cs="宋体"/>
      <w:sz w:val="24"/>
      <w:szCs w:val="24"/>
    </w:rPr>
  </w:style>
  <w:style w:type="paragraph" w:customStyle="1" w:styleId="affff8">
    <w:name w:val="中气一级"/>
    <w:basedOn w:val="10"/>
    <w:next w:val="affff9"/>
    <w:pPr>
      <w:tabs>
        <w:tab w:val="clear" w:pos="432"/>
      </w:tabs>
      <w:adjustRightInd/>
      <w:spacing w:before="300" w:after="300" w:line="520" w:lineRule="exact"/>
      <w:ind w:left="0" w:firstLine="0"/>
      <w:jc w:val="center"/>
      <w:textAlignment w:val="auto"/>
    </w:pPr>
    <w:rPr>
      <w:rFonts w:eastAsia="黑体"/>
      <w:b w:val="0"/>
      <w:sz w:val="36"/>
    </w:rPr>
  </w:style>
  <w:style w:type="paragraph" w:customStyle="1" w:styleId="affff9">
    <w:name w:val="中气二级"/>
    <w:basedOn w:val="ac"/>
    <w:next w:val="ac"/>
    <w:pPr>
      <w:keepNext/>
      <w:keepLines/>
      <w:tabs>
        <w:tab w:val="left" w:pos="756"/>
      </w:tabs>
      <w:spacing w:beforeLines="50" w:before="156" w:afterLines="50" w:after="156" w:line="360" w:lineRule="auto"/>
      <w:ind w:left="756" w:hanging="576"/>
      <w:jc w:val="left"/>
      <w:outlineLvl w:val="1"/>
    </w:pPr>
    <w:rPr>
      <w:rFonts w:ascii="Arial" w:eastAsia="黑体" w:hAnsi="Arial" w:cs="宋体"/>
      <w:bCs/>
      <w:sz w:val="30"/>
      <w:szCs w:val="20"/>
    </w:rPr>
  </w:style>
  <w:style w:type="paragraph" w:customStyle="1" w:styleId="affffa">
    <w:name w:val="报告书"/>
    <w:basedOn w:val="ac"/>
    <w:qFormat/>
    <w:pPr>
      <w:spacing w:line="300" w:lineRule="auto"/>
      <w:ind w:firstLineChars="200" w:firstLine="480"/>
    </w:pPr>
    <w:rPr>
      <w:rFonts w:ascii="Times New Roman" w:eastAsia="宋体" w:hAnsi="Times New Roman" w:cs="Times New Roman"/>
      <w:sz w:val="24"/>
      <w:szCs w:val="20"/>
    </w:rPr>
  </w:style>
  <w:style w:type="paragraph" w:customStyle="1" w:styleId="25">
    <w:name w:val="样式 !正文 + 首行缩进:  2 字符"/>
    <w:basedOn w:val="ac"/>
    <w:pPr>
      <w:snapToGrid w:val="0"/>
      <w:spacing w:line="336" w:lineRule="auto"/>
      <w:ind w:firstLineChars="200" w:firstLine="480"/>
      <w:jc w:val="left"/>
      <w:textAlignment w:val="baseline"/>
    </w:pPr>
    <w:rPr>
      <w:rFonts w:ascii="Times New Roman" w:eastAsia="宋体" w:hAnsi="Times New Roman" w:cs="宋体"/>
      <w:color w:val="000000"/>
      <w:kern w:val="0"/>
      <w:sz w:val="24"/>
      <w:szCs w:val="20"/>
      <w:u w:color="000000"/>
    </w:rPr>
  </w:style>
  <w:style w:type="paragraph" w:customStyle="1" w:styleId="26">
    <w:name w:val="样式2"/>
    <w:basedOn w:val="ac"/>
    <w:rPr>
      <w:rFonts w:ascii="Times New Roman" w:eastAsia="宋体" w:hAnsi="Times New Roman" w:cs="Times New Roman"/>
      <w:szCs w:val="24"/>
    </w:rPr>
  </w:style>
  <w:style w:type="paragraph" w:customStyle="1" w:styleId="affffb">
    <w:name w:val="特殊标题３"/>
    <w:basedOn w:val="ac"/>
    <w:pPr>
      <w:overflowPunct w:val="0"/>
      <w:autoSpaceDE w:val="0"/>
      <w:autoSpaceDN w:val="0"/>
      <w:adjustRightInd w:val="0"/>
      <w:spacing w:line="360" w:lineRule="auto"/>
      <w:textAlignment w:val="baseline"/>
    </w:pPr>
    <w:rPr>
      <w:rFonts w:ascii="Times New Roman" w:eastAsia="仿宋_GB2312" w:hAnsi="Times New Roman" w:cs="Times New Roman"/>
      <w:kern w:val="0"/>
      <w:sz w:val="28"/>
      <w:szCs w:val="20"/>
    </w:rPr>
  </w:style>
  <w:style w:type="paragraph" w:customStyle="1" w:styleId="27">
    <w:name w:val="目录2"/>
    <w:basedOn w:val="ac"/>
    <w:pPr>
      <w:widowControl/>
      <w:tabs>
        <w:tab w:val="left" w:leader="dot" w:pos="7370"/>
      </w:tabs>
      <w:spacing w:line="317" w:lineRule="atLeast"/>
      <w:ind w:firstLine="209"/>
      <w:textAlignment w:val="baseline"/>
    </w:pPr>
    <w:rPr>
      <w:rFonts w:ascii="Times New Roman" w:eastAsia="宋体" w:hAnsi="Times New Roman" w:cs="Times New Roman"/>
      <w:color w:val="000000"/>
      <w:kern w:val="0"/>
      <w:szCs w:val="20"/>
      <w:u w:color="000000"/>
    </w:rPr>
  </w:style>
  <w:style w:type="paragraph" w:customStyle="1" w:styleId="affffc">
    <w:name w:val="表格题目"/>
    <w:basedOn w:val="ac"/>
    <w:pPr>
      <w:spacing w:line="240" w:lineRule="atLeast"/>
      <w:jc w:val="center"/>
    </w:pPr>
    <w:rPr>
      <w:rFonts w:ascii="黑体" w:eastAsia="黑体" w:hAnsi="宋体" w:cs="Times New Roman"/>
      <w:sz w:val="24"/>
      <w:szCs w:val="24"/>
    </w:rPr>
  </w:style>
  <w:style w:type="paragraph" w:customStyle="1" w:styleId="Affffd">
    <w:name w:val="正文A"/>
    <w:basedOn w:val="ac"/>
    <w:pPr>
      <w:spacing w:line="520" w:lineRule="exact"/>
      <w:ind w:firstLineChars="200" w:firstLine="480"/>
    </w:pPr>
    <w:rPr>
      <w:rFonts w:ascii="宋体" w:eastAsia="宋体" w:hAnsi="宋体" w:cs="宋体"/>
      <w:sz w:val="24"/>
      <w:szCs w:val="24"/>
    </w:rPr>
  </w:style>
  <w:style w:type="paragraph" w:customStyle="1" w:styleId="3CharCharCharChar">
    <w:name w:val="3 Char Char Char Char"/>
    <w:basedOn w:val="ac"/>
    <w:next w:val="2"/>
    <w:rPr>
      <w:rFonts w:ascii="Times New Roman" w:eastAsia="黑体" w:hAnsi="Times New Roman" w:cs="Times New Roman"/>
      <w:sz w:val="24"/>
      <w:szCs w:val="24"/>
    </w:rPr>
  </w:style>
  <w:style w:type="paragraph" w:customStyle="1" w:styleId="1d">
    <w:name w:val="段落1"/>
    <w:basedOn w:val="ac"/>
    <w:pPr>
      <w:spacing w:line="500" w:lineRule="exact"/>
      <w:ind w:firstLineChars="200" w:firstLine="200"/>
    </w:pPr>
    <w:rPr>
      <w:rFonts w:ascii="Times New Roman" w:eastAsia="楷体_GB2312" w:hAnsi="Times New Roman" w:cs="Times New Roman"/>
      <w:spacing w:val="6"/>
      <w:sz w:val="28"/>
      <w:szCs w:val="24"/>
    </w:rPr>
  </w:style>
  <w:style w:type="paragraph" w:customStyle="1" w:styleId="001">
    <w:name w:val="正文001"/>
    <w:basedOn w:val="ac"/>
    <w:pPr>
      <w:spacing w:before="60" w:line="420" w:lineRule="exact"/>
      <w:ind w:firstLine="482"/>
    </w:pPr>
    <w:rPr>
      <w:rFonts w:ascii="Times New Roman" w:eastAsia="宋体" w:hAnsi="Times New Roman" w:cs="Times New Roman"/>
      <w:sz w:val="24"/>
      <w:szCs w:val="20"/>
    </w:rPr>
  </w:style>
  <w:style w:type="paragraph" w:customStyle="1" w:styleId="2TimesNewRoman">
    <w:name w:val="正文首行缩进 2 + Times New Roman"/>
    <w:basedOn w:val="ac"/>
    <w:pPr>
      <w:tabs>
        <w:tab w:val="left" w:pos="-1629"/>
      </w:tabs>
      <w:autoSpaceDE w:val="0"/>
      <w:autoSpaceDN w:val="0"/>
      <w:adjustRightInd w:val="0"/>
      <w:spacing w:line="360" w:lineRule="auto"/>
      <w:ind w:firstLineChars="200" w:firstLine="480"/>
    </w:pPr>
    <w:rPr>
      <w:rFonts w:ascii="Times New Roman" w:eastAsia="宋体" w:hAnsi="Times New Roman" w:cs="Times New Roman"/>
      <w:sz w:val="24"/>
      <w:szCs w:val="24"/>
    </w:rPr>
  </w:style>
  <w:style w:type="paragraph" w:customStyle="1" w:styleId="41">
    <w:name w:val="样式4"/>
    <w:basedOn w:val="ac"/>
    <w:pPr>
      <w:jc w:val="center"/>
    </w:pPr>
    <w:rPr>
      <w:rFonts w:ascii="Times New Roman" w:eastAsia="宋体" w:hAnsi="Times New Roman" w:cs="Times New Roman"/>
      <w:szCs w:val="20"/>
    </w:rPr>
  </w:style>
  <w:style w:type="paragraph" w:customStyle="1" w:styleId="affffe">
    <w:name w:val="中气正文"/>
    <w:basedOn w:val="ac"/>
    <w:pPr>
      <w:spacing w:line="360" w:lineRule="auto"/>
      <w:ind w:firstLineChars="200" w:firstLine="200"/>
    </w:pPr>
    <w:rPr>
      <w:rFonts w:ascii="Times New Roman" w:eastAsia="宋体" w:hAnsi="Times New Roman" w:cs="Times New Roman"/>
      <w:sz w:val="24"/>
      <w:szCs w:val="24"/>
    </w:rPr>
  </w:style>
  <w:style w:type="paragraph" w:customStyle="1" w:styleId="111">
    <w:name w:val="1.1.1"/>
    <w:basedOn w:val="ac"/>
    <w:pPr>
      <w:adjustRightInd w:val="0"/>
      <w:spacing w:before="120" w:after="120" w:line="360" w:lineRule="atLeast"/>
      <w:jc w:val="left"/>
      <w:textAlignment w:val="baseline"/>
    </w:pPr>
    <w:rPr>
      <w:rFonts w:ascii="宋体" w:eastAsia="黑体" w:hAnsi="宋体" w:cs="Times New Roman"/>
      <w:kern w:val="0"/>
      <w:sz w:val="28"/>
      <w:szCs w:val="20"/>
    </w:rPr>
  </w:style>
  <w:style w:type="paragraph" w:customStyle="1" w:styleId="font6">
    <w:name w:val="font6"/>
    <w:basedOn w:val="ac"/>
    <w:pPr>
      <w:widowControl/>
      <w:spacing w:before="100" w:beforeAutospacing="1" w:after="100" w:afterAutospacing="1"/>
      <w:jc w:val="left"/>
    </w:pPr>
    <w:rPr>
      <w:rFonts w:ascii="Times New Roman" w:eastAsia="宋体" w:hAnsi="Times New Roman" w:cs="Times New Roman"/>
      <w:kern w:val="0"/>
      <w:sz w:val="24"/>
      <w:szCs w:val="24"/>
    </w:rPr>
  </w:style>
  <w:style w:type="paragraph" w:customStyle="1" w:styleId="331512TimesN">
    <w:name w:val="样式 样式 样式 四号 段前: 3 磅 段后: 3 磅 行距: 1.5 倍行距1 + 首行缩进:  2 字符 + Times N..."/>
    <w:basedOn w:val="ac"/>
    <w:pPr>
      <w:spacing w:line="360" w:lineRule="auto"/>
      <w:ind w:firstLineChars="200" w:firstLine="560"/>
    </w:pPr>
    <w:rPr>
      <w:rFonts w:ascii="Times New Roman" w:eastAsia="宋体" w:hAnsi="Times New Roman" w:cs="宋体"/>
      <w:kern w:val="0"/>
      <w:sz w:val="28"/>
      <w:szCs w:val="28"/>
    </w:rPr>
  </w:style>
  <w:style w:type="paragraph" w:customStyle="1" w:styleId="1e">
    <w:name w:val="表格1"/>
    <w:basedOn w:val="ac"/>
    <w:pPr>
      <w:adjustRightInd w:val="0"/>
      <w:spacing w:line="360" w:lineRule="atLeast"/>
      <w:jc w:val="center"/>
      <w:textAlignment w:val="baseline"/>
    </w:pPr>
    <w:rPr>
      <w:rFonts w:ascii="CG Times (WN)" w:eastAsia="宋体" w:hAnsi="Times New Roman" w:cs="Times New Roman"/>
      <w:spacing w:val="6"/>
      <w:kern w:val="0"/>
      <w:sz w:val="24"/>
      <w:szCs w:val="20"/>
    </w:rPr>
  </w:style>
  <w:style w:type="paragraph" w:customStyle="1" w:styleId="220">
    <w:name w:val="样式 正文首行缩进:  2 字符 + 首行缩进:  2 字符"/>
    <w:basedOn w:val="ac"/>
    <w:pPr>
      <w:spacing w:line="360" w:lineRule="auto"/>
      <w:ind w:firstLineChars="200" w:firstLine="480"/>
    </w:pPr>
    <w:rPr>
      <w:rFonts w:ascii="Times New Roman" w:eastAsia="宋体" w:hAnsi="Times New Roman" w:cs="宋体"/>
      <w:sz w:val="24"/>
      <w:szCs w:val="20"/>
    </w:rPr>
  </w:style>
  <w:style w:type="paragraph" w:customStyle="1" w:styleId="afffff">
    <w:name w:val="韩奇"/>
    <w:basedOn w:val="ac"/>
    <w:pPr>
      <w:adjustRightInd w:val="0"/>
      <w:spacing w:line="400" w:lineRule="exact"/>
      <w:ind w:firstLineChars="200" w:firstLine="560"/>
      <w:textAlignment w:val="baseline"/>
    </w:pPr>
    <w:rPr>
      <w:rFonts w:ascii="Times New Roman" w:eastAsia="楷体_GB2312" w:hAnsi="Times New Roman" w:cs="Times New Roman"/>
      <w:sz w:val="28"/>
      <w:szCs w:val="20"/>
    </w:rPr>
  </w:style>
  <w:style w:type="paragraph" w:customStyle="1" w:styleId="afffff0">
    <w:name w:val="评审正文"/>
    <w:basedOn w:val="ac"/>
    <w:pPr>
      <w:adjustRightInd w:val="0"/>
      <w:snapToGrid w:val="0"/>
      <w:spacing w:line="288" w:lineRule="auto"/>
      <w:ind w:firstLineChars="200" w:firstLine="200"/>
    </w:pPr>
    <w:rPr>
      <w:rFonts w:ascii="Times New Roman" w:eastAsia="宋体" w:hAnsi="Times New Roman" w:cs="Times New Roman"/>
      <w:kern w:val="24"/>
      <w:sz w:val="24"/>
      <w:szCs w:val="24"/>
    </w:rPr>
  </w:style>
  <w:style w:type="paragraph" w:customStyle="1" w:styleId="afffff1">
    <w:name w:val="表格居中"/>
    <w:basedOn w:val="ac"/>
    <w:pPr>
      <w:jc w:val="center"/>
    </w:pPr>
    <w:rPr>
      <w:rFonts w:ascii="Times New Roman" w:eastAsia="宋体" w:hAnsi="Times New Roman" w:cs="Times New Roman"/>
      <w:szCs w:val="20"/>
      <w:u w:color="000000"/>
    </w:rPr>
  </w:style>
  <w:style w:type="paragraph" w:customStyle="1" w:styleId="50">
    <w:name w:val="样式5"/>
    <w:basedOn w:val="ac"/>
    <w:pPr>
      <w:spacing w:line="240" w:lineRule="exact"/>
      <w:jc w:val="center"/>
    </w:pPr>
    <w:rPr>
      <w:rFonts w:ascii="Times New Roman" w:eastAsia="宋体" w:hAnsi="Times New Roman" w:cs="Times New Roman"/>
      <w:sz w:val="24"/>
      <w:szCs w:val="24"/>
    </w:rPr>
  </w:style>
  <w:style w:type="paragraph" w:customStyle="1" w:styleId="afffff2">
    <w:name w:val="大表内容"/>
    <w:pPr>
      <w:snapToGrid w:val="0"/>
      <w:jc w:val="center"/>
    </w:pPr>
    <w:rPr>
      <w:rFonts w:ascii="Times New Roman" w:eastAsia="宋体" w:hAnsi="Times New Roman" w:cs="Times New Roman"/>
      <w:sz w:val="21"/>
    </w:rPr>
  </w:style>
  <w:style w:type="paragraph" w:customStyle="1" w:styleId="3315">
    <w:name w:val="样式 四号 段前: 3 磅 段后: 3 磅 行距: 1.5 倍行距"/>
    <w:basedOn w:val="ac"/>
    <w:pPr>
      <w:spacing w:line="360" w:lineRule="auto"/>
      <w:ind w:firstLineChars="200" w:firstLine="480"/>
    </w:pPr>
    <w:rPr>
      <w:rFonts w:ascii="宋体" w:eastAsia="宋体" w:hAnsi="宋体" w:cs="Times New Roman"/>
      <w:color w:val="1F497D"/>
      <w:sz w:val="24"/>
      <w:szCs w:val="21"/>
    </w:rPr>
  </w:style>
  <w:style w:type="paragraph" w:customStyle="1" w:styleId="28">
    <w:name w:val="表格文字2"/>
    <w:basedOn w:val="ac"/>
    <w:link w:val="2CharChar"/>
    <w:pPr>
      <w:tabs>
        <w:tab w:val="left" w:pos="277"/>
        <w:tab w:val="left" w:pos="600"/>
        <w:tab w:val="left" w:pos="780"/>
        <w:tab w:val="left" w:pos="2517"/>
      </w:tabs>
      <w:adjustRightInd w:val="0"/>
      <w:jc w:val="center"/>
      <w:textAlignment w:val="baseline"/>
    </w:pPr>
    <w:rPr>
      <w:rFonts w:ascii="Times New Roman" w:eastAsia="宋体" w:hAnsi="Times New Roman" w:cs="Times New Roman"/>
      <w:kern w:val="0"/>
      <w:szCs w:val="21"/>
    </w:rPr>
  </w:style>
  <w:style w:type="paragraph" w:customStyle="1" w:styleId="afffff3">
    <w:name w:val="法规"/>
    <w:basedOn w:val="ac"/>
    <w:pPr>
      <w:tabs>
        <w:tab w:val="left" w:pos="400"/>
      </w:tabs>
      <w:spacing w:line="440" w:lineRule="exact"/>
      <w:ind w:firstLine="400"/>
    </w:pPr>
    <w:rPr>
      <w:rFonts w:ascii="Times New Roman" w:eastAsia="宋体" w:hAnsi="Times New Roman" w:cs="Times New Roman"/>
      <w:sz w:val="25"/>
      <w:szCs w:val="20"/>
    </w:rPr>
  </w:style>
  <w:style w:type="paragraph" w:customStyle="1" w:styleId="afffff4">
    <w:name w:val="题注表"/>
    <w:basedOn w:val="ac"/>
    <w:next w:val="ac"/>
    <w:pPr>
      <w:adjustRightInd w:val="0"/>
      <w:snapToGrid w:val="0"/>
      <w:spacing w:line="360" w:lineRule="auto"/>
      <w:jc w:val="center"/>
      <w:textAlignment w:val="baseline"/>
    </w:pPr>
    <w:rPr>
      <w:rFonts w:ascii="宋体" w:eastAsia="行书体" w:hAnsi="宋体" w:cs="Times New Roman"/>
      <w:kern w:val="0"/>
      <w:sz w:val="24"/>
      <w:szCs w:val="20"/>
    </w:rPr>
  </w:style>
  <w:style w:type="paragraph" w:customStyle="1" w:styleId="afffff5">
    <w:name w:val="可研报告正文"/>
    <w:basedOn w:val="ac"/>
    <w:pPr>
      <w:adjustRightInd w:val="0"/>
      <w:snapToGrid w:val="0"/>
      <w:spacing w:line="360" w:lineRule="auto"/>
      <w:ind w:firstLineChars="200" w:firstLine="200"/>
    </w:pPr>
    <w:rPr>
      <w:rFonts w:ascii="Times New Roman" w:eastAsia="仿宋_GB2312" w:hAnsi="Times New Roman" w:cs="Times New Roman"/>
      <w:sz w:val="24"/>
      <w:szCs w:val="20"/>
    </w:rPr>
  </w:style>
  <w:style w:type="paragraph" w:customStyle="1" w:styleId="GB231215">
    <w:name w:val="样式 (中文) 仿宋_GB2312 四号 黑色 行距: 1.5 倍行距"/>
    <w:basedOn w:val="ac"/>
    <w:pPr>
      <w:spacing w:line="360" w:lineRule="auto"/>
      <w:ind w:firstLineChars="200" w:firstLine="200"/>
    </w:pPr>
    <w:rPr>
      <w:rFonts w:ascii="Times New Roman" w:eastAsia="仿宋_GB2312" w:hAnsi="Times New Roman" w:cs="宋体"/>
      <w:color w:val="000000"/>
      <w:sz w:val="24"/>
      <w:szCs w:val="20"/>
    </w:rPr>
  </w:style>
  <w:style w:type="paragraph" w:customStyle="1" w:styleId="1f">
    <w:name w:val="文本框文字1"/>
    <w:qFormat/>
    <w:pPr>
      <w:widowControl w:val="0"/>
      <w:spacing w:line="360" w:lineRule="exact"/>
      <w:jc w:val="center"/>
    </w:pPr>
    <w:rPr>
      <w:rFonts w:ascii="宋体" w:eastAsia="宋体" w:hAnsi="宋体" w:cs="Times New Roman"/>
      <w:sz w:val="24"/>
      <w:szCs w:val="24"/>
    </w:rPr>
  </w:style>
  <w:style w:type="paragraph" w:customStyle="1" w:styleId="afffff6">
    <w:name w:val="君邦正文"/>
    <w:link w:val="Char22"/>
    <w:pPr>
      <w:spacing w:after="60" w:line="360" w:lineRule="auto"/>
      <w:ind w:firstLineChars="200" w:firstLine="480"/>
      <w:jc w:val="both"/>
    </w:pPr>
    <w:rPr>
      <w:rFonts w:ascii="Times New Roman" w:eastAsia="宋体" w:hAnsi="Times New Roman" w:cs="Times New Roman"/>
      <w:bCs/>
      <w:snapToGrid w:val="0"/>
      <w:sz w:val="24"/>
    </w:rPr>
  </w:style>
  <w:style w:type="character" w:customStyle="1" w:styleId="Char22">
    <w:name w:val="君邦正文 Char2"/>
    <w:link w:val="afffff6"/>
    <w:rPr>
      <w:rFonts w:ascii="Times New Roman" w:eastAsia="宋体" w:hAnsi="Times New Roman" w:cs="Times New Roman"/>
      <w:bCs/>
      <w:snapToGrid w:val="0"/>
      <w:kern w:val="0"/>
      <w:sz w:val="24"/>
      <w:szCs w:val="20"/>
    </w:rPr>
  </w:style>
  <w:style w:type="paragraph" w:customStyle="1" w:styleId="acee">
    <w:name w:val="acee正文"/>
    <w:basedOn w:val="ac"/>
    <w:pPr>
      <w:spacing w:line="480" w:lineRule="exact"/>
      <w:ind w:firstLineChars="200" w:firstLine="640"/>
    </w:pPr>
    <w:rPr>
      <w:rFonts w:ascii="仿宋_GB2312" w:eastAsia="仿宋_GB2312" w:hAnsi="宋体" w:cs="Times New Roman"/>
      <w:sz w:val="32"/>
      <w:szCs w:val="24"/>
    </w:rPr>
  </w:style>
  <w:style w:type="character" w:customStyle="1" w:styleId="2CharChar">
    <w:name w:val="表格文字2 Char Char"/>
    <w:link w:val="28"/>
    <w:rPr>
      <w:rFonts w:ascii="Times New Roman" w:eastAsia="宋体" w:hAnsi="Times New Roman" w:cs="Times New Roman"/>
      <w:kern w:val="0"/>
      <w:szCs w:val="21"/>
    </w:rPr>
  </w:style>
  <w:style w:type="paragraph" w:customStyle="1" w:styleId="305">
    <w:name w:val="样式 标题 3 + 段前: 0.5 行"/>
    <w:basedOn w:val="3"/>
    <w:pPr>
      <w:widowControl/>
      <w:numPr>
        <w:ilvl w:val="0"/>
        <w:numId w:val="0"/>
      </w:numPr>
      <w:tabs>
        <w:tab w:val="left" w:pos="1870"/>
      </w:tabs>
      <w:adjustRightInd/>
      <w:spacing w:beforeLines="50" w:before="156" w:line="360" w:lineRule="exact"/>
      <w:textAlignment w:val="auto"/>
    </w:pPr>
    <w:rPr>
      <w:rFonts w:ascii="宋体" w:eastAsia="宋体" w:hAnsi="宋体"/>
      <w:b/>
      <w:bCs/>
      <w:kern w:val="2"/>
      <w:sz w:val="24"/>
      <w:szCs w:val="24"/>
    </w:rPr>
  </w:style>
  <w:style w:type="paragraph" w:customStyle="1" w:styleId="29">
    <w:name w:val="标准正文2"/>
    <w:basedOn w:val="ac"/>
    <w:link w:val="2Char4"/>
    <w:qFormat/>
    <w:pPr>
      <w:widowControl/>
      <w:spacing w:line="360" w:lineRule="auto"/>
      <w:ind w:firstLineChars="200" w:firstLine="480"/>
      <w:jc w:val="left"/>
    </w:pPr>
    <w:rPr>
      <w:rFonts w:ascii="宋体" w:eastAsia="宋体" w:hAnsi="宋体" w:cs="宋体"/>
      <w:kern w:val="0"/>
      <w:sz w:val="24"/>
      <w:szCs w:val="24"/>
    </w:rPr>
  </w:style>
  <w:style w:type="character" w:customStyle="1" w:styleId="2Char4">
    <w:name w:val="标准正文2 Char"/>
    <w:link w:val="29"/>
    <w:rPr>
      <w:rFonts w:ascii="宋体" w:eastAsia="宋体" w:hAnsi="宋体" w:cs="宋体"/>
      <w:kern w:val="0"/>
      <w:sz w:val="24"/>
      <w:szCs w:val="24"/>
    </w:rPr>
  </w:style>
  <w:style w:type="paragraph" w:customStyle="1" w:styleId="2a">
    <w:name w:val="三级标题2"/>
    <w:basedOn w:val="ac"/>
    <w:link w:val="2Char5"/>
    <w:qFormat/>
    <w:pPr>
      <w:keepNext/>
      <w:keepLines/>
      <w:widowControl/>
      <w:spacing w:line="600" w:lineRule="exact"/>
      <w:jc w:val="left"/>
      <w:outlineLvl w:val="2"/>
    </w:pPr>
    <w:rPr>
      <w:rFonts w:ascii="宋体" w:eastAsia="宋体" w:hAnsi="宋体" w:cs="Times New Roman"/>
      <w:b/>
      <w:bCs/>
      <w:sz w:val="28"/>
      <w:szCs w:val="28"/>
    </w:rPr>
  </w:style>
  <w:style w:type="character" w:customStyle="1" w:styleId="2Char5">
    <w:name w:val="三级标题2 Char"/>
    <w:basedOn w:val="ae"/>
    <w:link w:val="2a"/>
    <w:rPr>
      <w:rFonts w:ascii="宋体" w:eastAsia="宋体" w:hAnsi="宋体" w:cs="Times New Roman"/>
      <w:b/>
      <w:bCs/>
      <w:sz w:val="28"/>
      <w:szCs w:val="28"/>
    </w:rPr>
  </w:style>
  <w:style w:type="paragraph" w:customStyle="1" w:styleId="CharCharChar0">
    <w:name w:val="报告书正文 Char Char Char"/>
    <w:basedOn w:val="ac"/>
    <w:link w:val="CharCharCharChar"/>
    <w:pPr>
      <w:spacing w:line="300" w:lineRule="auto"/>
      <w:ind w:firstLineChars="200" w:firstLine="480"/>
    </w:pPr>
    <w:rPr>
      <w:rFonts w:ascii="宋体" w:eastAsia="宋体" w:hAnsi="宋体" w:cs="Times New Roman"/>
      <w:kern w:val="0"/>
      <w:sz w:val="24"/>
      <w:szCs w:val="24"/>
      <w:lang w:val="zh-CN"/>
    </w:rPr>
  </w:style>
  <w:style w:type="character" w:customStyle="1" w:styleId="CharCharCharChar">
    <w:name w:val="报告书正文 Char Char Char Char"/>
    <w:link w:val="CharCharChar0"/>
    <w:rPr>
      <w:rFonts w:ascii="宋体" w:eastAsia="宋体" w:hAnsi="宋体" w:cs="Times New Roman"/>
      <w:kern w:val="0"/>
      <w:sz w:val="24"/>
      <w:szCs w:val="24"/>
      <w:lang w:val="zh-CN"/>
    </w:rPr>
  </w:style>
  <w:style w:type="character" w:customStyle="1" w:styleId="Charf8">
    <w:name w:val="报告书正文 Char"/>
    <w:link w:val="affff6"/>
    <w:rPr>
      <w:rFonts w:ascii="Times New Roman" w:eastAsia="宋体" w:hAnsi="Times New Roman" w:cs="Times New Roman"/>
      <w:sz w:val="24"/>
      <w:szCs w:val="20"/>
    </w:rPr>
  </w:style>
  <w:style w:type="paragraph" w:customStyle="1" w:styleId="afffff7">
    <w:name w:val="标准正文"/>
    <w:basedOn w:val="ac"/>
    <w:link w:val="Charf9"/>
    <w:qFormat/>
    <w:pPr>
      <w:spacing w:line="360" w:lineRule="auto"/>
      <w:ind w:firstLineChars="200" w:firstLine="480"/>
    </w:pPr>
    <w:rPr>
      <w:rFonts w:ascii="宋体" w:eastAsia="宋体" w:hAnsi="Times New Roman" w:cs="Times New Roman"/>
      <w:sz w:val="24"/>
      <w:szCs w:val="24"/>
    </w:rPr>
  </w:style>
  <w:style w:type="character" w:customStyle="1" w:styleId="Charf9">
    <w:name w:val="标准正文 Char"/>
    <w:link w:val="afffff7"/>
    <w:rPr>
      <w:rFonts w:ascii="宋体" w:eastAsia="宋体" w:hAnsi="Times New Roman" w:cs="Times New Roman"/>
      <w:sz w:val="24"/>
      <w:szCs w:val="24"/>
    </w:rPr>
  </w:style>
  <w:style w:type="character" w:customStyle="1" w:styleId="2Char6">
    <w:name w:val="表格文字2 Char"/>
    <w:rPr>
      <w:rFonts w:ascii="宋体" w:eastAsia="宋体" w:hAnsi="宋体"/>
      <w:color w:val="000000"/>
      <w:kern w:val="2"/>
      <w:sz w:val="21"/>
      <w:szCs w:val="21"/>
      <w:lang w:val="zh-CN" w:eastAsia="zh-CN" w:bidi="ar-SA"/>
    </w:rPr>
  </w:style>
  <w:style w:type="paragraph" w:customStyle="1" w:styleId="150">
    <w:name w:val="样式 小四 行距: 1.5 倍行距"/>
    <w:basedOn w:val="ac"/>
    <w:pPr>
      <w:spacing w:line="360" w:lineRule="auto"/>
      <w:ind w:firstLineChars="200" w:firstLine="480"/>
    </w:pPr>
    <w:rPr>
      <w:rFonts w:ascii="Times New Roman" w:eastAsia="宋体" w:hAnsi="Times New Roman" w:cs="宋体"/>
      <w:sz w:val="24"/>
      <w:szCs w:val="20"/>
    </w:rPr>
  </w:style>
  <w:style w:type="paragraph" w:customStyle="1" w:styleId="az">
    <w:name w:val="az"/>
    <w:basedOn w:val="ac"/>
    <w:pPr>
      <w:ind w:firstLineChars="200" w:firstLine="200"/>
      <w:outlineLvl w:val="2"/>
    </w:pPr>
    <w:rPr>
      <w:rFonts w:ascii="Times New Roman" w:eastAsia="宋体" w:hAnsi="Times New Roman" w:cs="Times New Roman"/>
      <w:sz w:val="24"/>
      <w:szCs w:val="24"/>
    </w:rPr>
  </w:style>
  <w:style w:type="paragraph" w:customStyle="1" w:styleId="afffff8">
    <w:name w:val="！正文"/>
    <w:basedOn w:val="ac"/>
    <w:pPr>
      <w:spacing w:line="360" w:lineRule="auto"/>
      <w:ind w:firstLineChars="200" w:firstLine="200"/>
    </w:pPr>
    <w:rPr>
      <w:rFonts w:ascii="Times New Roman" w:eastAsia="宋体" w:hAnsi="Times New Roman" w:cs="宋体"/>
      <w:sz w:val="24"/>
      <w:szCs w:val="20"/>
    </w:rPr>
  </w:style>
  <w:style w:type="character" w:customStyle="1" w:styleId="152CharChar">
    <w:name w:val="样式 样式 行距: 1.5 倍行距 + 首行缩进:  2 字符 Char Char"/>
    <w:basedOn w:val="ae"/>
    <w:link w:val="1520"/>
    <w:rPr>
      <w:rFonts w:eastAsia="宋体" w:cs="宋体"/>
      <w:sz w:val="24"/>
    </w:rPr>
  </w:style>
  <w:style w:type="paragraph" w:customStyle="1" w:styleId="1520">
    <w:name w:val="样式 样式 行距: 1.5 倍行距 + 首行缩进:  2 字符"/>
    <w:basedOn w:val="ac"/>
    <w:link w:val="152CharChar"/>
    <w:pPr>
      <w:adjustRightInd w:val="0"/>
      <w:snapToGrid w:val="0"/>
      <w:spacing w:line="360" w:lineRule="auto"/>
      <w:ind w:firstLineChars="200" w:firstLine="480"/>
    </w:pPr>
    <w:rPr>
      <w:rFonts w:eastAsia="宋体" w:cs="宋体"/>
      <w:sz w:val="24"/>
    </w:rPr>
  </w:style>
  <w:style w:type="paragraph" w:customStyle="1" w:styleId="afffff9">
    <w:name w:val="表格一"/>
    <w:basedOn w:val="ac"/>
    <w:pPr>
      <w:adjustRightInd w:val="0"/>
      <w:snapToGrid w:val="0"/>
      <w:jc w:val="center"/>
    </w:pPr>
    <w:rPr>
      <w:rFonts w:ascii="Times New Roman" w:eastAsia="宋体" w:hAnsi="宋体" w:cs="Times New Roman"/>
      <w:bCs/>
      <w:snapToGrid w:val="0"/>
      <w:color w:val="FF0000"/>
      <w:szCs w:val="21"/>
    </w:rPr>
  </w:style>
  <w:style w:type="character" w:customStyle="1" w:styleId="CharChar8">
    <w:name w:val="表文字 Char Char"/>
    <w:rPr>
      <w:rFonts w:eastAsia="宋体"/>
      <w:lang w:val="en-US" w:eastAsia="zh-CN" w:bidi="ar-SA"/>
    </w:rPr>
  </w:style>
  <w:style w:type="character" w:customStyle="1" w:styleId="Charfa">
    <w:name w:val="表头文字 Char"/>
    <w:link w:val="afffffa"/>
    <w:rPr>
      <w:rFonts w:eastAsia="黑体"/>
      <w:sz w:val="24"/>
      <w:szCs w:val="24"/>
    </w:rPr>
  </w:style>
  <w:style w:type="paragraph" w:customStyle="1" w:styleId="afffffa">
    <w:name w:val="表头文字"/>
    <w:basedOn w:val="af7"/>
    <w:link w:val="Charfa"/>
    <w:pPr>
      <w:spacing w:after="0"/>
      <w:jc w:val="center"/>
    </w:pPr>
    <w:rPr>
      <w:rFonts w:eastAsia="黑体"/>
      <w:sz w:val="24"/>
      <w:szCs w:val="24"/>
    </w:rPr>
  </w:style>
  <w:style w:type="paragraph" w:customStyle="1" w:styleId="70">
    <w:name w:val="样式7"/>
    <w:basedOn w:val="ac"/>
    <w:pPr>
      <w:tabs>
        <w:tab w:val="left" w:pos="1980"/>
      </w:tabs>
    </w:pPr>
    <w:rPr>
      <w:rFonts w:ascii="Times New Roman" w:eastAsia="华文中宋" w:hAnsi="Times New Roman" w:cs="Times New Roman"/>
      <w:szCs w:val="21"/>
    </w:rPr>
  </w:style>
  <w:style w:type="paragraph" w:customStyle="1" w:styleId="2b">
    <w:name w:val="样式 标题 2 + 宋体"/>
    <w:basedOn w:val="2"/>
    <w:pPr>
      <w:keepNext w:val="0"/>
      <w:keepLines w:val="0"/>
      <w:numPr>
        <w:numId w:val="0"/>
      </w:numPr>
      <w:adjustRightInd/>
      <w:spacing w:before="840" w:after="240" w:line="360" w:lineRule="auto"/>
      <w:jc w:val="left"/>
      <w:textAlignment w:val="auto"/>
    </w:pPr>
    <w:rPr>
      <w:rFonts w:ascii="宋体" w:eastAsia="宋体" w:hAnsi="宋体"/>
      <w:b w:val="0"/>
      <w:bCs w:val="0"/>
      <w:kern w:val="2"/>
      <w:sz w:val="24"/>
      <w:szCs w:val="24"/>
    </w:rPr>
  </w:style>
  <w:style w:type="character" w:customStyle="1" w:styleId="1CharCharCharChar">
    <w:name w:val="标题 1 Char Char Char Char"/>
    <w:basedOn w:val="ae"/>
    <w:rPr>
      <w:rFonts w:eastAsia="宋体"/>
      <w:b/>
      <w:bCs/>
      <w:kern w:val="44"/>
      <w:sz w:val="44"/>
      <w:szCs w:val="44"/>
      <w:lang w:val="en-US" w:eastAsia="zh-CN" w:bidi="ar-SA"/>
    </w:rPr>
  </w:style>
  <w:style w:type="paragraph" w:customStyle="1" w:styleId="2c">
    <w:name w:val="表格标题2"/>
    <w:basedOn w:val="ac"/>
    <w:link w:val="2Char7"/>
    <w:qFormat/>
    <w:pPr>
      <w:spacing w:line="360" w:lineRule="auto"/>
      <w:ind w:firstLineChars="200" w:firstLine="480"/>
      <w:jc w:val="center"/>
    </w:pPr>
    <w:rPr>
      <w:rFonts w:ascii="Times New Roman" w:eastAsia="宋体" w:hAnsi="宋体" w:cs="Times New Roman"/>
      <w:b/>
      <w:snapToGrid w:val="0"/>
      <w:kern w:val="0"/>
      <w:sz w:val="24"/>
      <w:szCs w:val="24"/>
    </w:rPr>
  </w:style>
  <w:style w:type="character" w:customStyle="1" w:styleId="2Char7">
    <w:name w:val="表格标题2 Char"/>
    <w:link w:val="2c"/>
    <w:rPr>
      <w:rFonts w:ascii="Times New Roman" w:eastAsia="宋体" w:hAnsi="宋体" w:cs="Times New Roman"/>
      <w:b/>
      <w:snapToGrid w:val="0"/>
      <w:kern w:val="0"/>
      <w:sz w:val="24"/>
      <w:szCs w:val="24"/>
    </w:rPr>
  </w:style>
  <w:style w:type="paragraph" w:customStyle="1" w:styleId="ParaCharCharChar1CharChar">
    <w:name w:val="默认段落字体 Para Char Char Char1 Char Char"/>
    <w:basedOn w:val="ac"/>
    <w:rPr>
      <w:rFonts w:ascii="Times New Roman" w:eastAsia="宋体" w:hAnsi="Times New Roman" w:cs="Times New Roman"/>
      <w:sz w:val="24"/>
      <w:szCs w:val="24"/>
    </w:rPr>
  </w:style>
  <w:style w:type="paragraph" w:customStyle="1" w:styleId="xl40">
    <w:name w:val="xl40"/>
    <w:basedOn w:val="ac"/>
    <w:pPr>
      <w:widowControl/>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imes New Roman" w:eastAsia="宋体" w:hAnsi="Times New Roman" w:cs="Times New Roman"/>
      <w:color w:val="FF0000"/>
      <w:kern w:val="0"/>
      <w:sz w:val="20"/>
      <w:szCs w:val="20"/>
    </w:rPr>
  </w:style>
  <w:style w:type="character" w:customStyle="1" w:styleId="Charfb">
    <w:name w:val="城建正文 Char"/>
    <w:link w:val="afffffb"/>
    <w:rPr>
      <w:rFonts w:eastAsia="宋体"/>
      <w:sz w:val="24"/>
      <w:szCs w:val="24"/>
    </w:rPr>
  </w:style>
  <w:style w:type="paragraph" w:customStyle="1" w:styleId="afffffb">
    <w:name w:val="城建正文"/>
    <w:basedOn w:val="ac"/>
    <w:link w:val="Charfb"/>
    <w:qFormat/>
    <w:pPr>
      <w:spacing w:line="500" w:lineRule="exact"/>
      <w:ind w:firstLineChars="200" w:firstLine="200"/>
    </w:pPr>
    <w:rPr>
      <w:rFonts w:eastAsia="宋体"/>
      <w:sz w:val="24"/>
      <w:szCs w:val="24"/>
    </w:rPr>
  </w:style>
  <w:style w:type="paragraph" w:customStyle="1" w:styleId="22Char01">
    <w:name w:val="样式 样式 样式 小四 左 首行缩进:  2 字符 + 首行缩进:  2 字符 Char + 右  0 字符1"/>
    <w:basedOn w:val="ac"/>
    <w:qFormat/>
    <w:pPr>
      <w:ind w:firstLineChars="200" w:firstLine="200"/>
      <w:jc w:val="left"/>
    </w:pPr>
    <w:rPr>
      <w:rFonts w:ascii="Times New Roman" w:eastAsia="楷体_GB2312" w:hAnsi="Times New Roman" w:cs="宋体"/>
      <w:sz w:val="24"/>
      <w:szCs w:val="20"/>
    </w:rPr>
  </w:style>
  <w:style w:type="paragraph" w:customStyle="1" w:styleId="1f0">
    <w:name w:val="列出段落1"/>
    <w:basedOn w:val="ac"/>
    <w:qFormat/>
    <w:pPr>
      <w:ind w:firstLineChars="200" w:firstLine="420"/>
    </w:pPr>
    <w:rPr>
      <w:rFonts w:ascii="Times New Roman" w:eastAsia="宋体" w:hAnsi="Times New Roman" w:cs="Times New Roman"/>
      <w:szCs w:val="20"/>
    </w:rPr>
  </w:style>
  <w:style w:type="paragraph" w:customStyle="1" w:styleId="221">
    <w:name w:val="样式 宋体 左 行距: 固定值 22 磅"/>
    <w:basedOn w:val="ac"/>
    <w:qFormat/>
    <w:pPr>
      <w:spacing w:line="440" w:lineRule="exact"/>
      <w:ind w:firstLineChars="200" w:firstLine="480"/>
      <w:jc w:val="left"/>
    </w:pPr>
    <w:rPr>
      <w:rFonts w:ascii="宋体" w:eastAsia="宋体" w:hAnsi="宋体" w:cs="宋体"/>
      <w:sz w:val="24"/>
      <w:szCs w:val="20"/>
    </w:rPr>
  </w:style>
  <w:style w:type="paragraph" w:customStyle="1" w:styleId="2d">
    <w:name w:val="列表2"/>
    <w:basedOn w:val="ac"/>
    <w:qFormat/>
    <w:pPr>
      <w:tabs>
        <w:tab w:val="left" w:pos="315"/>
        <w:tab w:val="left" w:pos="840"/>
        <w:tab w:val="left" w:pos="964"/>
        <w:tab w:val="left" w:pos="1320"/>
      </w:tabs>
      <w:ind w:left="840" w:hanging="360"/>
    </w:pPr>
    <w:rPr>
      <w:rFonts w:ascii="Times New Roman" w:eastAsia="楷体_GB2312" w:hAnsi="Times New Roman" w:cs="宋体"/>
      <w:sz w:val="24"/>
      <w:szCs w:val="20"/>
    </w:rPr>
  </w:style>
  <w:style w:type="character" w:customStyle="1" w:styleId="15Char">
    <w:name w:val="样式 (符号) 宋体 小四 行距: 1.5 倍行距 Char"/>
    <w:basedOn w:val="ae"/>
    <w:link w:val="153"/>
    <w:rPr>
      <w:rFonts w:eastAsia="宋体" w:hAnsi="宋体" w:cs="宋体"/>
      <w:sz w:val="24"/>
    </w:rPr>
  </w:style>
  <w:style w:type="paragraph" w:customStyle="1" w:styleId="153">
    <w:name w:val="样式 (符号) 宋体 小四 行距: 1.5 倍行距"/>
    <w:basedOn w:val="ac"/>
    <w:link w:val="15Char"/>
    <w:pPr>
      <w:spacing w:line="360" w:lineRule="auto"/>
      <w:ind w:firstLineChars="200" w:firstLine="480"/>
    </w:pPr>
    <w:rPr>
      <w:rFonts w:eastAsia="宋体" w:hAnsi="宋体" w:cs="宋体"/>
      <w:sz w:val="24"/>
    </w:rPr>
  </w:style>
  <w:style w:type="table" w:customStyle="1" w:styleId="2e">
    <w:name w:val="表格虚线2"/>
    <w:basedOn w:val="af"/>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网格型 11"/>
    <w:basedOn w:val="af"/>
    <w:pPr>
      <w:widowControl w:val="0"/>
      <w:jc w:val="both"/>
    </w:pPr>
    <w:rPr>
      <w:rFonts w:ascii="Times New Roman" w:eastAsia="宋体"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12">
    <w:name w:val="简明型 11"/>
    <w:basedOn w:val="af"/>
    <w:pPr>
      <w:widowControl w:val="0"/>
      <w:tabs>
        <w:tab w:val="left" w:pos="1021"/>
      </w:tabs>
      <w:spacing w:line="300" w:lineRule="auto"/>
      <w:jc w:val="both"/>
    </w:pPr>
    <w:rPr>
      <w:rFonts w:ascii="Times New Roman" w:eastAsia="宋体"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35">
    <w:name w:val="表格虚线3"/>
    <w:basedOn w:val="af"/>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网格型 12"/>
    <w:basedOn w:val="af"/>
    <w:pPr>
      <w:widowControl w:val="0"/>
      <w:jc w:val="both"/>
    </w:pPr>
    <w:rPr>
      <w:rFonts w:ascii="Times New Roman" w:eastAsia="宋体"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customStyle="1" w:styleId="122">
    <w:name w:val="简明型 12"/>
    <w:basedOn w:val="af"/>
    <w:pPr>
      <w:widowControl w:val="0"/>
      <w:tabs>
        <w:tab w:val="left" w:pos="1021"/>
      </w:tabs>
      <w:spacing w:line="300" w:lineRule="auto"/>
      <w:jc w:val="both"/>
    </w:pPr>
    <w:rPr>
      <w:rFonts w:ascii="Times New Roman" w:eastAsia="宋体" w:hAnsi="Times New Roman" w:cs="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customStyle="1" w:styleId="TableNormal">
    <w:name w:val="Table Normal"/>
    <w:uiPriority w:val="2"/>
    <w:semiHidden/>
    <w:unhideWhenUsed/>
    <w:qFormat/>
    <w:pPr>
      <w:widowControl w:val="0"/>
    </w:pPr>
    <w:rPr>
      <w:sz w:val="22"/>
      <w:lang w:eastAsia="en-US"/>
    </w:rPr>
    <w:tblPr>
      <w:tblCellMar>
        <w:top w:w="0" w:type="dxa"/>
        <w:left w:w="0" w:type="dxa"/>
        <w:bottom w:w="0" w:type="dxa"/>
        <w:right w:w="0" w:type="dxa"/>
      </w:tblCellMar>
    </w:tblPr>
  </w:style>
  <w:style w:type="paragraph" w:customStyle="1" w:styleId="TableParagraph">
    <w:name w:val="Table Paragraph"/>
    <w:basedOn w:val="ac"/>
    <w:uiPriority w:val="1"/>
    <w:qFormat/>
    <w:pPr>
      <w:spacing w:before="41"/>
      <w:jc w:val="center"/>
    </w:pPr>
    <w:rPr>
      <w:rFonts w:ascii="Times New Roman" w:eastAsia="Times New Roman" w:hAnsi="Times New Roman" w:cs="Times New Roman"/>
      <w:kern w:val="0"/>
      <w:sz w:val="22"/>
      <w:lang w:eastAsia="en-US"/>
    </w:rPr>
  </w:style>
  <w:style w:type="paragraph" w:customStyle="1" w:styleId="CharCharCharChar0">
    <w:name w:val="Char Char Char Char"/>
    <w:basedOn w:val="ac"/>
    <w:pPr>
      <w:widowControl/>
      <w:spacing w:after="160" w:line="240" w:lineRule="exact"/>
      <w:jc w:val="left"/>
    </w:pPr>
    <w:rPr>
      <w:rFonts w:ascii="Verdana" w:eastAsia="仿宋_GB2312" w:hAnsi="Verdana" w:cs="Times New Roman"/>
      <w:kern w:val="0"/>
      <w:sz w:val="24"/>
      <w:szCs w:val="24"/>
      <w:lang w:eastAsia="en-US"/>
    </w:rPr>
  </w:style>
  <w:style w:type="paragraph" w:customStyle="1" w:styleId="1">
    <w:name w:val="标题1"/>
    <w:basedOn w:val="ac"/>
    <w:next w:val="ac"/>
    <w:qFormat/>
    <w:pPr>
      <w:widowControl/>
      <w:numPr>
        <w:numId w:val="5"/>
      </w:numPr>
      <w:spacing w:beforeLines="50" w:before="120" w:afterLines="50" w:after="120" w:line="360" w:lineRule="auto"/>
      <w:jc w:val="center"/>
      <w:outlineLvl w:val="0"/>
    </w:pPr>
    <w:rPr>
      <w:rFonts w:ascii="宋体" w:eastAsia="宋体" w:hAnsi="宋体" w:cs="Times New Roman"/>
      <w:b/>
      <w:kern w:val="0"/>
      <w:sz w:val="32"/>
      <w:szCs w:val="32"/>
      <w:lang w:val="zh-CN"/>
    </w:rPr>
  </w:style>
  <w:style w:type="paragraph" w:customStyle="1" w:styleId="a0">
    <w:name w:val="标题四"/>
    <w:basedOn w:val="ac"/>
    <w:qFormat/>
    <w:pPr>
      <w:widowControl/>
      <w:numPr>
        <w:ilvl w:val="3"/>
        <w:numId w:val="5"/>
      </w:numPr>
      <w:jc w:val="left"/>
    </w:pPr>
    <w:rPr>
      <w:rFonts w:ascii="宋体" w:eastAsia="宋体" w:hAnsi="宋体" w:cs="宋体"/>
      <w:kern w:val="0"/>
      <w:sz w:val="24"/>
      <w:szCs w:val="24"/>
    </w:rPr>
  </w:style>
  <w:style w:type="character" w:customStyle="1" w:styleId="p0Char">
    <w:name w:val="p0 Char"/>
    <w:link w:val="p0"/>
    <w:rPr>
      <w:rFonts w:ascii="宋体" w:eastAsia="宋体" w:hAnsi="宋体" w:cs="宋体"/>
      <w:kern w:val="0"/>
      <w:sz w:val="24"/>
      <w:szCs w:val="24"/>
    </w:rPr>
  </w:style>
  <w:style w:type="character" w:styleId="afffffc">
    <w:name w:val="Placeholder Text"/>
    <w:basedOn w:val="ae"/>
    <w:uiPriority w:val="99"/>
    <w:semiHidden/>
    <w:rPr>
      <w:color w:val="808080"/>
    </w:rPr>
  </w:style>
  <w:style w:type="character" w:customStyle="1" w:styleId="Charf5">
    <w:name w:val="表格内容 Char"/>
    <w:link w:val="afff9"/>
    <w:rPr>
      <w:rFonts w:ascii="Arial" w:eastAsia="仿宋_GB2312" w:hAnsi="Arial" w:cs="Times New Roman"/>
      <w:kern w:val="0"/>
      <w:sz w:val="24"/>
      <w:szCs w:val="20"/>
    </w:rPr>
  </w:style>
  <w:style w:type="character" w:customStyle="1" w:styleId="Charfc">
    <w:name w:val="正文文本报告表 Char"/>
    <w:link w:val="afffffd"/>
    <w:rPr>
      <w:rFonts w:ascii="Times New Roman" w:eastAsia="宋体" w:hAnsi="Times New Roman" w:cs="Times New Roman"/>
      <w:sz w:val="24"/>
      <w:szCs w:val="24"/>
    </w:rPr>
  </w:style>
  <w:style w:type="paragraph" w:customStyle="1" w:styleId="afffffd">
    <w:name w:val="正文文本报告表"/>
    <w:basedOn w:val="ac"/>
    <w:link w:val="Charfc"/>
    <w:pPr>
      <w:spacing w:line="520" w:lineRule="exact"/>
      <w:ind w:firstLineChars="200" w:firstLine="480"/>
    </w:pPr>
    <w:rPr>
      <w:rFonts w:ascii="Times New Roman" w:eastAsia="宋体" w:hAnsi="Times New Roman" w:cs="Times New Roman"/>
      <w:sz w:val="24"/>
      <w:szCs w:val="24"/>
    </w:rPr>
  </w:style>
  <w:style w:type="paragraph" w:customStyle="1" w:styleId="1f1">
    <w:name w:val="修订1"/>
    <w:hidden/>
    <w:uiPriority w:val="99"/>
    <w:semiHidden/>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aike.baidu.com/item/%E5%B2%B3%E9%98%B3" TargetMode="External"/><Relationship Id="rId18" Type="http://schemas.openxmlformats.org/officeDocument/2006/relationships/fontTable" Target="fontTable.xml"/><Relationship Id="rId3" Type="http://schemas.openxmlformats.org/officeDocument/2006/relationships/numbering" Target="numbering.xml"/><Relationship Id="rId21" Type="http://schemas.microsoft.com/office/2011/relationships/commentsExtended" Target="commentsExtended.xml"/><Relationship Id="rId7" Type="http://schemas.openxmlformats.org/officeDocument/2006/relationships/webSettings" Target="webSettings.xml"/><Relationship Id="rId12" Type="http://schemas.openxmlformats.org/officeDocument/2006/relationships/hyperlink" Target="https://baike.baidu.com/item/%E5%B2%B3%E9%98%B3%E5%B8%82" TargetMode="Externa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yperlink" Target="https://baike.baidu.com/item/%E5%B2%B3%E9%98%B3"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baike.baidu.com/item/%E6%B9%96%E5%8D%97%E7%9C%81" TargetMode="External"/><Relationship Id="rId5" Type="http://schemas.microsoft.com/office/2007/relationships/stylesWithEffects" Target="stylesWithEffects.xml"/><Relationship Id="rId15" Type="http://schemas.openxmlformats.org/officeDocument/2006/relationships/hyperlink" Target="https://baike.baidu.com/item/%E5%B2%B3%E9%98%B3%E5%B8%82"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baike.baidu.com/item/%E9%87%91%E5%87%A4%E6%A1%A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9B3DB3F-4D48-4B28-8B83-64FFC0EA9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66</Pages>
  <Words>7706</Words>
  <Characters>43926</Characters>
  <Application>Microsoft Office Word</Application>
  <DocSecurity>0</DocSecurity>
  <Lines>366</Lines>
  <Paragraphs>103</Paragraphs>
  <ScaleCrop>false</ScaleCrop>
  <Company>深度技术</Company>
  <LinksUpToDate>false</LinksUpToDate>
  <CharactersWithSpaces>51529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484</cp:revision>
  <dcterms:created xsi:type="dcterms:W3CDTF">2018-05-21T00:33:00Z</dcterms:created>
  <dcterms:modified xsi:type="dcterms:W3CDTF">2018-09-05T07:41:00Z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