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建设项目环境保护审批登记表</w:t>
      </w:r>
    </w:p>
    <w:tbl>
      <w:tblPr>
        <w:tblStyle w:val="9"/>
        <w:tblW w:w="15485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3"/>
        <w:gridCol w:w="1347"/>
        <w:gridCol w:w="791"/>
        <w:gridCol w:w="154"/>
        <w:gridCol w:w="639"/>
        <w:gridCol w:w="311"/>
        <w:gridCol w:w="482"/>
        <w:gridCol w:w="796"/>
        <w:gridCol w:w="65"/>
        <w:gridCol w:w="493"/>
        <w:gridCol w:w="358"/>
        <w:gridCol w:w="65"/>
        <w:gridCol w:w="595"/>
        <w:gridCol w:w="320"/>
        <w:gridCol w:w="119"/>
        <w:gridCol w:w="822"/>
        <w:gridCol w:w="888"/>
        <w:gridCol w:w="204"/>
        <w:gridCol w:w="711"/>
        <w:gridCol w:w="175"/>
        <w:gridCol w:w="742"/>
        <w:gridCol w:w="145"/>
        <w:gridCol w:w="410"/>
        <w:gridCol w:w="360"/>
        <w:gridCol w:w="117"/>
        <w:gridCol w:w="1011"/>
        <w:gridCol w:w="249"/>
        <w:gridCol w:w="816"/>
        <w:gridCol w:w="276"/>
        <w:gridCol w:w="540"/>
        <w:gridCol w:w="100"/>
        <w:gridCol w:w="72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" w:hRule="atLeast"/>
          <w:jc w:val="center"/>
        </w:trPr>
        <w:tc>
          <w:tcPr>
            <w:tcW w:w="2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填表单位（盖章）：</w:t>
            </w:r>
          </w:p>
        </w:tc>
        <w:tc>
          <w:tcPr>
            <w:tcW w:w="373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湖南美景环保科技咨询服务有限公司</w:t>
            </w:r>
          </w:p>
        </w:tc>
        <w:tc>
          <w:tcPr>
            <w:tcW w:w="145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填表人（签字）：</w:t>
            </w:r>
          </w:p>
        </w:tc>
        <w:tc>
          <w:tcPr>
            <w:tcW w:w="191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项目经办人（签字</w:t>
            </w:r>
            <w:r>
              <w:rPr>
                <w:b/>
                <w:bCs/>
                <w:color w:val="000000"/>
                <w:sz w:val="18"/>
                <w:szCs w:val="18"/>
              </w:rPr>
              <w:t>):</w:t>
            </w:r>
          </w:p>
        </w:tc>
        <w:tc>
          <w:tcPr>
            <w:tcW w:w="419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" w:hRule="atLeast"/>
          <w:jc w:val="center"/>
        </w:trPr>
        <w:tc>
          <w:tcPr>
            <w:tcW w:w="6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建设项目</w:t>
            </w:r>
          </w:p>
        </w:tc>
        <w:tc>
          <w:tcPr>
            <w:tcW w:w="13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5188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置田庄路地下综合管廊工程</w:t>
            </w:r>
          </w:p>
        </w:tc>
        <w:tc>
          <w:tcPr>
            <w:tcW w:w="191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建设地点</w:t>
            </w:r>
          </w:p>
        </w:tc>
        <w:tc>
          <w:tcPr>
            <w:tcW w:w="6373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岳阳经济技术开发区金风桥片区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" w:hRule="atLeast"/>
          <w:jc w:val="center"/>
        </w:trPr>
        <w:tc>
          <w:tcPr>
            <w:tcW w:w="6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建设规模及内容</w:t>
            </w:r>
          </w:p>
        </w:tc>
        <w:tc>
          <w:tcPr>
            <w:tcW w:w="5188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全长</w:t>
            </w: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2.035</w:t>
            </w:r>
            <w:r>
              <w:rPr>
                <w:rFonts w:hint="eastAsia"/>
                <w:bCs/>
                <w:sz w:val="18"/>
                <w:szCs w:val="18"/>
              </w:rPr>
              <w:t>km，</w:t>
            </w:r>
            <w:r>
              <w:rPr>
                <w:rFonts w:hint="eastAsia"/>
                <w:sz w:val="18"/>
                <w:szCs w:val="18"/>
              </w:rPr>
              <w:t>集中布置于地下综合管廊</w:t>
            </w:r>
            <w:r>
              <w:rPr>
                <w:rFonts w:hint="eastAsia"/>
                <w:bCs/>
                <w:sz w:val="18"/>
                <w:szCs w:val="18"/>
              </w:rPr>
              <w:t>的管线有</w:t>
            </w:r>
            <w:r>
              <w:rPr>
                <w:rFonts w:hint="eastAsia"/>
                <w:sz w:val="18"/>
                <w:szCs w:val="18"/>
              </w:rPr>
              <w:t>燃气管、电力、电信、给水管等</w:t>
            </w:r>
            <w:r>
              <w:rPr>
                <w:rFonts w:hint="eastAsia"/>
                <w:sz w:val="18"/>
                <w:szCs w:val="18"/>
                <w:lang w:eastAsia="zh-CN"/>
              </w:rPr>
              <w:t>；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建设一个地下人行通道</w:t>
            </w:r>
          </w:p>
        </w:tc>
        <w:tc>
          <w:tcPr>
            <w:tcW w:w="191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建设性质</w:t>
            </w:r>
          </w:p>
        </w:tc>
        <w:tc>
          <w:tcPr>
            <w:tcW w:w="6373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hAnsi="宋体"/>
                <w:color w:val="000000"/>
                <w:sz w:val="18"/>
                <w:szCs w:val="18"/>
              </w:rPr>
              <w:t>新建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" w:hRule="atLeast"/>
          <w:jc w:val="center"/>
        </w:trPr>
        <w:tc>
          <w:tcPr>
            <w:tcW w:w="6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行业类别</w:t>
            </w:r>
          </w:p>
        </w:tc>
        <w:tc>
          <w:tcPr>
            <w:tcW w:w="5188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公共设施管理业（N78）</w:t>
            </w:r>
          </w:p>
        </w:tc>
        <w:tc>
          <w:tcPr>
            <w:tcW w:w="191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环境影响评价管理类别</w:t>
            </w:r>
          </w:p>
        </w:tc>
        <w:tc>
          <w:tcPr>
            <w:tcW w:w="6373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环境影响报告表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" w:hRule="atLeast"/>
          <w:jc w:val="center"/>
        </w:trPr>
        <w:tc>
          <w:tcPr>
            <w:tcW w:w="6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总投资（万元）</w:t>
            </w:r>
          </w:p>
        </w:tc>
        <w:tc>
          <w:tcPr>
            <w:tcW w:w="5188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 w:ascii="TimesNewRomanPSMT" w:hAnsi="TimesNewRomanPSMT"/>
                <w:sz w:val="18"/>
                <w:szCs w:val="18"/>
                <w:lang w:val="en-US" w:eastAsia="zh-CN"/>
              </w:rPr>
              <w:t>14195</w:t>
            </w:r>
          </w:p>
        </w:tc>
        <w:tc>
          <w:tcPr>
            <w:tcW w:w="191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环保投资（万元）</w:t>
            </w:r>
          </w:p>
        </w:tc>
        <w:tc>
          <w:tcPr>
            <w:tcW w:w="36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165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所占比例</w:t>
            </w:r>
            <w:r>
              <w:rPr>
                <w:color w:val="000000"/>
                <w:sz w:val="18"/>
                <w:szCs w:val="18"/>
              </w:rPr>
              <w:t>(%)</w:t>
            </w:r>
          </w:p>
        </w:tc>
        <w:tc>
          <w:tcPr>
            <w:tcW w:w="13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1.16</w:t>
            </w:r>
            <w:r>
              <w:rPr>
                <w:color w:val="000000"/>
                <w:sz w:val="18"/>
                <w:szCs w:val="18"/>
              </w:rPr>
              <w:t>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  <w:jc w:val="center"/>
        </w:trPr>
        <w:tc>
          <w:tcPr>
            <w:tcW w:w="6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建设单位</w:t>
            </w:r>
          </w:p>
        </w:tc>
        <w:tc>
          <w:tcPr>
            <w:tcW w:w="13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单位名称</w:t>
            </w:r>
          </w:p>
        </w:tc>
        <w:tc>
          <w:tcPr>
            <w:tcW w:w="323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岳阳市城市建设投资</w:t>
            </w:r>
            <w:r>
              <w:rPr>
                <w:rFonts w:hint="eastAsia"/>
                <w:sz w:val="18"/>
                <w:szCs w:val="18"/>
              </w:rPr>
              <w:t>有限公司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联系电话</w:t>
            </w:r>
          </w:p>
        </w:tc>
        <w:tc>
          <w:tcPr>
            <w:tcW w:w="109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5673050998</w:t>
            </w:r>
          </w:p>
        </w:tc>
        <w:tc>
          <w:tcPr>
            <w:tcW w:w="8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int="eastAsia" w:hAnsi="宋体"/>
                <w:sz w:val="18"/>
                <w:szCs w:val="18"/>
              </w:rPr>
              <w:t>评价单位</w:t>
            </w:r>
          </w:p>
        </w:tc>
        <w:tc>
          <w:tcPr>
            <w:tcW w:w="10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单位名称</w:t>
            </w:r>
          </w:p>
        </w:tc>
        <w:tc>
          <w:tcPr>
            <w:tcW w:w="36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湖南美景环保科技咨询服务有限公司</w:t>
            </w:r>
          </w:p>
        </w:tc>
        <w:tc>
          <w:tcPr>
            <w:tcW w:w="13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联系电话</w:t>
            </w:r>
          </w:p>
        </w:tc>
        <w:tc>
          <w:tcPr>
            <w:tcW w:w="13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073184227890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" w:hRule="atLeast"/>
          <w:jc w:val="center"/>
        </w:trPr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通讯地址</w:t>
            </w:r>
          </w:p>
        </w:tc>
        <w:tc>
          <w:tcPr>
            <w:tcW w:w="323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岳阳经济技术开发区岳阳大道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邮政编码</w:t>
            </w:r>
          </w:p>
        </w:tc>
        <w:tc>
          <w:tcPr>
            <w:tcW w:w="109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14000</w:t>
            </w:r>
          </w:p>
        </w:tc>
        <w:tc>
          <w:tcPr>
            <w:tcW w:w="8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通讯地址</w:t>
            </w:r>
          </w:p>
        </w:tc>
        <w:tc>
          <w:tcPr>
            <w:tcW w:w="36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int="eastAsia" w:hAnsi="宋体"/>
                <w:bCs/>
                <w:sz w:val="18"/>
                <w:szCs w:val="18"/>
              </w:rPr>
              <w:t>长沙市芙蓉中路佳天国际南栋</w:t>
            </w:r>
            <w:r>
              <w:rPr>
                <w:rFonts w:hAnsi="宋体"/>
                <w:bCs/>
                <w:sz w:val="18"/>
                <w:szCs w:val="18"/>
              </w:rPr>
              <w:t>32H</w:t>
            </w:r>
          </w:p>
        </w:tc>
        <w:tc>
          <w:tcPr>
            <w:tcW w:w="13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邮政编码</w:t>
            </w:r>
          </w:p>
        </w:tc>
        <w:tc>
          <w:tcPr>
            <w:tcW w:w="13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410007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  <w:jc w:val="center"/>
        </w:trPr>
        <w:tc>
          <w:tcPr>
            <w:tcW w:w="6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法人代表</w:t>
            </w:r>
          </w:p>
        </w:tc>
        <w:tc>
          <w:tcPr>
            <w:tcW w:w="323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游志坚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联系人</w:t>
            </w:r>
          </w:p>
        </w:tc>
        <w:tc>
          <w:tcPr>
            <w:tcW w:w="109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张威</w:t>
            </w:r>
          </w:p>
        </w:tc>
        <w:tc>
          <w:tcPr>
            <w:tcW w:w="82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证书编号</w:t>
            </w:r>
          </w:p>
        </w:tc>
        <w:tc>
          <w:tcPr>
            <w:tcW w:w="36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hAnsi="宋体"/>
                <w:bCs/>
                <w:sz w:val="18"/>
                <w:szCs w:val="18"/>
              </w:rPr>
              <w:t>国环评证乙字第</w:t>
            </w:r>
            <w:r>
              <w:rPr>
                <w:bCs/>
                <w:sz w:val="18"/>
                <w:szCs w:val="18"/>
              </w:rPr>
              <w:t>2737</w:t>
            </w:r>
            <w:r>
              <w:rPr>
                <w:rFonts w:hint="eastAsia" w:hAnsi="宋体"/>
                <w:bCs/>
                <w:sz w:val="18"/>
                <w:szCs w:val="18"/>
              </w:rPr>
              <w:t>号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评价经费</w:t>
            </w:r>
            <w:r>
              <w:rPr>
                <w:color w:val="000000"/>
                <w:sz w:val="18"/>
                <w:szCs w:val="18"/>
              </w:rPr>
              <w:t>(</w:t>
            </w:r>
            <w:r>
              <w:rPr>
                <w:rFonts w:hint="eastAsia"/>
                <w:color w:val="000000"/>
                <w:sz w:val="18"/>
                <w:szCs w:val="18"/>
              </w:rPr>
              <w:t>万元</w:t>
            </w:r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3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  <w:jc w:val="center"/>
        </w:trPr>
        <w:tc>
          <w:tcPr>
            <w:tcW w:w="6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建设项目所处区域现状</w:t>
            </w:r>
          </w:p>
        </w:tc>
        <w:tc>
          <w:tcPr>
            <w:tcW w:w="13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环境质量等级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环境空气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hAnsi="宋体"/>
                <w:color w:val="000000"/>
                <w:sz w:val="18"/>
                <w:szCs w:val="18"/>
              </w:rPr>
              <w:t>二级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地表水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Ⅲ</w:t>
            </w:r>
            <w:r>
              <w:rPr>
                <w:rFonts w:hint="eastAsia" w:hAnsi="宋体"/>
                <w:color w:val="000000"/>
                <w:sz w:val="18"/>
                <w:szCs w:val="18"/>
              </w:rPr>
              <w:t>、</w:t>
            </w:r>
            <w:r>
              <w:rPr>
                <w:rFonts w:hAnsi="宋体"/>
                <w:color w:val="000000"/>
                <w:sz w:val="18"/>
                <w:szCs w:val="18"/>
              </w:rPr>
              <w:t>Ⅳ</w:t>
            </w:r>
            <w:r>
              <w:rPr>
                <w:rFonts w:hint="eastAsia" w:hAnsi="宋体"/>
                <w:color w:val="000000"/>
                <w:sz w:val="18"/>
                <w:szCs w:val="18"/>
              </w:rPr>
              <w:t>类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地下水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环境噪声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>
              <w:rPr>
                <w:rFonts w:hint="eastAsia" w:hAnsi="宋体"/>
                <w:color w:val="000000"/>
                <w:sz w:val="18"/>
                <w:szCs w:val="18"/>
              </w:rPr>
              <w:t>类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海水</w:t>
            </w:r>
          </w:p>
        </w:tc>
        <w:tc>
          <w:tcPr>
            <w:tcW w:w="8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土壤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其它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环境敏感特征</w:t>
            </w:r>
          </w:p>
        </w:tc>
        <w:tc>
          <w:tcPr>
            <w:tcW w:w="13475" w:type="dxa"/>
            <w:gridSpan w:val="3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7658100</wp:posOffset>
                  </wp:positionH>
                  <wp:positionV relativeFrom="paragraph">
                    <wp:posOffset>-3810</wp:posOffset>
                  </wp:positionV>
                  <wp:extent cx="790575" cy="228600"/>
                  <wp:effectExtent l="0" t="0" r="0" b="0"/>
                  <wp:wrapNone/>
                  <wp:docPr id="2" name="图片 16" descr="clip_image0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6" descr="clip_image0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228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18"/>
                <w:szCs w:val="1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6972300</wp:posOffset>
                  </wp:positionH>
                  <wp:positionV relativeFrom="paragraph">
                    <wp:posOffset>-3810</wp:posOffset>
                  </wp:positionV>
                  <wp:extent cx="790575" cy="228600"/>
                  <wp:effectExtent l="0" t="0" r="0" b="0"/>
                  <wp:wrapNone/>
                  <wp:docPr id="3" name="图片 15" descr="clip_image0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5" descr="clip_image0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228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18"/>
                <w:szCs w:val="18"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6286500</wp:posOffset>
                  </wp:positionH>
                  <wp:positionV relativeFrom="paragraph">
                    <wp:posOffset>-3810</wp:posOffset>
                  </wp:positionV>
                  <wp:extent cx="790575" cy="228600"/>
                  <wp:effectExtent l="0" t="0" r="0" b="0"/>
                  <wp:wrapNone/>
                  <wp:docPr id="4" name="图片 14" descr="clip_image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4" descr="clip_image0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228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18"/>
                <w:szCs w:val="18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5200650</wp:posOffset>
                  </wp:positionH>
                  <wp:positionV relativeFrom="paragraph">
                    <wp:posOffset>1905</wp:posOffset>
                  </wp:positionV>
                  <wp:extent cx="1171575" cy="228600"/>
                  <wp:effectExtent l="0" t="0" r="9525" b="0"/>
                  <wp:wrapNone/>
                  <wp:docPr id="5" name="图片 13" descr="clip_image0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3" descr="clip_image0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575" cy="228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18"/>
                <w:szCs w:val="18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3943350</wp:posOffset>
                  </wp:positionH>
                  <wp:positionV relativeFrom="paragraph">
                    <wp:posOffset>1905</wp:posOffset>
                  </wp:positionV>
                  <wp:extent cx="1228725" cy="228600"/>
                  <wp:effectExtent l="0" t="0" r="9525" b="0"/>
                  <wp:wrapNone/>
                  <wp:docPr id="6" name="图片 12" descr="clip_image0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2" descr="clip_image0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725" cy="228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18"/>
                <w:szCs w:val="18"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2800350</wp:posOffset>
                  </wp:positionH>
                  <wp:positionV relativeFrom="paragraph">
                    <wp:posOffset>1905</wp:posOffset>
                  </wp:positionV>
                  <wp:extent cx="1066800" cy="228600"/>
                  <wp:effectExtent l="0" t="0" r="0" b="0"/>
                  <wp:wrapNone/>
                  <wp:docPr id="7" name="图片 11" descr="clip_image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11" descr="clip_image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800" cy="228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18"/>
                <w:szCs w:val="18"/>
              </w:rPr>
              <w:drawing>
                <wp:anchor distT="0" distB="0" distL="114300" distR="114300" simplePos="0" relativeHeight="251650048" behindDoc="0" locked="0" layoutInCell="1" allowOverlap="1">
                  <wp:simplePos x="0" y="0"/>
                  <wp:positionH relativeFrom="column">
                    <wp:posOffset>1657350</wp:posOffset>
                  </wp:positionH>
                  <wp:positionV relativeFrom="paragraph">
                    <wp:posOffset>11430</wp:posOffset>
                  </wp:positionV>
                  <wp:extent cx="1209675" cy="209550"/>
                  <wp:effectExtent l="0" t="0" r="0" b="0"/>
                  <wp:wrapNone/>
                  <wp:docPr id="8" name="图片 10" descr="clip_image0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10" descr="clip_image0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675" cy="209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18"/>
                <w:szCs w:val="18"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752475</wp:posOffset>
                  </wp:positionH>
                  <wp:positionV relativeFrom="paragraph">
                    <wp:posOffset>1905</wp:posOffset>
                  </wp:positionV>
                  <wp:extent cx="790575" cy="228600"/>
                  <wp:effectExtent l="0" t="0" r="9525" b="0"/>
                  <wp:wrapNone/>
                  <wp:docPr id="9" name="图片 9" descr="clip_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clip_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228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18"/>
                <w:szCs w:val="18"/>
              </w:rPr>
              <w:drawing>
                <wp:anchor distT="0" distB="0" distL="114300" distR="114300" simplePos="0" relativeHeight="251652096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9525</wp:posOffset>
                  </wp:positionV>
                  <wp:extent cx="857250" cy="209550"/>
                  <wp:effectExtent l="0" t="0" r="0" b="0"/>
                  <wp:wrapNone/>
                  <wp:docPr id="10" name="图片 8" descr="clip_image0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8" descr="clip_image0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209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18"/>
                <w:szCs w:val="18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190500</wp:posOffset>
                  </wp:positionV>
                  <wp:extent cx="790575" cy="228600"/>
                  <wp:effectExtent l="0" t="0" r="0" b="0"/>
                  <wp:wrapNone/>
                  <wp:docPr id="11" name="图片 7" descr="clip_image0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7" descr="clip_image0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228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6290945</wp:posOffset>
                  </wp:positionH>
                  <wp:positionV relativeFrom="paragraph">
                    <wp:posOffset>-3810</wp:posOffset>
                  </wp:positionV>
                  <wp:extent cx="1095375" cy="228600"/>
                  <wp:effectExtent l="0" t="0" r="0" b="0"/>
                  <wp:wrapNone/>
                  <wp:docPr id="12" name="图片 6" descr="clip_image0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6" descr="clip_image0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5" cy="228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18"/>
                <w:szCs w:val="18"/>
              </w:rPr>
              <w:drawing>
                <wp:anchor distT="0" distB="0" distL="114300" distR="114300" simplePos="0" relativeHeight="251651072" behindDoc="0" locked="0" layoutInCell="1" allowOverlap="1">
                  <wp:simplePos x="0" y="0"/>
                  <wp:positionH relativeFrom="column">
                    <wp:posOffset>5200650</wp:posOffset>
                  </wp:positionH>
                  <wp:positionV relativeFrom="paragraph">
                    <wp:posOffset>13335</wp:posOffset>
                  </wp:positionV>
                  <wp:extent cx="771525" cy="209550"/>
                  <wp:effectExtent l="0" t="0" r="0" b="0"/>
                  <wp:wrapNone/>
                  <wp:docPr id="13" name="图片 5" descr="clip_image0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5" descr="clip_image0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525" cy="209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18"/>
                <w:szCs w:val="1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3952875</wp:posOffset>
                  </wp:positionH>
                  <wp:positionV relativeFrom="paragraph">
                    <wp:posOffset>-3810</wp:posOffset>
                  </wp:positionV>
                  <wp:extent cx="790575" cy="228600"/>
                  <wp:effectExtent l="0" t="0" r="0" b="0"/>
                  <wp:wrapNone/>
                  <wp:docPr id="14" name="图片 4" descr="clip_image0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4" descr="clip_image0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228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2800350</wp:posOffset>
                  </wp:positionH>
                  <wp:positionV relativeFrom="paragraph">
                    <wp:posOffset>13335</wp:posOffset>
                  </wp:positionV>
                  <wp:extent cx="1171575" cy="209550"/>
                  <wp:effectExtent l="0" t="0" r="0" b="0"/>
                  <wp:wrapNone/>
                  <wp:docPr id="15" name="图片 3" descr="clip_image0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3" descr="clip_image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575" cy="209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18"/>
                <w:szCs w:val="1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1657350</wp:posOffset>
                  </wp:positionH>
                  <wp:positionV relativeFrom="paragraph">
                    <wp:posOffset>22860</wp:posOffset>
                  </wp:positionV>
                  <wp:extent cx="1181100" cy="209550"/>
                  <wp:effectExtent l="0" t="0" r="0" b="0"/>
                  <wp:wrapNone/>
                  <wp:docPr id="16" name="图片 2" descr="clip_image0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2" descr="clip_image0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209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742950</wp:posOffset>
                  </wp:positionH>
                  <wp:positionV relativeFrom="paragraph">
                    <wp:posOffset>22860</wp:posOffset>
                  </wp:positionV>
                  <wp:extent cx="962025" cy="209550"/>
                  <wp:effectExtent l="0" t="0" r="0" b="0"/>
                  <wp:wrapNone/>
                  <wp:docPr id="17" name="图片 1" descr="clip_image0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" descr="clip_image0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025" cy="209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  <w:jc w:val="center"/>
        </w:trPr>
        <w:tc>
          <w:tcPr>
            <w:tcW w:w="6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污染</w:t>
            </w:r>
          </w:p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物排</w:t>
            </w:r>
          </w:p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放达</w:t>
            </w:r>
          </w:p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标与</w:t>
            </w:r>
          </w:p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总量</w:t>
            </w:r>
          </w:p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控制</w:t>
            </w:r>
          </w:p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（工</w:t>
            </w:r>
          </w:p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业建</w:t>
            </w:r>
          </w:p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设项</w:t>
            </w:r>
          </w:p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目详</w:t>
            </w:r>
          </w:p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填）</w:t>
            </w:r>
          </w:p>
        </w:tc>
        <w:tc>
          <w:tcPr>
            <w:tcW w:w="13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排放量及主要污染物</w:t>
            </w:r>
          </w:p>
        </w:tc>
        <w:tc>
          <w:tcPr>
            <w:tcW w:w="317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现有工程（已建</w:t>
            </w:r>
            <w:r>
              <w:rPr>
                <w:color w:val="000000"/>
                <w:sz w:val="18"/>
                <w:szCs w:val="18"/>
              </w:rPr>
              <w:t>+</w:t>
            </w:r>
            <w:r>
              <w:rPr>
                <w:rFonts w:hint="eastAsia"/>
                <w:color w:val="000000"/>
                <w:sz w:val="18"/>
                <w:szCs w:val="18"/>
              </w:rPr>
              <w:t>在建）</w:t>
            </w:r>
          </w:p>
        </w:tc>
        <w:tc>
          <w:tcPr>
            <w:tcW w:w="5557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本工程（拟建或调整变更）</w:t>
            </w:r>
          </w:p>
        </w:tc>
        <w:tc>
          <w:tcPr>
            <w:tcW w:w="4745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总体工程（已建</w:t>
            </w:r>
            <w:r>
              <w:rPr>
                <w:color w:val="000000"/>
                <w:sz w:val="18"/>
                <w:szCs w:val="18"/>
              </w:rPr>
              <w:t>+</w:t>
            </w:r>
            <w:r>
              <w:rPr>
                <w:rFonts w:hint="eastAsia"/>
                <w:color w:val="000000"/>
                <w:sz w:val="18"/>
                <w:szCs w:val="18"/>
              </w:rPr>
              <w:t>在建</w:t>
            </w:r>
            <w:r>
              <w:rPr>
                <w:color w:val="000000"/>
                <w:sz w:val="18"/>
                <w:szCs w:val="18"/>
              </w:rPr>
              <w:t>+</w:t>
            </w:r>
            <w:r>
              <w:rPr>
                <w:rFonts w:hint="eastAsia"/>
                <w:color w:val="000000"/>
                <w:sz w:val="18"/>
                <w:szCs w:val="18"/>
              </w:rPr>
              <w:t>拟建或调整变更）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" w:hRule="atLeas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实际排放浓度</w:t>
            </w:r>
            <w:r>
              <w:rPr>
                <w:color w:val="000000"/>
                <w:sz w:val="18"/>
                <w:szCs w:val="18"/>
              </w:rPr>
              <w:t>(1)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允许排放浓度</w:t>
            </w:r>
            <w:r>
              <w:rPr>
                <w:color w:val="000000"/>
                <w:sz w:val="18"/>
                <w:szCs w:val="18"/>
              </w:rPr>
              <w:t>(2)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实际排放总量</w:t>
            </w:r>
            <w:r>
              <w:rPr>
                <w:color w:val="000000"/>
                <w:sz w:val="18"/>
                <w:szCs w:val="18"/>
              </w:rPr>
              <w:t>(3)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核定排放总量</w:t>
            </w:r>
            <w:r>
              <w:rPr>
                <w:color w:val="000000"/>
                <w:sz w:val="18"/>
                <w:szCs w:val="18"/>
              </w:rPr>
              <w:t>(4)</w:t>
            </w:r>
          </w:p>
        </w:tc>
        <w:tc>
          <w:tcPr>
            <w:tcW w:w="98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预测排放浓度</w:t>
            </w:r>
            <w:r>
              <w:rPr>
                <w:color w:val="000000"/>
                <w:sz w:val="18"/>
                <w:szCs w:val="18"/>
              </w:rPr>
              <w:t xml:space="preserve"> (5)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允许排放浓度</w:t>
            </w:r>
            <w:r>
              <w:rPr>
                <w:color w:val="000000"/>
                <w:sz w:val="18"/>
                <w:szCs w:val="18"/>
              </w:rPr>
              <w:t>(6)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产生量</w:t>
            </w:r>
          </w:p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(7)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自身削减量（</w:t>
            </w:r>
            <w:r>
              <w:rPr>
                <w:color w:val="000000"/>
                <w:sz w:val="18"/>
                <w:szCs w:val="18"/>
              </w:rPr>
              <w:t>8</w:t>
            </w:r>
            <w:r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预测排放总量</w:t>
            </w:r>
            <w:r>
              <w:rPr>
                <w:color w:val="000000"/>
                <w:sz w:val="18"/>
                <w:szCs w:val="18"/>
              </w:rPr>
              <w:t>(9)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核定排放总量</w:t>
            </w:r>
            <w:r>
              <w:rPr>
                <w:color w:val="000000"/>
                <w:sz w:val="18"/>
                <w:szCs w:val="18"/>
              </w:rPr>
              <w:t>(10)</w:t>
            </w:r>
          </w:p>
        </w:tc>
        <w:tc>
          <w:tcPr>
            <w:tcW w:w="91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以新带老削减量</w:t>
            </w:r>
            <w:r>
              <w:rPr>
                <w:color w:val="000000"/>
                <w:sz w:val="18"/>
                <w:szCs w:val="18"/>
              </w:rPr>
              <w:t>(11)</w:t>
            </w:r>
          </w:p>
        </w:tc>
        <w:tc>
          <w:tcPr>
            <w:tcW w:w="137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区域平衡替代本工程削减量</w:t>
            </w:r>
            <w:r>
              <w:rPr>
                <w:color w:val="000000"/>
                <w:sz w:val="18"/>
                <w:szCs w:val="18"/>
              </w:rPr>
              <w:t>(12)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预测排放总量</w:t>
            </w:r>
            <w:r>
              <w:rPr>
                <w:color w:val="000000"/>
                <w:sz w:val="18"/>
                <w:szCs w:val="18"/>
              </w:rPr>
              <w:t>(13)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核定排放总量</w:t>
            </w:r>
            <w:r>
              <w:rPr>
                <w:color w:val="000000"/>
                <w:sz w:val="18"/>
                <w:szCs w:val="18"/>
              </w:rPr>
              <w:t>(14)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排放增减量</w:t>
            </w:r>
            <w:r>
              <w:rPr>
                <w:color w:val="000000"/>
                <w:sz w:val="18"/>
                <w:szCs w:val="18"/>
              </w:rPr>
              <w:t>(15)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" w:hRule="atLeas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废水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" w:hRule="atLeas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化学需氧量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" w:hRule="atLeas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氨氮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" w:hRule="atLeas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悬浮固体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" w:hRule="atLeas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石油类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" w:hRule="atLeas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废气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" w:hRule="atLeas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工业粉尘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" w:hRule="atLeas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二甲苯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" w:hRule="atLeas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非甲烷总烃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" w:hRule="atLeas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氮氧化物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" w:hRule="atLeas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工业固体废物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1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" w:hRule="atLeas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与项目有关其它特征污染物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" w:hRule="atLeas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" w:hRule="atLeas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" w:hRule="atLeas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" w:hRule="atLeas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7" w:hRule="atLeast"/>
          <w:jc w:val="center"/>
        </w:trPr>
        <w:tc>
          <w:tcPr>
            <w:tcW w:w="15485" w:type="dxa"/>
            <w:gridSpan w:val="32"/>
            <w:vMerge w:val="restart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注：</w:t>
            </w: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、排放增减量：</w:t>
            </w:r>
            <w:r>
              <w:rPr>
                <w:color w:val="000000"/>
                <w:sz w:val="18"/>
                <w:szCs w:val="18"/>
              </w:rPr>
              <w:t>(+)</w:t>
            </w:r>
            <w:r>
              <w:rPr>
                <w:rFonts w:hint="eastAsia"/>
                <w:color w:val="000000"/>
                <w:sz w:val="18"/>
                <w:szCs w:val="18"/>
              </w:rPr>
              <w:t>表示增加，</w:t>
            </w:r>
            <w:r>
              <w:rPr>
                <w:color w:val="000000"/>
                <w:sz w:val="18"/>
                <w:szCs w:val="18"/>
              </w:rPr>
              <w:t>(-)</w:t>
            </w:r>
            <w:r>
              <w:rPr>
                <w:rFonts w:hint="eastAsia"/>
                <w:color w:val="000000"/>
                <w:sz w:val="18"/>
                <w:szCs w:val="18"/>
              </w:rPr>
              <w:t>表示减少</w:t>
            </w:r>
          </w:p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</w:rPr>
              <w:t>、</w:t>
            </w:r>
            <w:r>
              <w:rPr>
                <w:color w:val="000000"/>
                <w:sz w:val="18"/>
                <w:szCs w:val="18"/>
              </w:rPr>
              <w:t>(12)</w:t>
            </w:r>
            <w:r>
              <w:rPr>
                <w:rFonts w:hint="eastAsia"/>
                <w:color w:val="000000"/>
                <w:sz w:val="18"/>
                <w:szCs w:val="18"/>
              </w:rPr>
              <w:t>：指该项目所在区域通过</w:t>
            </w:r>
            <w:r>
              <w:rPr>
                <w:color w:val="000000"/>
                <w:sz w:val="18"/>
                <w:szCs w:val="18"/>
              </w:rPr>
              <w:t>“</w:t>
            </w:r>
            <w:r>
              <w:rPr>
                <w:rFonts w:hint="eastAsia"/>
                <w:color w:val="000000"/>
                <w:sz w:val="18"/>
                <w:szCs w:val="18"/>
              </w:rPr>
              <w:t>区域平衡</w:t>
            </w:r>
            <w:r>
              <w:rPr>
                <w:color w:val="000000"/>
                <w:sz w:val="18"/>
                <w:szCs w:val="18"/>
              </w:rPr>
              <w:t>”</w:t>
            </w:r>
            <w:r>
              <w:rPr>
                <w:rFonts w:hint="eastAsia"/>
                <w:color w:val="000000"/>
                <w:sz w:val="18"/>
                <w:szCs w:val="18"/>
              </w:rPr>
              <w:t>专为本工程替代削减的量</w:t>
            </w:r>
          </w:p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sz w:val="18"/>
                <w:szCs w:val="18"/>
              </w:rPr>
              <w:t>、</w:t>
            </w:r>
            <w:r>
              <w:rPr>
                <w:color w:val="000000"/>
                <w:sz w:val="18"/>
                <w:szCs w:val="18"/>
              </w:rPr>
              <w:t>(9)=(7)-(8)</w:t>
            </w:r>
            <w:r>
              <w:rPr>
                <w:rFonts w:hint="eastAsia"/>
                <w:color w:val="000000"/>
                <w:sz w:val="18"/>
                <w:szCs w:val="18"/>
              </w:rPr>
              <w:t>，</w:t>
            </w:r>
            <w:r>
              <w:rPr>
                <w:color w:val="000000"/>
                <w:sz w:val="18"/>
                <w:szCs w:val="18"/>
              </w:rPr>
              <w:t>(15)=(9)-(11)-(12)</w:t>
            </w:r>
            <w:r>
              <w:rPr>
                <w:rFonts w:hint="eastAsia"/>
                <w:color w:val="000000"/>
                <w:sz w:val="18"/>
                <w:szCs w:val="18"/>
              </w:rPr>
              <w:t>，</w:t>
            </w:r>
            <w:r>
              <w:rPr>
                <w:color w:val="000000"/>
                <w:sz w:val="18"/>
                <w:szCs w:val="18"/>
              </w:rPr>
              <w:t>(13)=(3)-(11)+(9)</w:t>
            </w:r>
          </w:p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  <w:r>
              <w:rPr>
                <w:rFonts w:hint="eastAsia"/>
                <w:color w:val="000000"/>
                <w:sz w:val="18"/>
                <w:szCs w:val="18"/>
              </w:rPr>
              <w:t>、计量单位：废水排放量</w:t>
            </w:r>
            <w:r>
              <w:rPr>
                <w:color w:val="000000"/>
                <w:sz w:val="18"/>
                <w:szCs w:val="18"/>
              </w:rPr>
              <w:t>——</w:t>
            </w:r>
            <w:r>
              <w:rPr>
                <w:rFonts w:hint="eastAsia"/>
                <w:color w:val="000000"/>
                <w:sz w:val="18"/>
                <w:szCs w:val="18"/>
              </w:rPr>
              <w:t>万吨</w:t>
            </w:r>
            <w:r>
              <w:rPr>
                <w:color w:val="000000"/>
                <w:sz w:val="18"/>
                <w:szCs w:val="18"/>
              </w:rPr>
              <w:t>/</w:t>
            </w:r>
            <w:r>
              <w:rPr>
                <w:rFonts w:hint="eastAsia"/>
                <w:color w:val="000000"/>
                <w:sz w:val="18"/>
                <w:szCs w:val="18"/>
              </w:rPr>
              <w:t>年；废气排放量</w:t>
            </w:r>
            <w:r>
              <w:rPr>
                <w:color w:val="000000"/>
                <w:sz w:val="18"/>
                <w:szCs w:val="18"/>
              </w:rPr>
              <w:t>——</w:t>
            </w:r>
            <w:r>
              <w:rPr>
                <w:rFonts w:hint="eastAsia"/>
                <w:color w:val="000000"/>
                <w:sz w:val="18"/>
                <w:szCs w:val="18"/>
              </w:rPr>
              <w:t>万标立方米</w:t>
            </w:r>
            <w:r>
              <w:rPr>
                <w:color w:val="000000"/>
                <w:sz w:val="18"/>
                <w:szCs w:val="18"/>
              </w:rPr>
              <w:t>/</w:t>
            </w:r>
            <w:r>
              <w:rPr>
                <w:rFonts w:hint="eastAsia"/>
                <w:color w:val="000000"/>
                <w:sz w:val="18"/>
                <w:szCs w:val="18"/>
              </w:rPr>
              <w:t>年；工业固体废物排放量</w:t>
            </w:r>
            <w:r>
              <w:rPr>
                <w:color w:val="000000"/>
                <w:sz w:val="18"/>
                <w:szCs w:val="18"/>
              </w:rPr>
              <w:t>——</w:t>
            </w:r>
            <w:r>
              <w:rPr>
                <w:rFonts w:hint="eastAsia"/>
                <w:color w:val="000000"/>
                <w:sz w:val="18"/>
                <w:szCs w:val="18"/>
              </w:rPr>
              <w:t>万吨</w:t>
            </w:r>
            <w:r>
              <w:rPr>
                <w:color w:val="000000"/>
                <w:sz w:val="18"/>
                <w:szCs w:val="18"/>
              </w:rPr>
              <w:t>/</w:t>
            </w:r>
            <w:r>
              <w:rPr>
                <w:rFonts w:hint="eastAsia"/>
                <w:color w:val="000000"/>
                <w:sz w:val="18"/>
                <w:szCs w:val="18"/>
              </w:rPr>
              <w:t>年；水污染物排放浓度</w:t>
            </w:r>
            <w:r>
              <w:rPr>
                <w:color w:val="000000"/>
                <w:sz w:val="18"/>
                <w:szCs w:val="18"/>
              </w:rPr>
              <w:t>——</w:t>
            </w:r>
            <w:r>
              <w:rPr>
                <w:rFonts w:hint="eastAsia"/>
                <w:color w:val="000000"/>
                <w:sz w:val="18"/>
                <w:szCs w:val="18"/>
              </w:rPr>
              <w:t>毫克</w:t>
            </w:r>
            <w:r>
              <w:rPr>
                <w:color w:val="000000"/>
                <w:sz w:val="18"/>
                <w:szCs w:val="18"/>
              </w:rPr>
              <w:t>/</w:t>
            </w:r>
            <w:r>
              <w:rPr>
                <w:rFonts w:hint="eastAsia"/>
                <w:color w:val="000000"/>
                <w:sz w:val="18"/>
                <w:szCs w:val="18"/>
              </w:rPr>
              <w:t>升；大气污染物排放浓度</w:t>
            </w:r>
            <w:r>
              <w:rPr>
                <w:color w:val="000000"/>
                <w:sz w:val="18"/>
                <w:szCs w:val="18"/>
              </w:rPr>
              <w:t>——</w:t>
            </w:r>
            <w:r>
              <w:rPr>
                <w:rFonts w:hint="eastAsia"/>
                <w:color w:val="000000"/>
                <w:sz w:val="18"/>
                <w:szCs w:val="18"/>
              </w:rPr>
              <w:t>毫克</w:t>
            </w:r>
            <w:r>
              <w:rPr>
                <w:color w:val="000000"/>
                <w:sz w:val="18"/>
                <w:szCs w:val="18"/>
              </w:rPr>
              <w:t>/</w:t>
            </w:r>
            <w:r>
              <w:rPr>
                <w:rFonts w:hint="eastAsia"/>
                <w:color w:val="000000"/>
                <w:sz w:val="18"/>
                <w:szCs w:val="18"/>
              </w:rPr>
              <w:t>立方米；水污染物排放量</w:t>
            </w:r>
            <w:r>
              <w:rPr>
                <w:color w:val="000000"/>
                <w:sz w:val="18"/>
                <w:szCs w:val="18"/>
              </w:rPr>
              <w:t>——</w:t>
            </w:r>
            <w:r>
              <w:rPr>
                <w:rFonts w:hint="eastAsia"/>
                <w:color w:val="000000"/>
                <w:sz w:val="18"/>
                <w:szCs w:val="18"/>
              </w:rPr>
              <w:t>吨</w:t>
            </w:r>
            <w:r>
              <w:rPr>
                <w:color w:val="000000"/>
                <w:sz w:val="18"/>
                <w:szCs w:val="18"/>
              </w:rPr>
              <w:t>/</w:t>
            </w:r>
            <w:r>
              <w:rPr>
                <w:rFonts w:hint="eastAsia"/>
                <w:color w:val="000000"/>
                <w:sz w:val="18"/>
                <w:szCs w:val="18"/>
              </w:rPr>
              <w:t>年；大气污染物排放量</w:t>
            </w:r>
            <w:r>
              <w:rPr>
                <w:color w:val="000000"/>
                <w:sz w:val="18"/>
                <w:szCs w:val="18"/>
              </w:rPr>
              <w:t>——</w:t>
            </w:r>
            <w:r>
              <w:rPr>
                <w:rFonts w:hint="eastAsia"/>
                <w:color w:val="000000"/>
                <w:sz w:val="18"/>
                <w:szCs w:val="18"/>
              </w:rPr>
              <w:t>吨</w:t>
            </w:r>
            <w:r>
              <w:rPr>
                <w:color w:val="000000"/>
                <w:sz w:val="18"/>
                <w:szCs w:val="18"/>
              </w:rPr>
              <w:t>/</w:t>
            </w:r>
            <w:r>
              <w:rPr>
                <w:rFonts w:hint="eastAsia"/>
                <w:color w:val="000000"/>
                <w:sz w:val="18"/>
                <w:szCs w:val="18"/>
              </w:rPr>
              <w:t>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  <w:jc w:val="center"/>
        </w:trPr>
        <w:tc>
          <w:tcPr>
            <w:tcW w:w="15485" w:type="dxa"/>
            <w:gridSpan w:val="32"/>
            <w:vMerge w:val="continue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>
      <w:bookmarkStart w:id="0" w:name="_GoBack"/>
      <w:bookmarkEnd w:id="0"/>
    </w:p>
    <w:sectPr>
      <w:pgSz w:w="16840" w:h="11907" w:orient="landscape"/>
      <w:pgMar w:top="850" w:right="680" w:bottom="850" w:left="680" w:header="851" w:footer="992" w:gutter="0"/>
      <w:paperSrc/>
      <w:pgNumType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昆仑仿宋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”“Times New Roman”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??¡§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κ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汉鼎简书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Courier New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行书体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黑体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Dutch801 Rm BT">
    <w:altName w:val="Times New Roman"/>
    <w:panose1 w:val="02020603060505020304"/>
    <w:charset w:val="00"/>
    <w:family w:val="roman"/>
    <w:pitch w:val="default"/>
    <w:sig w:usb0="00000000" w:usb1="00000000" w:usb2="00000000" w:usb3="00000000" w:csb0="0000001B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4601"/>
    <w:rsid w:val="00003BE9"/>
    <w:rsid w:val="000122DB"/>
    <w:rsid w:val="00083D21"/>
    <w:rsid w:val="000A37DC"/>
    <w:rsid w:val="000B4A43"/>
    <w:rsid w:val="00125AD5"/>
    <w:rsid w:val="001D7791"/>
    <w:rsid w:val="001E6EED"/>
    <w:rsid w:val="002310D4"/>
    <w:rsid w:val="0024079C"/>
    <w:rsid w:val="0029707F"/>
    <w:rsid w:val="002F4A83"/>
    <w:rsid w:val="003313A1"/>
    <w:rsid w:val="00352675"/>
    <w:rsid w:val="003543C0"/>
    <w:rsid w:val="00390B42"/>
    <w:rsid w:val="00393B78"/>
    <w:rsid w:val="004121FC"/>
    <w:rsid w:val="00474601"/>
    <w:rsid w:val="004C124B"/>
    <w:rsid w:val="004C1413"/>
    <w:rsid w:val="004C5BB6"/>
    <w:rsid w:val="004D697A"/>
    <w:rsid w:val="00500D09"/>
    <w:rsid w:val="00504CF3"/>
    <w:rsid w:val="00514417"/>
    <w:rsid w:val="00526CE3"/>
    <w:rsid w:val="0055373F"/>
    <w:rsid w:val="005957B3"/>
    <w:rsid w:val="00672E1C"/>
    <w:rsid w:val="006B7200"/>
    <w:rsid w:val="006C7BC8"/>
    <w:rsid w:val="006D474A"/>
    <w:rsid w:val="006E30A5"/>
    <w:rsid w:val="006E71D3"/>
    <w:rsid w:val="00802115"/>
    <w:rsid w:val="00812C19"/>
    <w:rsid w:val="00830E16"/>
    <w:rsid w:val="00836D92"/>
    <w:rsid w:val="00870D6A"/>
    <w:rsid w:val="008A544D"/>
    <w:rsid w:val="008B168A"/>
    <w:rsid w:val="00912040"/>
    <w:rsid w:val="00953E18"/>
    <w:rsid w:val="00962CB2"/>
    <w:rsid w:val="009955FE"/>
    <w:rsid w:val="009B5036"/>
    <w:rsid w:val="00A168ED"/>
    <w:rsid w:val="00A241F7"/>
    <w:rsid w:val="00A745AF"/>
    <w:rsid w:val="00AF73D5"/>
    <w:rsid w:val="00BD682D"/>
    <w:rsid w:val="00C73A8A"/>
    <w:rsid w:val="00C9001D"/>
    <w:rsid w:val="00CB528C"/>
    <w:rsid w:val="00CE455C"/>
    <w:rsid w:val="00D00AC3"/>
    <w:rsid w:val="00D37EDC"/>
    <w:rsid w:val="00D70EC5"/>
    <w:rsid w:val="00DB580F"/>
    <w:rsid w:val="00E133BE"/>
    <w:rsid w:val="00E1523A"/>
    <w:rsid w:val="00E15937"/>
    <w:rsid w:val="00E812EB"/>
    <w:rsid w:val="00F5117C"/>
    <w:rsid w:val="00FA3142"/>
    <w:rsid w:val="00FC0B73"/>
    <w:rsid w:val="054A710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nhideWhenUsed="0"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4"/>
    <w:semiHidden/>
    <w:uiPriority w:val="99"/>
    <w:rPr>
      <w:b/>
      <w:bCs/>
    </w:rPr>
  </w:style>
  <w:style w:type="paragraph" w:styleId="3">
    <w:name w:val="annotation text"/>
    <w:basedOn w:val="1"/>
    <w:link w:val="13"/>
    <w:semiHidden/>
    <w:uiPriority w:val="99"/>
    <w:pPr>
      <w:jc w:val="left"/>
    </w:pPr>
    <w:rPr>
      <w:kern w:val="0"/>
      <w:sz w:val="20"/>
    </w:rPr>
  </w:style>
  <w:style w:type="paragraph" w:styleId="4">
    <w:name w:val="Balloon Text"/>
    <w:basedOn w:val="1"/>
    <w:link w:val="15"/>
    <w:semiHidden/>
    <w:uiPriority w:val="99"/>
    <w:rPr>
      <w:kern w:val="0"/>
      <w:sz w:val="2"/>
    </w:rPr>
  </w:style>
  <w:style w:type="paragraph" w:styleId="5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paragraph" w:styleId="6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character" w:styleId="8">
    <w:name w:val="annotation reference"/>
    <w:semiHidden/>
    <w:uiPriority w:val="99"/>
    <w:rPr>
      <w:rFonts w:cs="Times New Roman"/>
      <w:sz w:val="21"/>
    </w:rPr>
  </w:style>
  <w:style w:type="paragraph" w:customStyle="1" w:styleId="10">
    <w:name w:val="Char Char Char Char Char Char1 Char Char Char Char Char Char Char Char Char Char Char Char Char"/>
    <w:basedOn w:val="1"/>
    <w:uiPriority w:val="99"/>
  </w:style>
  <w:style w:type="character" w:customStyle="1" w:styleId="11">
    <w:name w:val="页眉 Char"/>
    <w:link w:val="6"/>
    <w:locked/>
    <w:uiPriority w:val="99"/>
    <w:rPr>
      <w:rFonts w:ascii="Times New Roman" w:hAnsi="Times New Roman" w:eastAsia="宋体" w:cs="Times New Roman"/>
      <w:sz w:val="18"/>
    </w:rPr>
  </w:style>
  <w:style w:type="character" w:customStyle="1" w:styleId="12">
    <w:name w:val="页脚 Char"/>
    <w:link w:val="5"/>
    <w:locked/>
    <w:uiPriority w:val="99"/>
    <w:rPr>
      <w:rFonts w:ascii="Times New Roman" w:hAnsi="Times New Roman" w:eastAsia="宋体" w:cs="Times New Roman"/>
      <w:sz w:val="18"/>
    </w:rPr>
  </w:style>
  <w:style w:type="character" w:customStyle="1" w:styleId="13">
    <w:name w:val="批注文字 Char"/>
    <w:link w:val="3"/>
    <w:semiHidden/>
    <w:locked/>
    <w:uiPriority w:val="99"/>
    <w:rPr>
      <w:rFonts w:ascii="Times New Roman" w:hAnsi="Times New Roman" w:cs="Times New Roman"/>
      <w:sz w:val="24"/>
    </w:rPr>
  </w:style>
  <w:style w:type="character" w:customStyle="1" w:styleId="14">
    <w:name w:val="批注主题 Char"/>
    <w:link w:val="2"/>
    <w:semiHidden/>
    <w:locked/>
    <w:uiPriority w:val="99"/>
    <w:rPr>
      <w:rFonts w:ascii="Times New Roman" w:hAnsi="Times New Roman" w:cs="Times New Roman"/>
      <w:b/>
      <w:sz w:val="24"/>
    </w:rPr>
  </w:style>
  <w:style w:type="character" w:customStyle="1" w:styleId="15">
    <w:name w:val="批注框文本 Char"/>
    <w:link w:val="4"/>
    <w:semiHidden/>
    <w:locked/>
    <w:uiPriority w:val="99"/>
    <w:rPr>
      <w:rFonts w:ascii="Times New Roman" w:hAnsi="Times New Roman" w:cs="Times New Roman"/>
      <w:sz w:val="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209</Words>
  <Characters>1195</Characters>
  <Lines>9</Lines>
  <Paragraphs>2</Paragraphs>
  <TotalTime>0</TotalTime>
  <ScaleCrop>false</ScaleCrop>
  <LinksUpToDate>false</LinksUpToDate>
  <CharactersWithSpaces>1402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2016-09-13T19:31:00Z</dcterms:created>
  <dc:creator>e40</dc:creator>
  <cp:lastModifiedBy>admin</cp:lastModifiedBy>
  <dcterms:modified xsi:type="dcterms:W3CDTF">2017-04-03T09:16:41Z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